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C1" w:rsidRPr="00B06490" w:rsidRDefault="004F55C1" w:rsidP="004F55C1">
      <w:pPr>
        <w:jc w:val="both"/>
        <w:rPr>
          <w:b/>
        </w:rPr>
      </w:pPr>
      <w:r w:rsidRPr="00B06490">
        <w:rPr>
          <w:b/>
        </w:rPr>
        <w:t>DOM ZA STARIJE I</w:t>
      </w:r>
    </w:p>
    <w:p w:rsidR="004F55C1" w:rsidRDefault="004F55C1" w:rsidP="004F55C1">
      <w:pPr>
        <w:jc w:val="both"/>
        <w:rPr>
          <w:b/>
        </w:rPr>
      </w:pPr>
      <w:r>
        <w:rPr>
          <w:b/>
        </w:rPr>
        <w:t>NEMOĆNE OSOBE</w:t>
      </w:r>
    </w:p>
    <w:p w:rsidR="004F55C1" w:rsidRDefault="004F55C1" w:rsidP="004F55C1">
      <w:pPr>
        <w:jc w:val="both"/>
        <w:rPr>
          <w:b/>
        </w:rPr>
      </w:pPr>
      <w:r>
        <w:rPr>
          <w:b/>
        </w:rPr>
        <w:t xml:space="preserve">      VELIKA</w:t>
      </w:r>
    </w:p>
    <w:p w:rsidR="004F55C1" w:rsidRDefault="004F55C1" w:rsidP="004F55C1">
      <w:pPr>
        <w:jc w:val="both"/>
        <w:rPr>
          <w:b/>
        </w:rPr>
      </w:pPr>
      <w:r>
        <w:rPr>
          <w:b/>
        </w:rPr>
        <w:t xml:space="preserve">L. </w:t>
      </w:r>
      <w:proofErr w:type="spellStart"/>
      <w:r>
        <w:rPr>
          <w:b/>
        </w:rPr>
        <w:t>Ibrišimovića</w:t>
      </w:r>
      <w:proofErr w:type="spellEnd"/>
      <w:r>
        <w:rPr>
          <w:b/>
        </w:rPr>
        <w:t xml:space="preserve"> 7</w:t>
      </w:r>
    </w:p>
    <w:p w:rsidR="004F55C1" w:rsidRDefault="004F55C1" w:rsidP="004F55C1">
      <w:pPr>
        <w:jc w:val="both"/>
        <w:rPr>
          <w:b/>
        </w:rPr>
      </w:pPr>
      <w:r>
        <w:rPr>
          <w:b/>
        </w:rPr>
        <w:t>34330 Velika</w:t>
      </w:r>
    </w:p>
    <w:p w:rsidR="004F55C1" w:rsidRDefault="004F55C1" w:rsidP="004F55C1">
      <w:pPr>
        <w:jc w:val="both"/>
        <w:rPr>
          <w:b/>
        </w:rPr>
      </w:pPr>
      <w:r>
        <w:rPr>
          <w:b/>
        </w:rPr>
        <w:t xml:space="preserve">Broj: </w:t>
      </w:r>
      <w:r w:rsidR="00DD7B87">
        <w:rPr>
          <w:b/>
        </w:rPr>
        <w:t>853/21</w:t>
      </w:r>
    </w:p>
    <w:p w:rsidR="004F55C1" w:rsidRDefault="004F55C1" w:rsidP="004F55C1">
      <w:pPr>
        <w:jc w:val="both"/>
        <w:rPr>
          <w:b/>
        </w:rPr>
      </w:pPr>
      <w:r>
        <w:rPr>
          <w:b/>
        </w:rPr>
        <w:t xml:space="preserve">Velika, </w:t>
      </w:r>
      <w:r w:rsidR="008A2945">
        <w:rPr>
          <w:b/>
        </w:rPr>
        <w:t>2</w:t>
      </w:r>
      <w:r w:rsidR="00DD7B87">
        <w:rPr>
          <w:b/>
        </w:rPr>
        <w:t>1</w:t>
      </w:r>
      <w:r>
        <w:rPr>
          <w:b/>
        </w:rPr>
        <w:t>. 1</w:t>
      </w:r>
      <w:r w:rsidR="00F30BC1">
        <w:rPr>
          <w:b/>
        </w:rPr>
        <w:t>0</w:t>
      </w:r>
      <w:r>
        <w:rPr>
          <w:b/>
        </w:rPr>
        <w:t>. 20</w:t>
      </w:r>
      <w:r w:rsidR="008A2945">
        <w:rPr>
          <w:b/>
        </w:rPr>
        <w:t>2</w:t>
      </w:r>
      <w:r w:rsidR="00001C5F">
        <w:rPr>
          <w:b/>
        </w:rPr>
        <w:t>1</w:t>
      </w:r>
      <w:r>
        <w:rPr>
          <w:b/>
        </w:rPr>
        <w:t>.</w:t>
      </w:r>
    </w:p>
    <w:p w:rsidR="004F55C1" w:rsidRDefault="004F55C1" w:rsidP="004F55C1">
      <w:pPr>
        <w:jc w:val="both"/>
        <w:rPr>
          <w:b/>
        </w:rPr>
      </w:pPr>
    </w:p>
    <w:p w:rsidR="004F55C1" w:rsidRDefault="004F55C1" w:rsidP="004F55C1">
      <w:pPr>
        <w:jc w:val="both"/>
        <w:rPr>
          <w:b/>
          <w:sz w:val="16"/>
          <w:szCs w:val="16"/>
        </w:rPr>
      </w:pPr>
      <w:r>
        <w:rPr>
          <w:b/>
        </w:rPr>
        <w:t xml:space="preserve">                                                                                                     </w:t>
      </w:r>
      <w:r>
        <w:rPr>
          <w:b/>
          <w:sz w:val="16"/>
          <w:szCs w:val="16"/>
        </w:rPr>
        <w:t>REPUBLIKA HRVATSKA</w:t>
      </w:r>
    </w:p>
    <w:p w:rsidR="004F55C1" w:rsidRDefault="004F55C1" w:rsidP="004F55C1">
      <w:pPr>
        <w:jc w:val="both"/>
        <w:rPr>
          <w:b/>
          <w:sz w:val="20"/>
          <w:szCs w:val="20"/>
        </w:rPr>
      </w:pPr>
      <w:r>
        <w:rPr>
          <w:b/>
        </w:rPr>
        <w:t xml:space="preserve">                                                                                            </w:t>
      </w:r>
      <w:r>
        <w:rPr>
          <w:b/>
          <w:sz w:val="20"/>
          <w:szCs w:val="20"/>
        </w:rPr>
        <w:t>POŽEŠKO-SLAVONSKA ŽUPANIJA</w:t>
      </w:r>
    </w:p>
    <w:p w:rsidR="004F55C1" w:rsidRDefault="004F55C1" w:rsidP="004F55C1">
      <w:pPr>
        <w:jc w:val="both"/>
        <w:rPr>
          <w:b/>
        </w:rPr>
      </w:pPr>
      <w:r>
        <w:rPr>
          <w:b/>
        </w:rPr>
        <w:t xml:space="preserve">                                                                                        </w:t>
      </w:r>
      <w:r>
        <w:rPr>
          <w:b/>
          <w:sz w:val="22"/>
          <w:szCs w:val="22"/>
        </w:rPr>
        <w:t xml:space="preserve">Upravni odjel za </w:t>
      </w:r>
      <w:r w:rsidR="008A2945">
        <w:rPr>
          <w:b/>
          <w:sz w:val="22"/>
          <w:szCs w:val="22"/>
        </w:rPr>
        <w:t>društvene djelatnosti</w:t>
      </w:r>
    </w:p>
    <w:p w:rsidR="004F55C1" w:rsidRDefault="004F55C1" w:rsidP="004F55C1">
      <w:pPr>
        <w:jc w:val="both"/>
        <w:rPr>
          <w:b/>
        </w:rPr>
      </w:pPr>
      <w:r>
        <w:rPr>
          <w:b/>
        </w:rPr>
        <w:t xml:space="preserve">                                                                                                          P O Ž E G A</w:t>
      </w:r>
    </w:p>
    <w:p w:rsidR="004F55C1" w:rsidRDefault="004F55C1" w:rsidP="004F55C1">
      <w:pPr>
        <w:jc w:val="both"/>
        <w:rPr>
          <w:b/>
        </w:rPr>
      </w:pPr>
    </w:p>
    <w:p w:rsidR="004F55C1" w:rsidRDefault="004F55C1" w:rsidP="004F55C1">
      <w:pPr>
        <w:jc w:val="both"/>
        <w:rPr>
          <w:b/>
        </w:rPr>
      </w:pPr>
    </w:p>
    <w:p w:rsidR="004F55C1" w:rsidRDefault="004F55C1" w:rsidP="004F55C1">
      <w:pPr>
        <w:jc w:val="both"/>
        <w:rPr>
          <w:b/>
          <w:sz w:val="22"/>
          <w:szCs w:val="22"/>
        </w:rPr>
      </w:pPr>
      <w:r w:rsidRPr="00C40A02">
        <w:rPr>
          <w:b/>
          <w:color w:val="632423" w:themeColor="accent2" w:themeShade="80"/>
          <w:sz w:val="22"/>
          <w:szCs w:val="22"/>
        </w:rPr>
        <w:t>PREDMET: Obrazloženje prijedloga financijskog plana</w:t>
      </w:r>
    </w:p>
    <w:p w:rsidR="00D949C1" w:rsidRDefault="00D949C1" w:rsidP="004F55C1">
      <w:pPr>
        <w:jc w:val="both"/>
        <w:rPr>
          <w:b/>
          <w:sz w:val="22"/>
          <w:szCs w:val="22"/>
        </w:rPr>
      </w:pPr>
    </w:p>
    <w:p w:rsidR="00D949C1" w:rsidRDefault="00D949C1" w:rsidP="004F55C1">
      <w:pPr>
        <w:jc w:val="both"/>
        <w:rPr>
          <w:b/>
          <w:sz w:val="22"/>
          <w:szCs w:val="22"/>
        </w:rPr>
      </w:pPr>
    </w:p>
    <w:p w:rsidR="004F55C1" w:rsidRPr="00C40A02" w:rsidRDefault="0080091B" w:rsidP="004F55C1">
      <w:pPr>
        <w:numPr>
          <w:ilvl w:val="0"/>
          <w:numId w:val="1"/>
        </w:numPr>
        <w:jc w:val="both"/>
        <w:rPr>
          <w:b/>
          <w:color w:val="C0504D" w:themeColor="accent2"/>
          <w:sz w:val="22"/>
          <w:szCs w:val="22"/>
        </w:rPr>
      </w:pPr>
      <w:r w:rsidRPr="00C40A02">
        <w:rPr>
          <w:b/>
          <w:color w:val="C0504D" w:themeColor="accent2"/>
          <w:sz w:val="22"/>
          <w:szCs w:val="22"/>
        </w:rPr>
        <w:t>Sažetak d</w:t>
      </w:r>
      <w:r w:rsidR="004F55C1" w:rsidRPr="00C40A02">
        <w:rPr>
          <w:b/>
          <w:color w:val="C0504D" w:themeColor="accent2"/>
          <w:sz w:val="22"/>
          <w:szCs w:val="22"/>
        </w:rPr>
        <w:t>jelokrug</w:t>
      </w:r>
      <w:r w:rsidRPr="00C40A02">
        <w:rPr>
          <w:b/>
          <w:color w:val="C0504D" w:themeColor="accent2"/>
          <w:sz w:val="22"/>
          <w:szCs w:val="22"/>
        </w:rPr>
        <w:t>a</w:t>
      </w:r>
      <w:r w:rsidR="004F55C1" w:rsidRPr="00C40A02">
        <w:rPr>
          <w:b/>
          <w:color w:val="C0504D" w:themeColor="accent2"/>
          <w:sz w:val="22"/>
          <w:szCs w:val="22"/>
        </w:rPr>
        <w:t xml:space="preserve"> rada Doma</w:t>
      </w:r>
    </w:p>
    <w:p w:rsidR="004F55C1" w:rsidRPr="00C40A02" w:rsidRDefault="004F55C1" w:rsidP="004F55C1">
      <w:pPr>
        <w:ind w:left="705"/>
        <w:jc w:val="both"/>
        <w:rPr>
          <w:b/>
          <w:color w:val="C0504D" w:themeColor="accent2"/>
          <w:sz w:val="22"/>
          <w:szCs w:val="22"/>
        </w:rPr>
      </w:pPr>
    </w:p>
    <w:p w:rsidR="004F55C1" w:rsidRDefault="004F55C1" w:rsidP="004F55C1">
      <w:pPr>
        <w:jc w:val="both"/>
        <w:rPr>
          <w:sz w:val="22"/>
          <w:szCs w:val="22"/>
        </w:rPr>
      </w:pPr>
      <w:r>
        <w:rPr>
          <w:b/>
          <w:sz w:val="22"/>
          <w:szCs w:val="22"/>
        </w:rPr>
        <w:tab/>
      </w:r>
      <w:r>
        <w:rPr>
          <w:sz w:val="22"/>
          <w:szCs w:val="22"/>
        </w:rPr>
        <w:t>Dom za starije i nemoćne osobe Velika osnovan je Odlukom Općinske skupštine, Požega br.: 05-1565/1-1966. od 26.02.1966. godine, a temeljem članka 78. stavka 1. Zakona o ustanovama postao je javnom ustanovom. Osnivačka prava kao i dužnosti osnivača nad ustanovom ima Požeško-slavonska županija od 01.01.2002. godine.</w:t>
      </w:r>
    </w:p>
    <w:p w:rsidR="00572271" w:rsidRDefault="00572271" w:rsidP="004F55C1">
      <w:pPr>
        <w:jc w:val="both"/>
        <w:rPr>
          <w:sz w:val="22"/>
          <w:szCs w:val="22"/>
        </w:rPr>
      </w:pPr>
    </w:p>
    <w:p w:rsidR="0096196E" w:rsidRDefault="004F55C1" w:rsidP="004F55C1">
      <w:pPr>
        <w:jc w:val="both"/>
        <w:rPr>
          <w:sz w:val="22"/>
          <w:szCs w:val="22"/>
        </w:rPr>
      </w:pPr>
      <w:r>
        <w:rPr>
          <w:sz w:val="22"/>
          <w:szCs w:val="22"/>
        </w:rPr>
        <w:tab/>
        <w:t xml:space="preserve">Stručno povjerenstvo koje je imenovao ministar rada i socijalne skrbi obavilo je očevid u Domu za starije i nemoćne osobe Velika dana 09. veljače 2001. godine. Očevidom je utvrđeno da dom ne ispunjava uvjete propisane Pravilnikom o mjerilima za razvrstavanje domova za starije i nemoćne osobe («NN» br.121/00) niti za najnižu kategoriju. </w:t>
      </w:r>
    </w:p>
    <w:p w:rsidR="0080091B" w:rsidRDefault="004F55C1" w:rsidP="004F55C1">
      <w:pPr>
        <w:jc w:val="both"/>
        <w:rPr>
          <w:sz w:val="22"/>
          <w:szCs w:val="22"/>
        </w:rPr>
      </w:pPr>
      <w:r>
        <w:rPr>
          <w:sz w:val="22"/>
          <w:szCs w:val="22"/>
        </w:rPr>
        <w:tab/>
      </w:r>
      <w:r w:rsidR="0096196E">
        <w:rPr>
          <w:sz w:val="22"/>
          <w:szCs w:val="22"/>
        </w:rPr>
        <w:t>Kontinuiranim radom na otklanjanju nedostataka vidljivo se podigao standard u pružanju usluga.</w:t>
      </w:r>
    </w:p>
    <w:p w:rsidR="0080091B" w:rsidRDefault="004F55C1" w:rsidP="004F55C1">
      <w:pPr>
        <w:jc w:val="both"/>
        <w:rPr>
          <w:sz w:val="22"/>
          <w:szCs w:val="22"/>
        </w:rPr>
      </w:pPr>
      <w:r>
        <w:rPr>
          <w:sz w:val="22"/>
          <w:szCs w:val="22"/>
        </w:rPr>
        <w:tab/>
      </w:r>
      <w:r w:rsidR="00EB59AB">
        <w:rPr>
          <w:sz w:val="22"/>
          <w:szCs w:val="22"/>
        </w:rPr>
        <w:t>28. ožujka 2014. godine u Narodnim novinama br. 40</w:t>
      </w:r>
      <w:r w:rsidR="00042AE9">
        <w:rPr>
          <w:sz w:val="22"/>
          <w:szCs w:val="22"/>
        </w:rPr>
        <w:t xml:space="preserve"> objavljen</w:t>
      </w:r>
      <w:r w:rsidR="00EB59AB">
        <w:rPr>
          <w:sz w:val="22"/>
          <w:szCs w:val="22"/>
        </w:rPr>
        <w:t xml:space="preserve"> je novi Pravilnik o minimalnim uvjetima za pružanje socijalnih usluga </w:t>
      </w:r>
      <w:r w:rsidR="00F9234F">
        <w:rPr>
          <w:sz w:val="22"/>
          <w:szCs w:val="22"/>
        </w:rPr>
        <w:t>u kojemu su, između ostalog, određeni minimalni uvjeti glede prostora i opreme za pružanje usluga, kao i minimalni broj stručnih i drugih radnika za pojedine usluge</w:t>
      </w:r>
      <w:r w:rsidR="005121E6">
        <w:rPr>
          <w:sz w:val="22"/>
          <w:szCs w:val="22"/>
        </w:rPr>
        <w:t>.</w:t>
      </w:r>
    </w:p>
    <w:p w:rsidR="004F55C1" w:rsidRDefault="00C04AF9" w:rsidP="004F55C1">
      <w:pPr>
        <w:jc w:val="both"/>
        <w:rPr>
          <w:sz w:val="22"/>
          <w:szCs w:val="22"/>
        </w:rPr>
      </w:pPr>
      <w:r>
        <w:rPr>
          <w:sz w:val="22"/>
          <w:szCs w:val="22"/>
        </w:rPr>
        <w:tab/>
      </w:r>
      <w:r w:rsidR="004E02C7">
        <w:rPr>
          <w:sz w:val="22"/>
          <w:szCs w:val="22"/>
        </w:rPr>
        <w:t>Požeško-slavonska županija</w:t>
      </w:r>
      <w:r w:rsidR="00C470CE">
        <w:rPr>
          <w:sz w:val="22"/>
          <w:szCs w:val="22"/>
        </w:rPr>
        <w:t xml:space="preserve">, Upravni odjel za društvene djelatnosti, dana 27. </w:t>
      </w:r>
      <w:r w:rsidR="00B16E1F">
        <w:rPr>
          <w:sz w:val="22"/>
          <w:szCs w:val="22"/>
        </w:rPr>
        <w:t>o</w:t>
      </w:r>
      <w:r w:rsidR="00C470CE">
        <w:rPr>
          <w:sz w:val="22"/>
          <w:szCs w:val="22"/>
        </w:rPr>
        <w:t>žujka 2015. godine donio je Rješenje kojim se utvrđuje da Dom za starije i nemoćne osobe Velika ispunjava minimalne uvjete glede prostora, opreme, potrebnih stručnih i drugih radnika, za pružanje socijalnih usluga smještaja za 130 korisnika, starijih i nemoćnih osoba.</w:t>
      </w:r>
    </w:p>
    <w:p w:rsidR="008A2945" w:rsidRDefault="008A2945" w:rsidP="004F55C1">
      <w:pPr>
        <w:jc w:val="both"/>
        <w:rPr>
          <w:sz w:val="22"/>
          <w:szCs w:val="22"/>
        </w:rPr>
      </w:pPr>
    </w:p>
    <w:p w:rsidR="008A2945" w:rsidRDefault="008A2945" w:rsidP="008A2945">
      <w:pPr>
        <w:ind w:firstLine="708"/>
        <w:jc w:val="both"/>
        <w:rPr>
          <w:sz w:val="22"/>
          <w:szCs w:val="22"/>
        </w:rPr>
      </w:pPr>
      <w:r>
        <w:rPr>
          <w:sz w:val="22"/>
          <w:szCs w:val="22"/>
        </w:rPr>
        <w:t>Djelatnost Doma, kao javne ustanove, je da u okviru stalnog smještaja pruža usluge stanovanja, prehrane, brige o zdravlju, njege, socijalnog rada, psihosocijalne rehabilitacije, fizikalne terapije, radne terapije, radnih aktivnosti, aktivnog provođenja vremena i organiziranog prijevoza, ovisno o utvrđenim potrebama i izboru korisnika, te pružanje usluge poludnevnog i cjelodnevnog boravka, pružanja usluga smještaja za osobe oboljele od Alzheimerove demencije u terminalnom stadiju bolesti i pružanje usluge pomoći i njege u kući.</w:t>
      </w:r>
    </w:p>
    <w:p w:rsidR="008A2945" w:rsidRDefault="008A2945" w:rsidP="008A2945">
      <w:pPr>
        <w:jc w:val="both"/>
        <w:rPr>
          <w:sz w:val="22"/>
          <w:szCs w:val="22"/>
        </w:rPr>
      </w:pPr>
      <w:r>
        <w:rPr>
          <w:sz w:val="22"/>
          <w:szCs w:val="22"/>
        </w:rPr>
        <w:tab/>
        <w:t>Pored ove djelatnosti, Dom može obavljati i druge djelatnosti, ako se one u manjem opsegu ili uobičajeno obavljaju uz djelatnost upisanu u sudski registar.</w:t>
      </w:r>
    </w:p>
    <w:p w:rsidR="008A2945" w:rsidRDefault="008A2945" w:rsidP="008A2945">
      <w:pPr>
        <w:jc w:val="both"/>
        <w:rPr>
          <w:sz w:val="22"/>
          <w:szCs w:val="22"/>
        </w:rPr>
      </w:pPr>
    </w:p>
    <w:p w:rsidR="008A2945" w:rsidRDefault="008A2945" w:rsidP="008A2945">
      <w:pPr>
        <w:jc w:val="both"/>
        <w:rPr>
          <w:sz w:val="22"/>
          <w:szCs w:val="22"/>
        </w:rPr>
      </w:pPr>
      <w:r>
        <w:rPr>
          <w:sz w:val="22"/>
          <w:szCs w:val="22"/>
        </w:rPr>
        <w:tab/>
        <w:t>Rad Doma temelji se na Zakonu o socijalnoj skrbi, a organiziran je kroz slijedeće ustrojbene jedinice – odjele:</w:t>
      </w:r>
    </w:p>
    <w:p w:rsidR="008A2945" w:rsidRPr="00D949C1" w:rsidRDefault="008A2945" w:rsidP="008A2945">
      <w:pPr>
        <w:pStyle w:val="Odlomakpopisa"/>
        <w:numPr>
          <w:ilvl w:val="0"/>
          <w:numId w:val="3"/>
        </w:numPr>
        <w:jc w:val="both"/>
        <w:rPr>
          <w:i/>
          <w:sz w:val="22"/>
          <w:szCs w:val="22"/>
        </w:rPr>
      </w:pPr>
      <w:r w:rsidRPr="00D949C1">
        <w:rPr>
          <w:i/>
          <w:sz w:val="22"/>
          <w:szCs w:val="22"/>
        </w:rPr>
        <w:t>Poslovi socijalnog rada, radne terapije, računovodstveni i administrativni poslovi (poslovi pod izravnom ingerencijom ravnatelja)</w:t>
      </w:r>
    </w:p>
    <w:p w:rsidR="008A2945" w:rsidRPr="00D949C1" w:rsidRDefault="008A2945" w:rsidP="008A2945">
      <w:pPr>
        <w:pStyle w:val="Odlomakpopisa"/>
        <w:numPr>
          <w:ilvl w:val="0"/>
          <w:numId w:val="3"/>
        </w:numPr>
        <w:jc w:val="both"/>
        <w:rPr>
          <w:i/>
          <w:sz w:val="22"/>
          <w:szCs w:val="22"/>
        </w:rPr>
      </w:pPr>
      <w:r w:rsidRPr="00D949C1">
        <w:rPr>
          <w:i/>
          <w:sz w:val="22"/>
          <w:szCs w:val="22"/>
        </w:rPr>
        <w:t>Odjel njege i brige o zdravlju</w:t>
      </w:r>
    </w:p>
    <w:p w:rsidR="008A2945" w:rsidRPr="008A2945" w:rsidRDefault="008A2945" w:rsidP="008A2945">
      <w:pPr>
        <w:pStyle w:val="Odlomakpopisa"/>
        <w:numPr>
          <w:ilvl w:val="0"/>
          <w:numId w:val="3"/>
        </w:numPr>
        <w:jc w:val="both"/>
        <w:rPr>
          <w:i/>
          <w:sz w:val="22"/>
          <w:szCs w:val="22"/>
        </w:rPr>
      </w:pPr>
      <w:r w:rsidRPr="00D949C1">
        <w:rPr>
          <w:i/>
          <w:sz w:val="22"/>
          <w:szCs w:val="22"/>
        </w:rPr>
        <w:t>Odjel prehr</w:t>
      </w:r>
      <w:r>
        <w:rPr>
          <w:i/>
          <w:sz w:val="22"/>
          <w:szCs w:val="22"/>
        </w:rPr>
        <w:t>ane i pomoćno tehničkih poslova.</w:t>
      </w:r>
    </w:p>
    <w:p w:rsidR="00954CE8" w:rsidRPr="00A4241C" w:rsidRDefault="00954CE8" w:rsidP="004F55C1">
      <w:pPr>
        <w:pStyle w:val="Odlomakpopisa"/>
        <w:numPr>
          <w:ilvl w:val="0"/>
          <w:numId w:val="1"/>
        </w:numPr>
        <w:jc w:val="both"/>
        <w:rPr>
          <w:sz w:val="22"/>
          <w:szCs w:val="22"/>
        </w:rPr>
      </w:pPr>
      <w:r w:rsidRPr="00A4241C">
        <w:rPr>
          <w:b/>
          <w:color w:val="C0504D" w:themeColor="accent2"/>
          <w:sz w:val="22"/>
          <w:szCs w:val="22"/>
        </w:rPr>
        <w:lastRenderedPageBreak/>
        <w:t xml:space="preserve">Obrazloženje programa </w:t>
      </w:r>
      <w:r w:rsidR="00A4241C" w:rsidRPr="00A4241C">
        <w:rPr>
          <w:b/>
          <w:color w:val="C0504D" w:themeColor="accent2"/>
          <w:sz w:val="22"/>
          <w:szCs w:val="22"/>
        </w:rPr>
        <w:t xml:space="preserve">(aktivnosti i projekata) </w:t>
      </w:r>
    </w:p>
    <w:p w:rsidR="00A4241C" w:rsidRDefault="00A4241C" w:rsidP="00A4241C">
      <w:pPr>
        <w:jc w:val="both"/>
        <w:rPr>
          <w:sz w:val="22"/>
          <w:szCs w:val="22"/>
        </w:rPr>
      </w:pPr>
    </w:p>
    <w:p w:rsidR="00C2299E" w:rsidRPr="008F75B0" w:rsidRDefault="00A4241C" w:rsidP="00A4241C">
      <w:pPr>
        <w:ind w:left="360"/>
        <w:jc w:val="both"/>
        <w:rPr>
          <w:b/>
          <w:sz w:val="22"/>
          <w:szCs w:val="22"/>
        </w:rPr>
      </w:pPr>
      <w:r>
        <w:rPr>
          <w:sz w:val="22"/>
          <w:szCs w:val="22"/>
        </w:rPr>
        <w:t xml:space="preserve">Cjelokupna djelatnost Doma temelji se na osnovnom programu </w:t>
      </w:r>
      <w:r w:rsidR="00C2299E" w:rsidRPr="008F75B0">
        <w:rPr>
          <w:b/>
          <w:sz w:val="22"/>
          <w:szCs w:val="22"/>
        </w:rPr>
        <w:t>Pružanja socijalnih usluga</w:t>
      </w:r>
    </w:p>
    <w:p w:rsidR="00A4241C" w:rsidRDefault="00C2299E" w:rsidP="00C2299E">
      <w:pPr>
        <w:jc w:val="both"/>
        <w:rPr>
          <w:sz w:val="22"/>
          <w:szCs w:val="22"/>
        </w:rPr>
      </w:pPr>
      <w:r w:rsidRPr="008F75B0">
        <w:rPr>
          <w:b/>
          <w:sz w:val="22"/>
          <w:szCs w:val="22"/>
        </w:rPr>
        <w:t>smještaja stariji</w:t>
      </w:r>
      <w:r w:rsidR="002F0026">
        <w:rPr>
          <w:b/>
          <w:sz w:val="22"/>
          <w:szCs w:val="22"/>
        </w:rPr>
        <w:t>m</w:t>
      </w:r>
      <w:r w:rsidRPr="008F75B0">
        <w:rPr>
          <w:b/>
          <w:sz w:val="22"/>
          <w:szCs w:val="22"/>
        </w:rPr>
        <w:t xml:space="preserve"> i nemoćni</w:t>
      </w:r>
      <w:r w:rsidR="002F0026">
        <w:rPr>
          <w:b/>
          <w:sz w:val="22"/>
          <w:szCs w:val="22"/>
        </w:rPr>
        <w:t>m</w:t>
      </w:r>
      <w:r w:rsidRPr="008F75B0">
        <w:rPr>
          <w:b/>
          <w:sz w:val="22"/>
          <w:szCs w:val="22"/>
        </w:rPr>
        <w:t xml:space="preserve"> osoba</w:t>
      </w:r>
      <w:r w:rsidR="002F0026">
        <w:rPr>
          <w:b/>
          <w:sz w:val="22"/>
          <w:szCs w:val="22"/>
        </w:rPr>
        <w:t>ma</w:t>
      </w:r>
      <w:r w:rsidR="008F75B0">
        <w:rPr>
          <w:b/>
          <w:sz w:val="22"/>
          <w:szCs w:val="22"/>
        </w:rPr>
        <w:t xml:space="preserve">, </w:t>
      </w:r>
      <w:r w:rsidR="000D5E30">
        <w:rPr>
          <w:sz w:val="22"/>
          <w:szCs w:val="22"/>
        </w:rPr>
        <w:t>koji je zapravo i jedini program koji naša ustanova provodi.</w:t>
      </w:r>
    </w:p>
    <w:p w:rsidR="007D471B" w:rsidRDefault="007D471B" w:rsidP="007D471B">
      <w:pPr>
        <w:jc w:val="both"/>
        <w:rPr>
          <w:sz w:val="22"/>
          <w:szCs w:val="22"/>
        </w:rPr>
      </w:pPr>
    </w:p>
    <w:p w:rsidR="007D471B" w:rsidRDefault="007D471B" w:rsidP="007D471B">
      <w:pPr>
        <w:jc w:val="both"/>
        <w:rPr>
          <w:sz w:val="22"/>
          <w:szCs w:val="22"/>
        </w:rPr>
      </w:pPr>
      <w:r>
        <w:rPr>
          <w:sz w:val="22"/>
          <w:szCs w:val="22"/>
        </w:rPr>
        <w:t>U okviru programa Pružanja socijalnih usluga smještaja korisnicima, Dom osigurava</w:t>
      </w:r>
    </w:p>
    <w:p w:rsidR="007D471B" w:rsidRDefault="007D471B" w:rsidP="007D471B">
      <w:pPr>
        <w:pStyle w:val="Odlomakpopisa"/>
        <w:numPr>
          <w:ilvl w:val="0"/>
          <w:numId w:val="9"/>
        </w:numPr>
        <w:jc w:val="both"/>
        <w:rPr>
          <w:sz w:val="22"/>
          <w:szCs w:val="22"/>
        </w:rPr>
      </w:pPr>
      <w:r>
        <w:rPr>
          <w:sz w:val="22"/>
          <w:szCs w:val="22"/>
        </w:rPr>
        <w:t>usluge stanovanja i prehrane,</w:t>
      </w:r>
    </w:p>
    <w:p w:rsidR="007D471B" w:rsidRDefault="007D471B" w:rsidP="007D471B">
      <w:pPr>
        <w:pStyle w:val="Odlomakpopisa"/>
        <w:numPr>
          <w:ilvl w:val="0"/>
          <w:numId w:val="9"/>
        </w:numPr>
        <w:jc w:val="both"/>
        <w:rPr>
          <w:sz w:val="22"/>
          <w:szCs w:val="22"/>
        </w:rPr>
      </w:pPr>
      <w:r>
        <w:rPr>
          <w:sz w:val="22"/>
          <w:szCs w:val="22"/>
        </w:rPr>
        <w:t>njege i brige o zdravlju,</w:t>
      </w:r>
    </w:p>
    <w:p w:rsidR="007D471B" w:rsidRDefault="007D471B" w:rsidP="007D471B">
      <w:pPr>
        <w:pStyle w:val="Odlomakpopisa"/>
        <w:numPr>
          <w:ilvl w:val="0"/>
          <w:numId w:val="9"/>
        </w:numPr>
        <w:jc w:val="both"/>
        <w:rPr>
          <w:sz w:val="22"/>
          <w:szCs w:val="22"/>
        </w:rPr>
      </w:pPr>
      <w:r>
        <w:rPr>
          <w:sz w:val="22"/>
          <w:szCs w:val="22"/>
        </w:rPr>
        <w:t>usluge socijalnog rada,</w:t>
      </w:r>
    </w:p>
    <w:p w:rsidR="007D471B" w:rsidRDefault="007D471B" w:rsidP="007D471B">
      <w:pPr>
        <w:pStyle w:val="Odlomakpopisa"/>
        <w:numPr>
          <w:ilvl w:val="0"/>
          <w:numId w:val="9"/>
        </w:numPr>
        <w:jc w:val="both"/>
        <w:rPr>
          <w:sz w:val="22"/>
          <w:szCs w:val="22"/>
        </w:rPr>
      </w:pPr>
      <w:r>
        <w:rPr>
          <w:sz w:val="22"/>
          <w:szCs w:val="22"/>
        </w:rPr>
        <w:t>usluge fizikalne terapije,</w:t>
      </w:r>
    </w:p>
    <w:p w:rsidR="007D471B" w:rsidRDefault="007D471B" w:rsidP="007D471B">
      <w:pPr>
        <w:pStyle w:val="Odlomakpopisa"/>
        <w:numPr>
          <w:ilvl w:val="0"/>
          <w:numId w:val="9"/>
        </w:numPr>
        <w:jc w:val="both"/>
        <w:rPr>
          <w:sz w:val="22"/>
          <w:szCs w:val="22"/>
        </w:rPr>
      </w:pPr>
      <w:r>
        <w:rPr>
          <w:sz w:val="22"/>
          <w:szCs w:val="22"/>
        </w:rPr>
        <w:t>aktivnog provođenja vremena i radnih aktivnosti.</w:t>
      </w:r>
    </w:p>
    <w:p w:rsidR="007D471B" w:rsidRDefault="007D471B" w:rsidP="00C2299E">
      <w:pPr>
        <w:jc w:val="both"/>
        <w:rPr>
          <w:sz w:val="22"/>
          <w:szCs w:val="22"/>
        </w:rPr>
      </w:pPr>
    </w:p>
    <w:p w:rsidR="002F0026" w:rsidRDefault="002F0026" w:rsidP="006C32A1">
      <w:pPr>
        <w:ind w:firstLine="360"/>
        <w:jc w:val="both"/>
        <w:rPr>
          <w:sz w:val="22"/>
          <w:szCs w:val="22"/>
        </w:rPr>
      </w:pPr>
      <w:r>
        <w:rPr>
          <w:sz w:val="22"/>
          <w:szCs w:val="22"/>
        </w:rPr>
        <w:t>Smještajni kapacitet Doma je 130 korisnika</w:t>
      </w:r>
      <w:r w:rsidR="006C32A1">
        <w:rPr>
          <w:sz w:val="22"/>
          <w:szCs w:val="22"/>
        </w:rPr>
        <w:t xml:space="preserve">, od toga za 82 korisnika na stambenom dijelu za korisnike I i II stupnja usluge smještaja, a za 48 korisnika na stacionaru za korisnike </w:t>
      </w:r>
      <w:r w:rsidR="00D01CEB">
        <w:rPr>
          <w:sz w:val="22"/>
          <w:szCs w:val="22"/>
        </w:rPr>
        <w:t xml:space="preserve">II, </w:t>
      </w:r>
      <w:r w:rsidR="006C32A1">
        <w:rPr>
          <w:sz w:val="22"/>
          <w:szCs w:val="22"/>
        </w:rPr>
        <w:t xml:space="preserve">III i IV stupnja usluge smještaja. </w:t>
      </w:r>
      <w:r w:rsidR="002C4501">
        <w:rPr>
          <w:sz w:val="22"/>
          <w:szCs w:val="22"/>
        </w:rPr>
        <w:t>Planirani broj korisnika u narednom razdoblju također je 130.</w:t>
      </w:r>
    </w:p>
    <w:p w:rsidR="00130F9B" w:rsidRDefault="003A4952" w:rsidP="00C2299E">
      <w:pPr>
        <w:jc w:val="both"/>
        <w:rPr>
          <w:sz w:val="22"/>
          <w:szCs w:val="22"/>
        </w:rPr>
      </w:pPr>
      <w:r>
        <w:rPr>
          <w:sz w:val="22"/>
          <w:szCs w:val="22"/>
        </w:rPr>
        <w:t>Stupnjevi usluge smještaja su razvrstani prema uslugama koje se pružaju korisnicima:</w:t>
      </w:r>
    </w:p>
    <w:p w:rsidR="007165B6" w:rsidRPr="007165B6" w:rsidRDefault="007165B6" w:rsidP="007165B6">
      <w:pPr>
        <w:numPr>
          <w:ilvl w:val="0"/>
          <w:numId w:val="11"/>
        </w:numPr>
        <w:spacing w:after="200" w:line="276" w:lineRule="auto"/>
        <w:contextualSpacing/>
        <w:jc w:val="both"/>
        <w:rPr>
          <w:rFonts w:eastAsia="Calibri"/>
          <w:color w:val="000000" w:themeColor="text1"/>
          <w:sz w:val="22"/>
          <w:szCs w:val="22"/>
        </w:rPr>
      </w:pPr>
      <w:r w:rsidRPr="007165B6">
        <w:rPr>
          <w:rFonts w:eastAsia="Calibri"/>
          <w:sz w:val="22"/>
          <w:szCs w:val="22"/>
        </w:rPr>
        <w:t xml:space="preserve">prvi stupanj usluge pruža se funkcionalno neovisnom korisniku koji samostalno zadovoljava svoje potrebe, </w:t>
      </w:r>
      <w:r w:rsidRPr="007165B6">
        <w:rPr>
          <w:rFonts w:eastAsia="Calibri"/>
          <w:color w:val="000000" w:themeColor="text1"/>
          <w:sz w:val="22"/>
          <w:szCs w:val="22"/>
        </w:rPr>
        <w:t xml:space="preserve">a iz zdravstvenog stanja se može zaključiti da mu pomoć druge osobe nije potrebna </w:t>
      </w:r>
    </w:p>
    <w:p w:rsidR="007165B6" w:rsidRPr="007165B6" w:rsidRDefault="007165B6" w:rsidP="007165B6">
      <w:pPr>
        <w:numPr>
          <w:ilvl w:val="0"/>
          <w:numId w:val="11"/>
        </w:numPr>
        <w:spacing w:after="200" w:line="276" w:lineRule="auto"/>
        <w:contextualSpacing/>
        <w:jc w:val="both"/>
        <w:rPr>
          <w:rFonts w:eastAsia="Calibri"/>
          <w:color w:val="000000" w:themeColor="text1"/>
          <w:sz w:val="22"/>
          <w:szCs w:val="22"/>
        </w:rPr>
      </w:pPr>
      <w:r w:rsidRPr="007165B6">
        <w:rPr>
          <w:rFonts w:eastAsia="Calibri"/>
          <w:color w:val="000000" w:themeColor="text1"/>
          <w:sz w:val="22"/>
          <w:szCs w:val="22"/>
        </w:rPr>
        <w:t>drugi stupanj usluge pruža se djelomično ovisnom korisniku kojemu je potrebna pripomoć pri zadovoljenju osnovnih potreba,</w:t>
      </w:r>
    </w:p>
    <w:p w:rsidR="007165B6" w:rsidRPr="007165B6" w:rsidRDefault="007165B6" w:rsidP="007165B6">
      <w:pPr>
        <w:numPr>
          <w:ilvl w:val="0"/>
          <w:numId w:val="11"/>
        </w:numPr>
        <w:spacing w:after="200" w:line="276" w:lineRule="auto"/>
        <w:contextualSpacing/>
        <w:jc w:val="both"/>
        <w:rPr>
          <w:rFonts w:eastAsia="Calibri"/>
          <w:color w:val="000000" w:themeColor="text1"/>
          <w:sz w:val="22"/>
          <w:szCs w:val="22"/>
        </w:rPr>
      </w:pPr>
      <w:r w:rsidRPr="007165B6">
        <w:rPr>
          <w:rFonts w:eastAsia="Calibri"/>
          <w:color w:val="000000" w:themeColor="text1"/>
          <w:sz w:val="22"/>
          <w:szCs w:val="22"/>
        </w:rPr>
        <w:t>treći stupanj usluge pruža se funkcionalno ovisnom korisniku kojem je potrebna pomoć druge osobe u zadovoljenju svih potreba u punom opsegu,</w:t>
      </w:r>
    </w:p>
    <w:p w:rsidR="007165B6" w:rsidRPr="007165B6" w:rsidRDefault="007165B6" w:rsidP="00D01CEB">
      <w:pPr>
        <w:numPr>
          <w:ilvl w:val="0"/>
          <w:numId w:val="11"/>
        </w:numPr>
        <w:spacing w:after="200" w:line="276" w:lineRule="auto"/>
        <w:contextualSpacing/>
        <w:jc w:val="both"/>
        <w:rPr>
          <w:sz w:val="22"/>
          <w:szCs w:val="22"/>
        </w:rPr>
      </w:pPr>
      <w:r w:rsidRPr="007165B6">
        <w:rPr>
          <w:rFonts w:eastAsia="Calibri"/>
          <w:color w:val="000000" w:themeColor="text1"/>
          <w:sz w:val="22"/>
          <w:szCs w:val="22"/>
        </w:rPr>
        <w:t xml:space="preserve">četvrti stupanj usluge pruža se funkcionalno ovisnom korisniku kojem je zbog Alzheimerove demencije ili drugih demencija </w:t>
      </w:r>
      <w:r w:rsidRPr="007165B6">
        <w:rPr>
          <w:color w:val="000000"/>
          <w:sz w:val="22"/>
          <w:szCs w:val="22"/>
        </w:rPr>
        <w:t xml:space="preserve">(srednji/srednje teški stadij bolesti) </w:t>
      </w:r>
      <w:r w:rsidRPr="007165B6">
        <w:rPr>
          <w:rFonts w:eastAsia="Calibri"/>
          <w:color w:val="000000" w:themeColor="text1"/>
          <w:sz w:val="22"/>
          <w:szCs w:val="22"/>
        </w:rPr>
        <w:t xml:space="preserve">potrebna pomoć i nadzor druge osobe u zadovoljenju svih potreba u punom opsegu </w:t>
      </w:r>
    </w:p>
    <w:p w:rsidR="007165B6" w:rsidRDefault="007165B6" w:rsidP="007165B6">
      <w:pPr>
        <w:spacing w:after="200" w:line="276" w:lineRule="auto"/>
        <w:ind w:left="284"/>
        <w:contextualSpacing/>
        <w:jc w:val="both"/>
        <w:rPr>
          <w:rFonts w:eastAsia="Calibri"/>
          <w:sz w:val="22"/>
          <w:szCs w:val="22"/>
        </w:rPr>
      </w:pPr>
    </w:p>
    <w:p w:rsidR="00D01CEB" w:rsidRPr="007165B6" w:rsidRDefault="00D01CEB" w:rsidP="007165B6">
      <w:pPr>
        <w:spacing w:after="200" w:line="276" w:lineRule="auto"/>
        <w:ind w:left="284"/>
        <w:contextualSpacing/>
        <w:jc w:val="both"/>
        <w:rPr>
          <w:sz w:val="22"/>
          <w:szCs w:val="22"/>
        </w:rPr>
      </w:pPr>
      <w:r w:rsidRPr="007165B6">
        <w:rPr>
          <w:sz w:val="22"/>
          <w:szCs w:val="22"/>
        </w:rPr>
        <w:t>Broj korisnika u Domu za starije i nemoćne osobe Velika na dan 30.09.20</w:t>
      </w:r>
      <w:r w:rsidR="0021064B">
        <w:rPr>
          <w:sz w:val="22"/>
          <w:szCs w:val="22"/>
        </w:rPr>
        <w:t>2</w:t>
      </w:r>
      <w:r w:rsidR="00001C5F">
        <w:rPr>
          <w:sz w:val="22"/>
          <w:szCs w:val="22"/>
        </w:rPr>
        <w:t>1</w:t>
      </w:r>
      <w:r w:rsidRPr="007165B6">
        <w:rPr>
          <w:sz w:val="22"/>
          <w:szCs w:val="22"/>
        </w:rPr>
        <w:t xml:space="preserve">. je </w:t>
      </w:r>
      <w:r w:rsidRPr="007165B6">
        <w:rPr>
          <w:b/>
          <w:sz w:val="22"/>
          <w:szCs w:val="22"/>
        </w:rPr>
        <w:t>12</w:t>
      </w:r>
      <w:r w:rsidR="00621482">
        <w:rPr>
          <w:b/>
          <w:sz w:val="22"/>
          <w:szCs w:val="22"/>
        </w:rPr>
        <w:t>3</w:t>
      </w:r>
      <w:r w:rsidRPr="007165B6">
        <w:rPr>
          <w:sz w:val="22"/>
          <w:szCs w:val="22"/>
        </w:rPr>
        <w:t xml:space="preserve"> prema </w:t>
      </w:r>
      <w:r w:rsidR="0021064B">
        <w:rPr>
          <w:sz w:val="22"/>
          <w:szCs w:val="22"/>
        </w:rPr>
        <w:t>stupnjevima usluge smještaja</w:t>
      </w:r>
      <w:r w:rsidRPr="007165B6">
        <w:rPr>
          <w:sz w:val="22"/>
          <w:szCs w:val="22"/>
        </w:rPr>
        <w:t>:</w:t>
      </w:r>
    </w:p>
    <w:p w:rsidR="00D01CEB" w:rsidRDefault="00D01CEB" w:rsidP="00D01CEB">
      <w:pPr>
        <w:rPr>
          <w:sz w:val="22"/>
          <w:szCs w:val="22"/>
        </w:rPr>
      </w:pPr>
    </w:p>
    <w:tbl>
      <w:tblPr>
        <w:tblStyle w:val="Srednjareetka3-Isticanje6"/>
        <w:tblW w:w="0" w:type="auto"/>
        <w:tblLook w:val="01E0" w:firstRow="1" w:lastRow="1" w:firstColumn="1" w:lastColumn="1" w:noHBand="0" w:noVBand="0"/>
      </w:tblPr>
      <w:tblGrid>
        <w:gridCol w:w="1905"/>
        <w:gridCol w:w="1747"/>
        <w:gridCol w:w="1985"/>
        <w:gridCol w:w="2078"/>
        <w:gridCol w:w="1573"/>
      </w:tblGrid>
      <w:tr w:rsidR="00D01CEB" w:rsidTr="00D01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hideMark/>
          </w:tcPr>
          <w:p w:rsidR="00D01CEB" w:rsidRDefault="00D01CEB" w:rsidP="00D01CEB">
            <w:pPr>
              <w:jc w:val="center"/>
              <w:rPr>
                <w:sz w:val="22"/>
                <w:szCs w:val="22"/>
              </w:rPr>
            </w:pPr>
            <w:r>
              <w:rPr>
                <w:sz w:val="22"/>
                <w:szCs w:val="22"/>
              </w:rPr>
              <w:t>I STUPANJ USLUGE SMJEŠTAJA</w:t>
            </w:r>
          </w:p>
        </w:tc>
        <w:tc>
          <w:tcPr>
            <w:cnfStyle w:val="000010000000" w:firstRow="0" w:lastRow="0" w:firstColumn="0" w:lastColumn="0" w:oddVBand="1" w:evenVBand="0" w:oddHBand="0" w:evenHBand="0" w:firstRowFirstColumn="0" w:firstRowLastColumn="0" w:lastRowFirstColumn="0" w:lastRowLastColumn="0"/>
            <w:tcW w:w="1747" w:type="dxa"/>
            <w:hideMark/>
          </w:tcPr>
          <w:p w:rsidR="00D01CEB" w:rsidRDefault="00D01CEB" w:rsidP="00D01CEB">
            <w:pPr>
              <w:jc w:val="center"/>
              <w:rPr>
                <w:sz w:val="22"/>
                <w:szCs w:val="22"/>
              </w:rPr>
            </w:pPr>
            <w:r>
              <w:rPr>
                <w:sz w:val="22"/>
                <w:szCs w:val="22"/>
              </w:rPr>
              <w:t>II STUPANJ USLUGE SMJEŠTAJA</w:t>
            </w:r>
          </w:p>
        </w:tc>
        <w:tc>
          <w:tcPr>
            <w:tcW w:w="1985" w:type="dxa"/>
            <w:hideMark/>
          </w:tcPr>
          <w:p w:rsidR="00D01CEB" w:rsidRDefault="00D01CEB" w:rsidP="00D01CEB">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III STUPANJ USLUGE SMJEŠTAJA</w:t>
            </w:r>
          </w:p>
        </w:tc>
        <w:tc>
          <w:tcPr>
            <w:cnfStyle w:val="000010000000" w:firstRow="0" w:lastRow="0" w:firstColumn="0" w:lastColumn="0" w:oddVBand="1" w:evenVBand="0" w:oddHBand="0" w:evenHBand="0" w:firstRowFirstColumn="0" w:firstRowLastColumn="0" w:lastRowFirstColumn="0" w:lastRowLastColumn="0"/>
            <w:tcW w:w="2078" w:type="dxa"/>
            <w:hideMark/>
          </w:tcPr>
          <w:p w:rsidR="00D01CEB" w:rsidRDefault="00D01CEB" w:rsidP="00D01CEB">
            <w:pPr>
              <w:jc w:val="center"/>
              <w:rPr>
                <w:sz w:val="22"/>
                <w:szCs w:val="22"/>
              </w:rPr>
            </w:pPr>
            <w:r>
              <w:rPr>
                <w:sz w:val="22"/>
                <w:szCs w:val="22"/>
              </w:rPr>
              <w:t>IV STUPANJ USLUGE SMJEŠTAJA</w:t>
            </w:r>
          </w:p>
        </w:tc>
        <w:tc>
          <w:tcPr>
            <w:cnfStyle w:val="000100000000" w:firstRow="0" w:lastRow="0" w:firstColumn="0" w:lastColumn="1" w:oddVBand="0" w:evenVBand="0" w:oddHBand="0" w:evenHBand="0" w:firstRowFirstColumn="0" w:firstRowLastColumn="0" w:lastRowFirstColumn="0" w:lastRowLastColumn="0"/>
            <w:tcW w:w="1573" w:type="dxa"/>
          </w:tcPr>
          <w:p w:rsidR="00D01CEB" w:rsidRDefault="00D01CEB" w:rsidP="00D01CEB">
            <w:pPr>
              <w:jc w:val="center"/>
              <w:rPr>
                <w:sz w:val="22"/>
                <w:szCs w:val="22"/>
              </w:rPr>
            </w:pPr>
            <w:r>
              <w:rPr>
                <w:sz w:val="22"/>
                <w:szCs w:val="22"/>
              </w:rPr>
              <w:t>UKUPNO</w:t>
            </w:r>
          </w:p>
        </w:tc>
      </w:tr>
      <w:tr w:rsidR="00D01CEB" w:rsidTr="00D01CE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hideMark/>
          </w:tcPr>
          <w:p w:rsidR="00D01CEB" w:rsidRDefault="00E379E3" w:rsidP="00EE75D5">
            <w:pPr>
              <w:jc w:val="center"/>
              <w:rPr>
                <w:b w:val="0"/>
                <w:sz w:val="22"/>
                <w:szCs w:val="22"/>
              </w:rPr>
            </w:pPr>
            <w:r>
              <w:rPr>
                <w:b w:val="0"/>
                <w:sz w:val="22"/>
                <w:szCs w:val="22"/>
              </w:rPr>
              <w:t>47</w:t>
            </w:r>
          </w:p>
        </w:tc>
        <w:tc>
          <w:tcPr>
            <w:cnfStyle w:val="000010000000" w:firstRow="0" w:lastRow="0" w:firstColumn="0" w:lastColumn="0" w:oddVBand="1" w:evenVBand="0" w:oddHBand="0" w:evenHBand="0" w:firstRowFirstColumn="0" w:firstRowLastColumn="0" w:lastRowFirstColumn="0" w:lastRowLastColumn="0"/>
            <w:tcW w:w="1747" w:type="dxa"/>
            <w:hideMark/>
          </w:tcPr>
          <w:p w:rsidR="00D01CEB" w:rsidRDefault="00D01CEB" w:rsidP="00E379E3">
            <w:pPr>
              <w:jc w:val="center"/>
              <w:rPr>
                <w:b w:val="0"/>
                <w:sz w:val="22"/>
                <w:szCs w:val="22"/>
              </w:rPr>
            </w:pPr>
            <w:r>
              <w:rPr>
                <w:b w:val="0"/>
                <w:sz w:val="22"/>
                <w:szCs w:val="22"/>
              </w:rPr>
              <w:t>3</w:t>
            </w:r>
            <w:r w:rsidR="00E379E3">
              <w:rPr>
                <w:b w:val="0"/>
                <w:sz w:val="22"/>
                <w:szCs w:val="22"/>
              </w:rPr>
              <w:t>1</w:t>
            </w:r>
          </w:p>
        </w:tc>
        <w:tc>
          <w:tcPr>
            <w:tcW w:w="1985" w:type="dxa"/>
            <w:hideMark/>
          </w:tcPr>
          <w:p w:rsidR="00D01CEB" w:rsidRDefault="00E379E3" w:rsidP="00EE75D5">
            <w:pPr>
              <w:jc w:val="center"/>
              <w:cnfStyle w:val="010000000000" w:firstRow="0" w:lastRow="1" w:firstColumn="0" w:lastColumn="0" w:oddVBand="0" w:evenVBand="0" w:oddHBand="0" w:evenHBand="0" w:firstRowFirstColumn="0" w:firstRowLastColumn="0" w:lastRowFirstColumn="0" w:lastRowLastColumn="0"/>
              <w:rPr>
                <w:b w:val="0"/>
                <w:sz w:val="22"/>
                <w:szCs w:val="22"/>
              </w:rPr>
            </w:pPr>
            <w:r>
              <w:rPr>
                <w:b w:val="0"/>
                <w:sz w:val="22"/>
                <w:szCs w:val="22"/>
              </w:rPr>
              <w:t>45</w:t>
            </w:r>
          </w:p>
        </w:tc>
        <w:tc>
          <w:tcPr>
            <w:cnfStyle w:val="000010000000" w:firstRow="0" w:lastRow="0" w:firstColumn="0" w:lastColumn="0" w:oddVBand="1" w:evenVBand="0" w:oddHBand="0" w:evenHBand="0" w:firstRowFirstColumn="0" w:firstRowLastColumn="0" w:lastRowFirstColumn="0" w:lastRowLastColumn="0"/>
            <w:tcW w:w="2078" w:type="dxa"/>
            <w:hideMark/>
          </w:tcPr>
          <w:p w:rsidR="00D01CEB" w:rsidRDefault="00D01CEB" w:rsidP="00EE75D5">
            <w:pPr>
              <w:jc w:val="center"/>
              <w:rPr>
                <w:b w:val="0"/>
                <w:sz w:val="22"/>
                <w:szCs w:val="22"/>
              </w:rPr>
            </w:pPr>
            <w:r>
              <w:rPr>
                <w:b w:val="0"/>
                <w:sz w:val="22"/>
                <w:szCs w:val="22"/>
              </w:rPr>
              <w:t>0</w:t>
            </w:r>
          </w:p>
        </w:tc>
        <w:tc>
          <w:tcPr>
            <w:cnfStyle w:val="000100000000" w:firstRow="0" w:lastRow="0" w:firstColumn="0" w:lastColumn="1" w:oddVBand="0" w:evenVBand="0" w:oddHBand="0" w:evenHBand="0" w:firstRowFirstColumn="0" w:firstRowLastColumn="0" w:lastRowFirstColumn="0" w:lastRowLastColumn="0"/>
            <w:tcW w:w="1573" w:type="dxa"/>
          </w:tcPr>
          <w:p w:rsidR="00D01CEB" w:rsidRDefault="00D01CEB" w:rsidP="00E379E3">
            <w:pPr>
              <w:jc w:val="center"/>
              <w:rPr>
                <w:sz w:val="22"/>
                <w:szCs w:val="22"/>
              </w:rPr>
            </w:pPr>
            <w:r>
              <w:rPr>
                <w:sz w:val="22"/>
                <w:szCs w:val="22"/>
              </w:rPr>
              <w:t>12</w:t>
            </w:r>
            <w:r w:rsidR="00E379E3">
              <w:rPr>
                <w:sz w:val="22"/>
                <w:szCs w:val="22"/>
              </w:rPr>
              <w:t>3</w:t>
            </w:r>
          </w:p>
        </w:tc>
      </w:tr>
    </w:tbl>
    <w:p w:rsidR="0021064B" w:rsidRDefault="0021064B" w:rsidP="00D01CEB">
      <w:pPr>
        <w:rPr>
          <w:sz w:val="22"/>
          <w:szCs w:val="22"/>
        </w:rPr>
      </w:pPr>
    </w:p>
    <w:p w:rsidR="0021064B" w:rsidRDefault="0021064B" w:rsidP="00D01CEB">
      <w:pPr>
        <w:rPr>
          <w:sz w:val="22"/>
          <w:szCs w:val="22"/>
        </w:rPr>
      </w:pPr>
    </w:p>
    <w:p w:rsidR="0021064B" w:rsidRDefault="0021064B" w:rsidP="0021064B">
      <w:pPr>
        <w:ind w:firstLine="360"/>
        <w:rPr>
          <w:sz w:val="22"/>
          <w:szCs w:val="22"/>
        </w:rPr>
      </w:pPr>
      <w:r>
        <w:rPr>
          <w:sz w:val="22"/>
          <w:szCs w:val="22"/>
        </w:rPr>
        <w:t>Broj korisnika trenutno smještenih u Domu je manji u odnosu na kapacitet (12</w:t>
      </w:r>
      <w:r w:rsidR="007927F8">
        <w:rPr>
          <w:sz w:val="22"/>
          <w:szCs w:val="22"/>
        </w:rPr>
        <w:t>3</w:t>
      </w:r>
      <w:r>
        <w:rPr>
          <w:sz w:val="22"/>
          <w:szCs w:val="22"/>
        </w:rPr>
        <w:t xml:space="preserve">/130) iz razloga što je novonastala situacija s </w:t>
      </w:r>
      <w:proofErr w:type="spellStart"/>
      <w:r>
        <w:rPr>
          <w:sz w:val="22"/>
          <w:szCs w:val="22"/>
        </w:rPr>
        <w:t>pandemijom</w:t>
      </w:r>
      <w:proofErr w:type="spellEnd"/>
      <w:r>
        <w:rPr>
          <w:sz w:val="22"/>
          <w:szCs w:val="22"/>
        </w:rPr>
        <w:t xml:space="preserve"> korona virusom izazvala i u Domu promjene kod smještaja, od zabrane smještaja u jednom periodu do samoizolacije novih korisnika, a isto tako smo obvezni prema uputama stožera osigurati i dodatne prostore za izolaciju u slučaju proboja virusa u Dom.</w:t>
      </w:r>
    </w:p>
    <w:p w:rsidR="0021064B" w:rsidRDefault="0021064B" w:rsidP="00D01CEB">
      <w:pPr>
        <w:rPr>
          <w:sz w:val="22"/>
          <w:szCs w:val="22"/>
        </w:rPr>
      </w:pPr>
    </w:p>
    <w:p w:rsidR="0021064B" w:rsidRDefault="0021064B" w:rsidP="00D01CEB">
      <w:pPr>
        <w:rPr>
          <w:sz w:val="22"/>
          <w:szCs w:val="22"/>
        </w:rPr>
      </w:pPr>
    </w:p>
    <w:p w:rsidR="003A4952" w:rsidRDefault="003A4952" w:rsidP="003A4952">
      <w:pPr>
        <w:ind w:firstLine="360"/>
        <w:jc w:val="both"/>
        <w:rPr>
          <w:sz w:val="22"/>
          <w:szCs w:val="22"/>
        </w:rPr>
      </w:pPr>
      <w:r>
        <w:rPr>
          <w:sz w:val="22"/>
          <w:szCs w:val="22"/>
        </w:rPr>
        <w:t>Korisnici se smještavaju u našu ustanovu sklapanjem Ugovora s Domom osobno i s obveznicima uzdržavanja i temeljem Rješenja centra za socijalnu skrb za koje je Dom sklopio Ugovor o pružanju socijalnih usluga s Ministarstvom za demografiju, obitelj, mlade i socijalnu politiku. Ovim Ugovorom Dom ima obvezu osigurati uslugu smještaja za  79 korisnika upućenih rješenjem nadležnog centra za socijalnu skrb.</w:t>
      </w:r>
    </w:p>
    <w:p w:rsidR="0021064B" w:rsidRDefault="0021064B" w:rsidP="003A4952">
      <w:pPr>
        <w:ind w:firstLine="360"/>
        <w:jc w:val="both"/>
        <w:rPr>
          <w:sz w:val="22"/>
          <w:szCs w:val="22"/>
        </w:rPr>
      </w:pPr>
    </w:p>
    <w:p w:rsidR="0021064B" w:rsidRDefault="0021064B" w:rsidP="003A4952">
      <w:pPr>
        <w:ind w:firstLine="360"/>
        <w:jc w:val="both"/>
        <w:rPr>
          <w:sz w:val="22"/>
          <w:szCs w:val="22"/>
        </w:rPr>
      </w:pPr>
    </w:p>
    <w:p w:rsidR="0021064B" w:rsidRDefault="0021064B" w:rsidP="003A4952">
      <w:pPr>
        <w:ind w:firstLine="360"/>
        <w:jc w:val="both"/>
        <w:rPr>
          <w:sz w:val="22"/>
          <w:szCs w:val="22"/>
        </w:rPr>
      </w:pPr>
    </w:p>
    <w:p w:rsidR="0021064B" w:rsidRDefault="0021064B" w:rsidP="003A4952">
      <w:pPr>
        <w:ind w:firstLine="360"/>
        <w:jc w:val="both"/>
        <w:rPr>
          <w:sz w:val="22"/>
          <w:szCs w:val="22"/>
        </w:rPr>
      </w:pPr>
    </w:p>
    <w:p w:rsidR="0021064B" w:rsidRDefault="0021064B" w:rsidP="003A4952">
      <w:pPr>
        <w:ind w:firstLine="360"/>
        <w:jc w:val="both"/>
        <w:rPr>
          <w:sz w:val="22"/>
          <w:szCs w:val="22"/>
        </w:rPr>
      </w:pPr>
    </w:p>
    <w:p w:rsidR="003A4952" w:rsidRDefault="007D471B" w:rsidP="00D01CEB">
      <w:pPr>
        <w:rPr>
          <w:sz w:val="22"/>
          <w:szCs w:val="22"/>
        </w:rPr>
      </w:pPr>
      <w:r>
        <w:rPr>
          <w:sz w:val="22"/>
          <w:szCs w:val="22"/>
        </w:rPr>
        <w:lastRenderedPageBreak/>
        <w:t>Prema načinu smještaja na dan  30.09.202</w:t>
      </w:r>
      <w:r w:rsidR="00001C5F">
        <w:rPr>
          <w:sz w:val="22"/>
          <w:szCs w:val="22"/>
        </w:rPr>
        <w:t>1</w:t>
      </w:r>
      <w:r>
        <w:rPr>
          <w:sz w:val="22"/>
          <w:szCs w:val="22"/>
        </w:rPr>
        <w:t>. u Domu se nalazi 12</w:t>
      </w:r>
      <w:r w:rsidR="00E379E3">
        <w:rPr>
          <w:sz w:val="22"/>
          <w:szCs w:val="22"/>
        </w:rPr>
        <w:t>3</w:t>
      </w:r>
      <w:r>
        <w:rPr>
          <w:sz w:val="22"/>
          <w:szCs w:val="22"/>
        </w:rPr>
        <w:t xml:space="preserve"> korisnika: </w:t>
      </w:r>
    </w:p>
    <w:p w:rsidR="003A4952" w:rsidRDefault="003A4952" w:rsidP="00D01CEB">
      <w:pPr>
        <w:rPr>
          <w:sz w:val="22"/>
          <w:szCs w:val="22"/>
        </w:rPr>
      </w:pPr>
    </w:p>
    <w:tbl>
      <w:tblPr>
        <w:tblStyle w:val="Svijetlipopis-Isticanje2"/>
        <w:tblW w:w="0" w:type="auto"/>
        <w:tblLook w:val="01E0" w:firstRow="1" w:lastRow="1" w:firstColumn="1" w:lastColumn="1" w:noHBand="0" w:noVBand="0"/>
      </w:tblPr>
      <w:tblGrid>
        <w:gridCol w:w="2400"/>
        <w:gridCol w:w="2296"/>
        <w:gridCol w:w="2296"/>
        <w:gridCol w:w="2296"/>
      </w:tblGrid>
      <w:tr w:rsidR="00D01CEB" w:rsidTr="00D01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bottom w:val="single" w:sz="4" w:space="0" w:color="auto"/>
            </w:tcBorders>
            <w:hideMark/>
          </w:tcPr>
          <w:p w:rsidR="00D01CEB" w:rsidRDefault="00D01CEB" w:rsidP="00EE75D5">
            <w:pPr>
              <w:jc w:val="center"/>
              <w:rPr>
                <w:sz w:val="22"/>
                <w:szCs w:val="22"/>
              </w:rPr>
            </w:pPr>
            <w:r>
              <w:rPr>
                <w:sz w:val="22"/>
                <w:szCs w:val="22"/>
              </w:rPr>
              <w:t>Broj korisnika za koje u cijelosti troškove smještaja podmiruje MZSS</w:t>
            </w:r>
          </w:p>
        </w:tc>
        <w:tc>
          <w:tcPr>
            <w:cnfStyle w:val="000010000000" w:firstRow="0" w:lastRow="0" w:firstColumn="0" w:lastColumn="0" w:oddVBand="1" w:evenVBand="0" w:oddHBand="0" w:evenHBand="0" w:firstRowFirstColumn="0" w:firstRowLastColumn="0" w:lastRowFirstColumn="0" w:lastRowLastColumn="0"/>
            <w:tcW w:w="2296" w:type="dxa"/>
            <w:tcBorders>
              <w:bottom w:val="single" w:sz="4" w:space="0" w:color="auto"/>
            </w:tcBorders>
            <w:hideMark/>
          </w:tcPr>
          <w:p w:rsidR="00D01CEB" w:rsidRDefault="00D01CEB" w:rsidP="00EE75D5">
            <w:pPr>
              <w:jc w:val="center"/>
              <w:rPr>
                <w:sz w:val="22"/>
                <w:szCs w:val="22"/>
              </w:rPr>
            </w:pPr>
            <w:r>
              <w:rPr>
                <w:sz w:val="22"/>
                <w:szCs w:val="22"/>
              </w:rPr>
              <w:t>Broj korisnika za koje troškove smještaja djelomično podmiruje MZSS</w:t>
            </w:r>
          </w:p>
        </w:tc>
        <w:tc>
          <w:tcPr>
            <w:tcW w:w="2296" w:type="dxa"/>
            <w:tcBorders>
              <w:bottom w:val="single" w:sz="4" w:space="0" w:color="auto"/>
            </w:tcBorders>
            <w:hideMark/>
          </w:tcPr>
          <w:p w:rsidR="00D01CEB" w:rsidRDefault="00D01CEB" w:rsidP="00EE75D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Broj korisnika koji troškove smještaja podmiruju sami ili rodbina</w:t>
            </w:r>
          </w:p>
        </w:tc>
        <w:tc>
          <w:tcPr>
            <w:cnfStyle w:val="000100000000" w:firstRow="0" w:lastRow="0" w:firstColumn="0" w:lastColumn="1" w:oddVBand="0" w:evenVBand="0" w:oddHBand="0" w:evenHBand="0" w:firstRowFirstColumn="0" w:firstRowLastColumn="0" w:lastRowFirstColumn="0" w:lastRowLastColumn="0"/>
            <w:tcW w:w="2296" w:type="dxa"/>
            <w:tcBorders>
              <w:bottom w:val="single" w:sz="4" w:space="0" w:color="auto"/>
            </w:tcBorders>
          </w:tcPr>
          <w:p w:rsidR="00D01CEB" w:rsidRDefault="00D01CEB" w:rsidP="00EE75D5">
            <w:pPr>
              <w:jc w:val="center"/>
              <w:rPr>
                <w:sz w:val="22"/>
                <w:szCs w:val="22"/>
              </w:rPr>
            </w:pPr>
          </w:p>
          <w:p w:rsidR="00D01CEB" w:rsidRDefault="00D01CEB" w:rsidP="00EE75D5">
            <w:pPr>
              <w:jc w:val="center"/>
              <w:rPr>
                <w:sz w:val="22"/>
                <w:szCs w:val="22"/>
              </w:rPr>
            </w:pPr>
          </w:p>
          <w:p w:rsidR="00D01CEB" w:rsidRDefault="00D01CEB" w:rsidP="00EE75D5">
            <w:pPr>
              <w:jc w:val="center"/>
              <w:rPr>
                <w:sz w:val="22"/>
                <w:szCs w:val="22"/>
              </w:rPr>
            </w:pPr>
            <w:r>
              <w:rPr>
                <w:sz w:val="22"/>
                <w:szCs w:val="22"/>
              </w:rPr>
              <w:t>UKUPNO</w:t>
            </w:r>
          </w:p>
        </w:tc>
      </w:tr>
      <w:tr w:rsidR="00D01CEB" w:rsidTr="00D01CE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hideMark/>
          </w:tcPr>
          <w:p w:rsidR="00D01CEB" w:rsidRDefault="007165B6" w:rsidP="00EE75D5">
            <w:pPr>
              <w:jc w:val="center"/>
              <w:rPr>
                <w:b w:val="0"/>
                <w:sz w:val="22"/>
                <w:szCs w:val="22"/>
              </w:rPr>
            </w:pPr>
            <w:r>
              <w:rPr>
                <w:b w:val="0"/>
                <w:sz w:val="22"/>
                <w:szCs w:val="22"/>
              </w:rPr>
              <w:t>5</w:t>
            </w:r>
          </w:p>
        </w:tc>
        <w:tc>
          <w:tcPr>
            <w:cnfStyle w:val="000010000000" w:firstRow="0" w:lastRow="0" w:firstColumn="0" w:lastColumn="0" w:oddVBand="1" w:evenVBand="0" w:oddHBand="0" w:evenHBand="0" w:firstRowFirstColumn="0" w:firstRowLastColumn="0" w:lastRowFirstColumn="0" w:lastRowLastColumn="0"/>
            <w:tcW w:w="2296" w:type="dxa"/>
            <w:tcBorders>
              <w:top w:val="single" w:sz="4" w:space="0" w:color="auto"/>
              <w:left w:val="single" w:sz="4" w:space="0" w:color="auto"/>
              <w:bottom w:val="single" w:sz="4" w:space="0" w:color="auto"/>
              <w:right w:val="single" w:sz="4" w:space="0" w:color="auto"/>
            </w:tcBorders>
            <w:hideMark/>
          </w:tcPr>
          <w:p w:rsidR="00D01CEB" w:rsidRDefault="00D01CEB" w:rsidP="00EE75D5">
            <w:pPr>
              <w:jc w:val="center"/>
              <w:rPr>
                <w:b w:val="0"/>
                <w:sz w:val="22"/>
                <w:szCs w:val="22"/>
              </w:rPr>
            </w:pPr>
            <w:r>
              <w:rPr>
                <w:b w:val="0"/>
                <w:sz w:val="22"/>
                <w:szCs w:val="22"/>
              </w:rPr>
              <w:t>13</w:t>
            </w:r>
          </w:p>
        </w:tc>
        <w:tc>
          <w:tcPr>
            <w:tcW w:w="2296" w:type="dxa"/>
            <w:tcBorders>
              <w:top w:val="single" w:sz="4" w:space="0" w:color="auto"/>
              <w:left w:val="single" w:sz="4" w:space="0" w:color="auto"/>
              <w:bottom w:val="single" w:sz="4" w:space="0" w:color="auto"/>
              <w:right w:val="single" w:sz="4" w:space="0" w:color="auto"/>
            </w:tcBorders>
            <w:hideMark/>
          </w:tcPr>
          <w:p w:rsidR="00D01CEB" w:rsidRDefault="007165B6" w:rsidP="00621482">
            <w:pPr>
              <w:jc w:val="center"/>
              <w:cnfStyle w:val="010000000000" w:firstRow="0" w:lastRow="1" w:firstColumn="0" w:lastColumn="0" w:oddVBand="0" w:evenVBand="0" w:oddHBand="0" w:evenHBand="0" w:firstRowFirstColumn="0" w:firstRowLastColumn="0" w:lastRowFirstColumn="0" w:lastRowLastColumn="0"/>
              <w:rPr>
                <w:b w:val="0"/>
                <w:sz w:val="22"/>
                <w:szCs w:val="22"/>
              </w:rPr>
            </w:pPr>
            <w:r>
              <w:rPr>
                <w:b w:val="0"/>
                <w:sz w:val="22"/>
                <w:szCs w:val="22"/>
              </w:rPr>
              <w:t>10</w:t>
            </w:r>
            <w:r w:rsidR="00621482">
              <w:rPr>
                <w:b w:val="0"/>
                <w:sz w:val="22"/>
                <w:szCs w:val="22"/>
              </w:rPr>
              <w:t>5</w:t>
            </w:r>
          </w:p>
        </w:tc>
        <w:tc>
          <w:tcPr>
            <w:cnfStyle w:val="000100000000" w:firstRow="0" w:lastRow="0" w:firstColumn="0" w:lastColumn="1" w:oddVBand="0" w:evenVBand="0" w:oddHBand="0" w:evenHBand="0" w:firstRowFirstColumn="0" w:firstRowLastColumn="0" w:lastRowFirstColumn="0" w:lastRowLastColumn="0"/>
            <w:tcW w:w="2296" w:type="dxa"/>
            <w:tcBorders>
              <w:top w:val="single" w:sz="4" w:space="0" w:color="auto"/>
              <w:left w:val="single" w:sz="4" w:space="0" w:color="auto"/>
              <w:bottom w:val="single" w:sz="4" w:space="0" w:color="auto"/>
              <w:right w:val="single" w:sz="4" w:space="0" w:color="auto"/>
            </w:tcBorders>
            <w:hideMark/>
          </w:tcPr>
          <w:p w:rsidR="00D01CEB" w:rsidRDefault="00D01CEB" w:rsidP="00621482">
            <w:pPr>
              <w:jc w:val="center"/>
              <w:rPr>
                <w:b w:val="0"/>
                <w:sz w:val="22"/>
                <w:szCs w:val="22"/>
              </w:rPr>
            </w:pPr>
            <w:r>
              <w:rPr>
                <w:b w:val="0"/>
                <w:sz w:val="22"/>
                <w:szCs w:val="22"/>
              </w:rPr>
              <w:t>12</w:t>
            </w:r>
            <w:r w:rsidR="00621482">
              <w:rPr>
                <w:b w:val="0"/>
                <w:sz w:val="22"/>
                <w:szCs w:val="22"/>
              </w:rPr>
              <w:t>3</w:t>
            </w:r>
          </w:p>
        </w:tc>
      </w:tr>
    </w:tbl>
    <w:p w:rsidR="00DD14CC" w:rsidRPr="00DD14CC" w:rsidRDefault="00DD14CC" w:rsidP="00DD14CC">
      <w:pPr>
        <w:jc w:val="both"/>
        <w:rPr>
          <w:sz w:val="22"/>
          <w:szCs w:val="22"/>
        </w:rPr>
      </w:pPr>
    </w:p>
    <w:p w:rsidR="00DD14CC" w:rsidRDefault="00DD14CC" w:rsidP="00DD14CC">
      <w:pPr>
        <w:ind w:firstLine="360"/>
        <w:jc w:val="both"/>
        <w:rPr>
          <w:sz w:val="22"/>
          <w:szCs w:val="22"/>
        </w:rPr>
      </w:pPr>
      <w:r>
        <w:rPr>
          <w:sz w:val="22"/>
          <w:szCs w:val="22"/>
        </w:rPr>
        <w:t xml:space="preserve">U Domu se vodi briga o prostoru u kojem korisnici žive koji se redovito održava te se prema potrebama i mogućnostima zamjenjuju i nabavljaju novi strojevi i oprema. Istovremeno, vodi se briga i uređuje okoliš Doma koji se proteže na </w:t>
      </w:r>
      <w:proofErr w:type="spellStart"/>
      <w:r>
        <w:rPr>
          <w:sz w:val="22"/>
          <w:szCs w:val="22"/>
        </w:rPr>
        <w:t>cca</w:t>
      </w:r>
      <w:proofErr w:type="spellEnd"/>
      <w:r>
        <w:rPr>
          <w:sz w:val="22"/>
          <w:szCs w:val="22"/>
        </w:rPr>
        <w:t xml:space="preserve"> 2 ha, kako bi korisnicima pružili mogućnost boravka u vanjskom prostoru Doma, posebno u ovim današnjim uvjetima </w:t>
      </w:r>
      <w:proofErr w:type="spellStart"/>
      <w:r>
        <w:rPr>
          <w:sz w:val="22"/>
          <w:szCs w:val="22"/>
        </w:rPr>
        <w:t>pandemije</w:t>
      </w:r>
      <w:proofErr w:type="spellEnd"/>
      <w:r>
        <w:rPr>
          <w:sz w:val="22"/>
          <w:szCs w:val="22"/>
        </w:rPr>
        <w:t xml:space="preserve"> korona virusom.</w:t>
      </w:r>
    </w:p>
    <w:p w:rsidR="009F42D1" w:rsidRDefault="009F42D1" w:rsidP="00DD14CC">
      <w:pPr>
        <w:ind w:firstLine="360"/>
        <w:jc w:val="both"/>
        <w:rPr>
          <w:sz w:val="22"/>
          <w:szCs w:val="22"/>
        </w:rPr>
      </w:pPr>
    </w:p>
    <w:p w:rsidR="00DD14CC" w:rsidRDefault="00DD14CC" w:rsidP="00DD14CC">
      <w:pPr>
        <w:ind w:firstLine="360"/>
        <w:jc w:val="both"/>
        <w:rPr>
          <w:sz w:val="22"/>
          <w:szCs w:val="22"/>
        </w:rPr>
      </w:pPr>
      <w:r>
        <w:rPr>
          <w:sz w:val="22"/>
          <w:szCs w:val="22"/>
        </w:rPr>
        <w:t>Kroz rad se prate sve nove zakonske izmjene koje se primjenjuju u radu te moguća poboljšanja kvalitete koja se mogu primijeniti u okviru zadanih financijskih parametara.</w:t>
      </w:r>
    </w:p>
    <w:p w:rsidR="00130F9B" w:rsidRDefault="00130F9B" w:rsidP="007B53B5">
      <w:pPr>
        <w:jc w:val="both"/>
        <w:rPr>
          <w:sz w:val="22"/>
          <w:szCs w:val="22"/>
        </w:rPr>
      </w:pPr>
    </w:p>
    <w:p w:rsidR="00572271" w:rsidRDefault="007B53B5" w:rsidP="007B53B5">
      <w:pPr>
        <w:ind w:firstLine="360"/>
        <w:jc w:val="both"/>
        <w:rPr>
          <w:sz w:val="22"/>
          <w:szCs w:val="22"/>
        </w:rPr>
      </w:pPr>
      <w:r>
        <w:rPr>
          <w:sz w:val="22"/>
          <w:szCs w:val="22"/>
        </w:rPr>
        <w:t>Iz tog razloga je i obavljanje djelatnosti Doma u narednom razdoblju planiran</w:t>
      </w:r>
      <w:r w:rsidR="00001C5F">
        <w:rPr>
          <w:sz w:val="22"/>
          <w:szCs w:val="22"/>
        </w:rPr>
        <w:t>o</w:t>
      </w:r>
      <w:r>
        <w:rPr>
          <w:sz w:val="22"/>
          <w:szCs w:val="22"/>
        </w:rPr>
        <w:t xml:space="preserve"> s postojećim brojem radnika </w:t>
      </w:r>
      <w:r w:rsidR="00ED353F">
        <w:rPr>
          <w:sz w:val="22"/>
          <w:szCs w:val="22"/>
        </w:rPr>
        <w:t>čija je struktura prema radnim mjestima i vrsti radnog odnosa prikazana u navedenoj tablici:</w:t>
      </w:r>
    </w:p>
    <w:p w:rsidR="004F55C1" w:rsidRDefault="003647F1" w:rsidP="004F55C1">
      <w:pPr>
        <w:jc w:val="both"/>
        <w:rPr>
          <w:sz w:val="22"/>
          <w:szCs w:val="22"/>
        </w:rPr>
      </w:pPr>
      <w:r>
        <w:rPr>
          <w:sz w:val="22"/>
          <w:szCs w:val="22"/>
        </w:rPr>
        <w:tab/>
      </w:r>
    </w:p>
    <w:p w:rsidR="004F55C1" w:rsidRDefault="004F55C1" w:rsidP="004F55C1">
      <w:pPr>
        <w:rPr>
          <w:sz w:val="18"/>
          <w:szCs w:val="18"/>
        </w:rPr>
      </w:pPr>
    </w:p>
    <w:tbl>
      <w:tblPr>
        <w:tblStyle w:val="Reetkatablice"/>
        <w:tblW w:w="4672" w:type="pct"/>
        <w:tblLook w:val="01E0" w:firstRow="1" w:lastRow="1" w:firstColumn="1" w:lastColumn="1" w:noHBand="0" w:noVBand="0"/>
      </w:tblPr>
      <w:tblGrid>
        <w:gridCol w:w="403"/>
        <w:gridCol w:w="3485"/>
        <w:gridCol w:w="920"/>
        <w:gridCol w:w="1017"/>
        <w:gridCol w:w="1429"/>
        <w:gridCol w:w="1425"/>
      </w:tblGrid>
      <w:tr w:rsidR="002965CE" w:rsidTr="003D5B4F">
        <w:tc>
          <w:tcPr>
            <w:tcW w:w="232" w:type="pct"/>
            <w:tcBorders>
              <w:top w:val="single" w:sz="4" w:space="0" w:color="auto"/>
              <w:left w:val="single" w:sz="4" w:space="0" w:color="auto"/>
              <w:bottom w:val="nil"/>
              <w:right w:val="single" w:sz="4" w:space="0" w:color="auto"/>
            </w:tcBorders>
            <w:shd w:val="clear" w:color="auto" w:fill="F79646" w:themeFill="accent6"/>
          </w:tcPr>
          <w:p w:rsidR="002965CE" w:rsidRDefault="002965CE">
            <w:pPr>
              <w:jc w:val="center"/>
              <w:rPr>
                <w:sz w:val="20"/>
                <w:szCs w:val="20"/>
              </w:rPr>
            </w:pPr>
          </w:p>
        </w:tc>
        <w:tc>
          <w:tcPr>
            <w:tcW w:w="2008" w:type="pct"/>
            <w:tcBorders>
              <w:top w:val="single" w:sz="4" w:space="0" w:color="auto"/>
              <w:left w:val="single" w:sz="4" w:space="0" w:color="auto"/>
              <w:bottom w:val="nil"/>
              <w:right w:val="single" w:sz="4" w:space="0" w:color="auto"/>
            </w:tcBorders>
            <w:shd w:val="clear" w:color="auto" w:fill="F79646" w:themeFill="accent6"/>
            <w:hideMark/>
          </w:tcPr>
          <w:p w:rsidR="002965CE" w:rsidRDefault="002965CE" w:rsidP="002965CE">
            <w:pPr>
              <w:jc w:val="center"/>
              <w:rPr>
                <w:sz w:val="16"/>
                <w:szCs w:val="16"/>
              </w:rPr>
            </w:pPr>
            <w:r>
              <w:rPr>
                <w:sz w:val="16"/>
                <w:szCs w:val="16"/>
              </w:rPr>
              <w:t>Naziv radnog mjesta</w:t>
            </w:r>
          </w:p>
        </w:tc>
        <w:tc>
          <w:tcPr>
            <w:tcW w:w="1939" w:type="pct"/>
            <w:gridSpan w:val="3"/>
            <w:tcBorders>
              <w:top w:val="single" w:sz="4" w:space="0" w:color="auto"/>
              <w:left w:val="single" w:sz="4" w:space="0" w:color="auto"/>
              <w:bottom w:val="single" w:sz="4" w:space="0" w:color="auto"/>
              <w:right w:val="single" w:sz="4" w:space="0" w:color="auto"/>
            </w:tcBorders>
            <w:shd w:val="clear" w:color="auto" w:fill="F79646" w:themeFill="accent6"/>
            <w:hideMark/>
          </w:tcPr>
          <w:p w:rsidR="002965CE" w:rsidRDefault="002965CE">
            <w:pPr>
              <w:rPr>
                <w:sz w:val="16"/>
                <w:szCs w:val="16"/>
              </w:rPr>
            </w:pPr>
            <w:r>
              <w:rPr>
                <w:sz w:val="16"/>
                <w:szCs w:val="16"/>
              </w:rPr>
              <w:t xml:space="preserve">                  Broj radnika na dan        </w:t>
            </w:r>
          </w:p>
          <w:p w:rsidR="002965CE" w:rsidRDefault="002965CE" w:rsidP="00001C5F">
            <w:pPr>
              <w:rPr>
                <w:sz w:val="16"/>
                <w:szCs w:val="16"/>
              </w:rPr>
            </w:pPr>
            <w:r>
              <w:rPr>
                <w:sz w:val="16"/>
                <w:szCs w:val="16"/>
              </w:rPr>
              <w:t xml:space="preserve">                           </w:t>
            </w:r>
            <w:r w:rsidR="009F42D1">
              <w:rPr>
                <w:sz w:val="16"/>
                <w:szCs w:val="16"/>
              </w:rPr>
              <w:t>30.09.202</w:t>
            </w:r>
            <w:r w:rsidR="00001C5F">
              <w:rPr>
                <w:sz w:val="16"/>
                <w:szCs w:val="16"/>
              </w:rPr>
              <w:t>1</w:t>
            </w:r>
            <w:r w:rsidR="009F42D1">
              <w:rPr>
                <w:sz w:val="16"/>
                <w:szCs w:val="16"/>
              </w:rPr>
              <w:t>.</w:t>
            </w:r>
          </w:p>
        </w:tc>
        <w:tc>
          <w:tcPr>
            <w:tcW w:w="821" w:type="pct"/>
            <w:tcBorders>
              <w:top w:val="single" w:sz="4" w:space="0" w:color="auto"/>
              <w:left w:val="single" w:sz="4" w:space="0" w:color="auto"/>
              <w:bottom w:val="single" w:sz="4" w:space="0" w:color="auto"/>
              <w:right w:val="single" w:sz="4" w:space="0" w:color="auto"/>
            </w:tcBorders>
            <w:shd w:val="clear" w:color="auto" w:fill="F79646" w:themeFill="accent6"/>
          </w:tcPr>
          <w:p w:rsidR="002965CE" w:rsidRDefault="002965CE">
            <w:pPr>
              <w:rPr>
                <w:sz w:val="16"/>
                <w:szCs w:val="16"/>
              </w:rPr>
            </w:pPr>
            <w:r>
              <w:rPr>
                <w:sz w:val="16"/>
                <w:szCs w:val="16"/>
              </w:rPr>
              <w:t>Broj radnika određen</w:t>
            </w:r>
          </w:p>
        </w:tc>
      </w:tr>
      <w:tr w:rsidR="002965CE" w:rsidTr="003D5B4F">
        <w:tc>
          <w:tcPr>
            <w:tcW w:w="232" w:type="pct"/>
            <w:tcBorders>
              <w:top w:val="nil"/>
              <w:left w:val="single" w:sz="4" w:space="0" w:color="auto"/>
              <w:bottom w:val="single" w:sz="4" w:space="0" w:color="auto"/>
              <w:right w:val="single" w:sz="4" w:space="0" w:color="auto"/>
            </w:tcBorders>
            <w:shd w:val="clear" w:color="auto" w:fill="F79646" w:themeFill="accent6"/>
          </w:tcPr>
          <w:p w:rsidR="002965CE" w:rsidRDefault="002965CE"/>
        </w:tc>
        <w:tc>
          <w:tcPr>
            <w:tcW w:w="2008" w:type="pct"/>
            <w:tcBorders>
              <w:top w:val="nil"/>
              <w:left w:val="single" w:sz="4" w:space="0" w:color="auto"/>
              <w:bottom w:val="single" w:sz="4" w:space="0" w:color="auto"/>
              <w:right w:val="single" w:sz="4" w:space="0" w:color="auto"/>
            </w:tcBorders>
            <w:shd w:val="clear" w:color="auto" w:fill="F79646" w:themeFill="accent6"/>
          </w:tcPr>
          <w:p w:rsidR="002965CE" w:rsidRDefault="002965CE">
            <w:pPr>
              <w:rPr>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F79646" w:themeFill="accent6"/>
            <w:hideMark/>
          </w:tcPr>
          <w:p w:rsidR="002965CE" w:rsidRDefault="002965CE">
            <w:pPr>
              <w:rPr>
                <w:sz w:val="16"/>
                <w:szCs w:val="16"/>
              </w:rPr>
            </w:pPr>
            <w:r>
              <w:rPr>
                <w:sz w:val="16"/>
                <w:szCs w:val="16"/>
              </w:rPr>
              <w:t>stalni radni odnos</w:t>
            </w:r>
          </w:p>
        </w:tc>
        <w:tc>
          <w:tcPr>
            <w:tcW w:w="586" w:type="pct"/>
            <w:tcBorders>
              <w:top w:val="single" w:sz="4" w:space="0" w:color="auto"/>
              <w:left w:val="single" w:sz="4" w:space="0" w:color="auto"/>
              <w:bottom w:val="single" w:sz="4" w:space="0" w:color="auto"/>
              <w:right w:val="single" w:sz="4" w:space="0" w:color="auto"/>
            </w:tcBorders>
            <w:shd w:val="clear" w:color="auto" w:fill="F79646" w:themeFill="accent6"/>
            <w:hideMark/>
          </w:tcPr>
          <w:p w:rsidR="002965CE" w:rsidRDefault="002965CE">
            <w:pPr>
              <w:rPr>
                <w:sz w:val="16"/>
                <w:szCs w:val="16"/>
              </w:rPr>
            </w:pPr>
            <w:r>
              <w:rPr>
                <w:sz w:val="16"/>
                <w:szCs w:val="16"/>
              </w:rPr>
              <w:t>zamjena</w:t>
            </w:r>
          </w:p>
        </w:tc>
        <w:tc>
          <w:tcPr>
            <w:tcW w:w="823" w:type="pct"/>
            <w:tcBorders>
              <w:top w:val="single" w:sz="4" w:space="0" w:color="auto"/>
              <w:left w:val="single" w:sz="4" w:space="0" w:color="auto"/>
              <w:bottom w:val="single" w:sz="4" w:space="0" w:color="auto"/>
              <w:right w:val="single" w:sz="4" w:space="0" w:color="auto"/>
            </w:tcBorders>
            <w:shd w:val="clear" w:color="auto" w:fill="F79646" w:themeFill="accent6"/>
            <w:hideMark/>
          </w:tcPr>
          <w:p w:rsidR="002965CE" w:rsidRDefault="002965CE">
            <w:pPr>
              <w:rPr>
                <w:sz w:val="16"/>
                <w:szCs w:val="16"/>
              </w:rPr>
            </w:pPr>
            <w:r>
              <w:rPr>
                <w:sz w:val="16"/>
                <w:szCs w:val="16"/>
              </w:rPr>
              <w:t>određeno vrijeme</w:t>
            </w:r>
          </w:p>
        </w:tc>
        <w:tc>
          <w:tcPr>
            <w:tcW w:w="821" w:type="pct"/>
            <w:tcBorders>
              <w:top w:val="single" w:sz="4" w:space="0" w:color="auto"/>
              <w:left w:val="single" w:sz="4" w:space="0" w:color="auto"/>
              <w:bottom w:val="single" w:sz="4" w:space="0" w:color="auto"/>
              <w:right w:val="single" w:sz="4" w:space="0" w:color="auto"/>
            </w:tcBorders>
            <w:shd w:val="clear" w:color="auto" w:fill="F79646" w:themeFill="accent6"/>
          </w:tcPr>
          <w:p w:rsidR="002965CE" w:rsidRPr="002965CE" w:rsidRDefault="002965CE">
            <w:pPr>
              <w:rPr>
                <w:sz w:val="16"/>
                <w:szCs w:val="16"/>
              </w:rPr>
            </w:pPr>
            <w:r w:rsidRPr="002965CE">
              <w:rPr>
                <w:sz w:val="16"/>
                <w:szCs w:val="16"/>
              </w:rPr>
              <w:t>Pravilnikom o minimalnim uvjetima za pružanje socijalnih usluga</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RAVNATELJ</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spacing w:line="480" w:lineRule="auto"/>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E11F20">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SOCIJALNI RADNIK</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tcPr>
          <w:p w:rsidR="002965CE" w:rsidRDefault="002965CE">
            <w:pPr>
              <w:spacing w:line="480" w:lineRule="auto"/>
              <w:jc w:val="center"/>
              <w:rPr>
                <w:sz w:val="16"/>
                <w:szCs w:val="16"/>
              </w:rPr>
            </w:pP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E11F20">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VIŠA MEDICINSKA SESTRA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spacing w:line="480" w:lineRule="auto"/>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E11F20">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MEDICINSKA SESTRA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457356">
            <w:pPr>
              <w:spacing w:line="360" w:lineRule="auto"/>
              <w:jc w:val="center"/>
              <w:rPr>
                <w:sz w:val="16"/>
                <w:szCs w:val="16"/>
              </w:rPr>
            </w:pPr>
            <w:r>
              <w:rPr>
                <w:sz w:val="16"/>
                <w:szCs w:val="16"/>
              </w:rPr>
              <w:t>6</w:t>
            </w:r>
          </w:p>
        </w:tc>
        <w:tc>
          <w:tcPr>
            <w:tcW w:w="586" w:type="pct"/>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hideMark/>
          </w:tcPr>
          <w:p w:rsidR="002965CE" w:rsidRDefault="00B25E00">
            <w:pPr>
              <w:jc w:val="center"/>
              <w:rPr>
                <w:sz w:val="16"/>
                <w:szCs w:val="16"/>
              </w:rPr>
            </w:pPr>
            <w:r>
              <w:rPr>
                <w:sz w:val="16"/>
                <w:szCs w:val="16"/>
              </w:rPr>
              <w:t>2</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10</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RADO OKUPACIJSKI TERAPEUT</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BD7E91">
            <w:pPr>
              <w:spacing w:line="360" w:lineRule="auto"/>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EC66B6">
            <w:pPr>
              <w:jc w:val="center"/>
              <w:rPr>
                <w:sz w:val="16"/>
                <w:szCs w:val="16"/>
              </w:rPr>
            </w:pPr>
            <w:r>
              <w:rPr>
                <w:sz w:val="16"/>
                <w:szCs w:val="16"/>
              </w:rPr>
              <w:t>1</w:t>
            </w: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r>
              <w:rPr>
                <w:sz w:val="16"/>
                <w:szCs w:val="16"/>
              </w:rPr>
              <w:t>FIZIOTERAPEUT</w:t>
            </w: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130F9B">
            <w:pPr>
              <w:spacing w:line="360" w:lineRule="auto"/>
              <w:jc w:val="center"/>
              <w:rPr>
                <w:sz w:val="16"/>
                <w:szCs w:val="16"/>
              </w:rPr>
            </w:pPr>
            <w:r>
              <w:rPr>
                <w:sz w:val="16"/>
                <w:szCs w:val="16"/>
              </w:rPr>
              <w:t>-</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130F9B">
            <w:pPr>
              <w:jc w:val="center"/>
              <w:rPr>
                <w:sz w:val="16"/>
                <w:szCs w:val="16"/>
              </w:rPr>
            </w:pPr>
            <w:r>
              <w:rPr>
                <w:sz w:val="16"/>
                <w:szCs w:val="16"/>
              </w:rPr>
              <w:t>1</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NJEGOVATELJICA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4D19AA">
            <w:pPr>
              <w:spacing w:line="360" w:lineRule="auto"/>
              <w:jc w:val="center"/>
              <w:rPr>
                <w:sz w:val="16"/>
                <w:szCs w:val="16"/>
              </w:rPr>
            </w:pPr>
            <w:r>
              <w:rPr>
                <w:sz w:val="16"/>
                <w:szCs w:val="16"/>
              </w:rPr>
              <w:t>9</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hideMark/>
          </w:tcPr>
          <w:p w:rsidR="002965CE" w:rsidRDefault="004D19AA">
            <w:pPr>
              <w:jc w:val="center"/>
              <w:rPr>
                <w:sz w:val="16"/>
                <w:szCs w:val="16"/>
              </w:rPr>
            </w:pPr>
            <w:r>
              <w:rPr>
                <w:sz w:val="16"/>
                <w:szCs w:val="16"/>
              </w:rPr>
              <w:t>1</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19</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VODITELJ RAČUNOVODSTVA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spacing w:line="360" w:lineRule="auto"/>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RAČ. I UPRAVNI RADNICI</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r>
              <w:rPr>
                <w:sz w:val="16"/>
                <w:szCs w:val="16"/>
              </w:rPr>
              <w:t>3</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3</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SKLADIŠTAR-KUĆNI MAJSTOR-VOZAČ</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EKONOM-VOZAČ- KUĆNI MAJSTOR</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BD7E91">
            <w:pPr>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 xml:space="preserve">KUHAR - </w:t>
            </w:r>
            <w:r w:rsidR="00B25E00">
              <w:rPr>
                <w:sz w:val="16"/>
                <w:szCs w:val="16"/>
              </w:rPr>
              <w:t>glavni</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KUHAR</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CA51B5">
            <w:pPr>
              <w:jc w:val="center"/>
              <w:rPr>
                <w:sz w:val="16"/>
                <w:szCs w:val="16"/>
              </w:rPr>
            </w:pPr>
            <w:r>
              <w:rPr>
                <w:sz w:val="16"/>
                <w:szCs w:val="16"/>
              </w:rPr>
              <w:t>3</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3</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SERVIRKA-POMOĆNI RADNIK U KUH</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B25E00">
            <w:pPr>
              <w:jc w:val="center"/>
              <w:rPr>
                <w:sz w:val="16"/>
                <w:szCs w:val="16"/>
              </w:rPr>
            </w:pPr>
            <w:r>
              <w:rPr>
                <w:sz w:val="16"/>
                <w:szCs w:val="16"/>
              </w:rPr>
              <w:t>4</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457356">
            <w:pPr>
              <w:jc w:val="center"/>
              <w:rPr>
                <w:sz w:val="16"/>
                <w:szCs w:val="16"/>
              </w:rPr>
            </w:pPr>
            <w:r>
              <w:rPr>
                <w:sz w:val="16"/>
                <w:szCs w:val="16"/>
              </w:rPr>
              <w:t>2</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3</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ČISTAČICA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r>
              <w:rPr>
                <w:sz w:val="16"/>
                <w:szCs w:val="16"/>
              </w:rPr>
              <w:t>0</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hideMark/>
          </w:tcPr>
          <w:p w:rsidR="002965CE" w:rsidRDefault="004D19AA">
            <w:pPr>
              <w:jc w:val="center"/>
              <w:rPr>
                <w:sz w:val="16"/>
                <w:szCs w:val="16"/>
              </w:rPr>
            </w:pPr>
            <w:r>
              <w:rPr>
                <w:sz w:val="16"/>
                <w:szCs w:val="16"/>
              </w:rPr>
              <w:t>4</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3</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PRALJA-GLAČARA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3D5B4F">
            <w:pPr>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457356">
            <w:pPr>
              <w:jc w:val="center"/>
              <w:rPr>
                <w:sz w:val="16"/>
                <w:szCs w:val="16"/>
              </w:rPr>
            </w:pPr>
            <w:r>
              <w:rPr>
                <w:sz w:val="16"/>
                <w:szCs w:val="16"/>
              </w:rPr>
              <w:t>1</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3</w:t>
            </w:r>
          </w:p>
        </w:tc>
      </w:tr>
      <w:tr w:rsidR="002965CE" w:rsidTr="003D5B4F">
        <w:tc>
          <w:tcPr>
            <w:tcW w:w="232" w:type="pct"/>
            <w:tcBorders>
              <w:top w:val="single" w:sz="4" w:space="0" w:color="auto"/>
              <w:left w:val="single" w:sz="4" w:space="0" w:color="auto"/>
              <w:bottom w:val="single" w:sz="4" w:space="0" w:color="auto"/>
              <w:right w:val="single" w:sz="4" w:space="0" w:color="auto"/>
            </w:tcBorders>
            <w:shd w:val="clear" w:color="auto" w:fill="F79646" w:themeFill="accent6"/>
          </w:tcPr>
          <w:p w:rsidR="002965CE" w:rsidRDefault="002965CE">
            <w:pPr>
              <w:rPr>
                <w:b/>
              </w:rPr>
            </w:pPr>
          </w:p>
        </w:tc>
        <w:tc>
          <w:tcPr>
            <w:tcW w:w="2008" w:type="pct"/>
            <w:tcBorders>
              <w:top w:val="single" w:sz="4" w:space="0" w:color="auto"/>
              <w:left w:val="single" w:sz="4" w:space="0" w:color="auto"/>
              <w:bottom w:val="single" w:sz="4" w:space="0" w:color="auto"/>
              <w:right w:val="single" w:sz="4" w:space="0" w:color="auto"/>
            </w:tcBorders>
            <w:shd w:val="clear" w:color="auto" w:fill="F79646" w:themeFill="accent6"/>
          </w:tcPr>
          <w:p w:rsidR="002965CE" w:rsidRDefault="002965CE">
            <w:pPr>
              <w:rPr>
                <w:b/>
                <w:sz w:val="16"/>
                <w:szCs w:val="16"/>
              </w:rPr>
            </w:pPr>
          </w:p>
          <w:p w:rsidR="002965CE" w:rsidRDefault="002965CE">
            <w:pPr>
              <w:rPr>
                <w:b/>
                <w:sz w:val="16"/>
                <w:szCs w:val="16"/>
              </w:rPr>
            </w:pPr>
            <w:r>
              <w:rPr>
                <w:b/>
                <w:sz w:val="16"/>
                <w:szCs w:val="16"/>
              </w:rPr>
              <w:t>UKUPNO</w:t>
            </w:r>
          </w:p>
          <w:p w:rsidR="002965CE" w:rsidRDefault="002965CE">
            <w:pPr>
              <w:rPr>
                <w:b/>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965CE" w:rsidRDefault="00CA51B5" w:rsidP="00DD14CC">
            <w:pPr>
              <w:jc w:val="center"/>
              <w:rPr>
                <w:b/>
                <w:sz w:val="16"/>
                <w:szCs w:val="16"/>
              </w:rPr>
            </w:pPr>
            <w:r>
              <w:rPr>
                <w:b/>
                <w:sz w:val="16"/>
                <w:szCs w:val="16"/>
              </w:rPr>
              <w:t>3</w:t>
            </w:r>
            <w:r w:rsidR="00DD14CC">
              <w:rPr>
                <w:b/>
                <w:sz w:val="16"/>
                <w:szCs w:val="16"/>
              </w:rPr>
              <w:t>3</w:t>
            </w:r>
          </w:p>
        </w:tc>
        <w:tc>
          <w:tcPr>
            <w:tcW w:w="586" w:type="pct"/>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965CE" w:rsidRDefault="003D5B4F">
            <w:pPr>
              <w:jc w:val="center"/>
              <w:rPr>
                <w:b/>
                <w:sz w:val="16"/>
                <w:szCs w:val="16"/>
              </w:rPr>
            </w:pPr>
            <w:r>
              <w:rPr>
                <w:b/>
                <w:sz w:val="16"/>
                <w:szCs w:val="16"/>
              </w:rPr>
              <w:t>1</w:t>
            </w:r>
          </w:p>
        </w:tc>
        <w:tc>
          <w:tcPr>
            <w:tcW w:w="823" w:type="pct"/>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965CE" w:rsidRDefault="002965CE" w:rsidP="00B25E00">
            <w:pPr>
              <w:jc w:val="center"/>
              <w:rPr>
                <w:b/>
                <w:sz w:val="16"/>
                <w:szCs w:val="16"/>
              </w:rPr>
            </w:pPr>
            <w:r>
              <w:rPr>
                <w:b/>
                <w:sz w:val="16"/>
                <w:szCs w:val="16"/>
              </w:rPr>
              <w:t>1</w:t>
            </w:r>
            <w:r w:rsidR="00B25E00">
              <w:rPr>
                <w:b/>
                <w:sz w:val="16"/>
                <w:szCs w:val="16"/>
              </w:rPr>
              <w:t>1</w:t>
            </w:r>
          </w:p>
        </w:tc>
        <w:tc>
          <w:tcPr>
            <w:tcW w:w="821" w:type="pct"/>
            <w:tcBorders>
              <w:top w:val="single" w:sz="4" w:space="0" w:color="auto"/>
              <w:left w:val="single" w:sz="4" w:space="0" w:color="auto"/>
              <w:bottom w:val="single" w:sz="4" w:space="0" w:color="auto"/>
              <w:right w:val="single" w:sz="4" w:space="0" w:color="auto"/>
            </w:tcBorders>
            <w:shd w:val="clear" w:color="auto" w:fill="F79646" w:themeFill="accent6"/>
          </w:tcPr>
          <w:p w:rsidR="002965CE" w:rsidRDefault="002965CE">
            <w:pPr>
              <w:jc w:val="center"/>
              <w:rPr>
                <w:b/>
                <w:sz w:val="16"/>
                <w:szCs w:val="16"/>
              </w:rPr>
            </w:pPr>
          </w:p>
          <w:p w:rsidR="001624CA" w:rsidRDefault="00EC66B6" w:rsidP="00DD14CC">
            <w:pPr>
              <w:jc w:val="center"/>
              <w:rPr>
                <w:b/>
                <w:sz w:val="16"/>
                <w:szCs w:val="16"/>
              </w:rPr>
            </w:pPr>
            <w:r>
              <w:rPr>
                <w:b/>
                <w:sz w:val="16"/>
                <w:szCs w:val="16"/>
              </w:rPr>
              <w:t>53</w:t>
            </w:r>
          </w:p>
        </w:tc>
      </w:tr>
    </w:tbl>
    <w:p w:rsidR="004F55C1" w:rsidRDefault="004F55C1" w:rsidP="004F55C1">
      <w:pPr>
        <w:rPr>
          <w:sz w:val="18"/>
          <w:szCs w:val="18"/>
        </w:rPr>
      </w:pPr>
    </w:p>
    <w:p w:rsidR="007165B6" w:rsidRDefault="007165B6" w:rsidP="003647F1">
      <w:pPr>
        <w:jc w:val="both"/>
        <w:rPr>
          <w:b/>
        </w:rPr>
      </w:pPr>
    </w:p>
    <w:p w:rsidR="007165B6" w:rsidRDefault="007165B6" w:rsidP="009F42D1">
      <w:pPr>
        <w:ind w:firstLine="708"/>
        <w:jc w:val="both"/>
        <w:rPr>
          <w:sz w:val="22"/>
          <w:szCs w:val="22"/>
        </w:rPr>
      </w:pPr>
      <w:r w:rsidRPr="007165B6">
        <w:rPr>
          <w:sz w:val="22"/>
          <w:szCs w:val="22"/>
        </w:rPr>
        <w:lastRenderedPageBreak/>
        <w:t>U okviru prije</w:t>
      </w:r>
      <w:r>
        <w:rPr>
          <w:sz w:val="22"/>
          <w:szCs w:val="22"/>
        </w:rPr>
        <w:t>dloga Financijskog plana za naredno razdoblje 202</w:t>
      </w:r>
      <w:r w:rsidR="00001C5F">
        <w:rPr>
          <w:sz w:val="22"/>
          <w:szCs w:val="22"/>
        </w:rPr>
        <w:t>2</w:t>
      </w:r>
      <w:r>
        <w:rPr>
          <w:sz w:val="22"/>
          <w:szCs w:val="22"/>
        </w:rPr>
        <w:t>., 202</w:t>
      </w:r>
      <w:r w:rsidR="00001C5F">
        <w:rPr>
          <w:sz w:val="22"/>
          <w:szCs w:val="22"/>
        </w:rPr>
        <w:t>3</w:t>
      </w:r>
      <w:r>
        <w:rPr>
          <w:sz w:val="22"/>
          <w:szCs w:val="22"/>
        </w:rPr>
        <w:t>. i 202</w:t>
      </w:r>
      <w:r w:rsidR="00001C5F">
        <w:rPr>
          <w:sz w:val="22"/>
          <w:szCs w:val="22"/>
        </w:rPr>
        <w:t>4</w:t>
      </w:r>
      <w:r>
        <w:rPr>
          <w:sz w:val="22"/>
          <w:szCs w:val="22"/>
        </w:rPr>
        <w:t xml:space="preserve">. godinu za provođenje programa Pružanja socijalnih usluga smještaja starijim i nemoćnim osobama planirana su ukupna financijska sredstva u iznosu od </w:t>
      </w:r>
      <w:r w:rsidR="009F42D1">
        <w:rPr>
          <w:sz w:val="22"/>
          <w:szCs w:val="22"/>
        </w:rPr>
        <w:t>7.</w:t>
      </w:r>
      <w:r w:rsidR="00001C5F">
        <w:rPr>
          <w:sz w:val="22"/>
          <w:szCs w:val="22"/>
        </w:rPr>
        <w:t>679</w:t>
      </w:r>
      <w:r w:rsidR="009F42D1">
        <w:rPr>
          <w:sz w:val="22"/>
          <w:szCs w:val="22"/>
        </w:rPr>
        <w:t>.</w:t>
      </w:r>
      <w:r w:rsidR="00001C5F">
        <w:rPr>
          <w:sz w:val="22"/>
          <w:szCs w:val="22"/>
        </w:rPr>
        <w:t>2</w:t>
      </w:r>
      <w:r w:rsidR="009F42D1">
        <w:rPr>
          <w:sz w:val="22"/>
          <w:szCs w:val="22"/>
        </w:rPr>
        <w:t>47,00 kn.</w:t>
      </w:r>
    </w:p>
    <w:p w:rsidR="00F60B55" w:rsidRDefault="00F60B55" w:rsidP="009F42D1">
      <w:pPr>
        <w:ind w:firstLine="708"/>
        <w:jc w:val="both"/>
        <w:rPr>
          <w:sz w:val="22"/>
          <w:szCs w:val="22"/>
        </w:rPr>
      </w:pPr>
    </w:p>
    <w:p w:rsidR="009F42D1" w:rsidRDefault="009F42D1" w:rsidP="009F42D1">
      <w:pPr>
        <w:ind w:firstLine="708"/>
        <w:jc w:val="both"/>
        <w:rPr>
          <w:sz w:val="22"/>
          <w:szCs w:val="22"/>
        </w:rPr>
      </w:pPr>
      <w:r>
        <w:rPr>
          <w:sz w:val="22"/>
          <w:szCs w:val="22"/>
        </w:rPr>
        <w:t>Planirani prihodi se sastoje od:</w:t>
      </w:r>
    </w:p>
    <w:p w:rsidR="00775137" w:rsidRDefault="00775137" w:rsidP="009F42D1">
      <w:pPr>
        <w:ind w:firstLine="708"/>
        <w:jc w:val="both"/>
        <w:rPr>
          <w:sz w:val="22"/>
          <w:szCs w:val="22"/>
        </w:rPr>
      </w:pPr>
    </w:p>
    <w:p w:rsidR="00C225F1" w:rsidRDefault="009F42D1" w:rsidP="009F42D1">
      <w:pPr>
        <w:pStyle w:val="Odlomakpopisa"/>
        <w:numPr>
          <w:ilvl w:val="0"/>
          <w:numId w:val="11"/>
        </w:numPr>
        <w:jc w:val="both"/>
        <w:rPr>
          <w:sz w:val="22"/>
          <w:szCs w:val="22"/>
        </w:rPr>
      </w:pPr>
      <w:r>
        <w:rPr>
          <w:sz w:val="22"/>
          <w:szCs w:val="22"/>
        </w:rPr>
        <w:t xml:space="preserve">prihoda za posebne namjene (odnosi se na </w:t>
      </w:r>
      <w:r w:rsidR="00C225F1">
        <w:rPr>
          <w:sz w:val="22"/>
          <w:szCs w:val="22"/>
        </w:rPr>
        <w:t>65264 – Ostali nespomenuti prihod, ostvaren od naplate cijene usluga smještaja korisnika) u iznosu od 3.420.000,00 kn</w:t>
      </w:r>
    </w:p>
    <w:p w:rsidR="009F42D1" w:rsidRDefault="00C225F1" w:rsidP="009F42D1">
      <w:pPr>
        <w:pStyle w:val="Odlomakpopisa"/>
        <w:numPr>
          <w:ilvl w:val="0"/>
          <w:numId w:val="11"/>
        </w:numPr>
        <w:jc w:val="both"/>
        <w:rPr>
          <w:sz w:val="22"/>
          <w:szCs w:val="22"/>
        </w:rPr>
      </w:pPr>
      <w:r>
        <w:rPr>
          <w:sz w:val="22"/>
          <w:szCs w:val="22"/>
        </w:rPr>
        <w:t>općih prihoda i primitaka (odnosi se na prihod iz nadležnog proračuna za financiranje redovne djelatnosti Doma) u iznosu od 4.</w:t>
      </w:r>
      <w:r w:rsidR="00001C5F">
        <w:rPr>
          <w:sz w:val="22"/>
          <w:szCs w:val="22"/>
        </w:rPr>
        <w:t>259</w:t>
      </w:r>
      <w:r>
        <w:rPr>
          <w:sz w:val="22"/>
          <w:szCs w:val="22"/>
        </w:rPr>
        <w:t>.</w:t>
      </w:r>
      <w:r w:rsidR="00001C5F">
        <w:rPr>
          <w:sz w:val="22"/>
          <w:szCs w:val="22"/>
        </w:rPr>
        <w:t>2</w:t>
      </w:r>
      <w:r>
        <w:rPr>
          <w:sz w:val="22"/>
          <w:szCs w:val="22"/>
        </w:rPr>
        <w:t>47,00 kn</w:t>
      </w:r>
    </w:p>
    <w:p w:rsidR="00F60B55" w:rsidRDefault="00F60B55" w:rsidP="00F60B55">
      <w:pPr>
        <w:jc w:val="both"/>
        <w:rPr>
          <w:sz w:val="22"/>
          <w:szCs w:val="22"/>
        </w:rPr>
      </w:pPr>
    </w:p>
    <w:p w:rsidR="00775137" w:rsidRDefault="00F60B55" w:rsidP="00B508FE">
      <w:pPr>
        <w:ind w:firstLine="284"/>
        <w:jc w:val="both"/>
        <w:rPr>
          <w:sz w:val="22"/>
          <w:szCs w:val="22"/>
        </w:rPr>
      </w:pPr>
      <w:r>
        <w:rPr>
          <w:sz w:val="22"/>
          <w:szCs w:val="22"/>
        </w:rPr>
        <w:t xml:space="preserve">Planirani </w:t>
      </w:r>
      <w:r w:rsidR="00B508FE" w:rsidRPr="003F1538">
        <w:rPr>
          <w:b/>
          <w:i/>
          <w:sz w:val="22"/>
          <w:szCs w:val="22"/>
        </w:rPr>
        <w:t>P</w:t>
      </w:r>
      <w:r w:rsidRPr="003F1538">
        <w:rPr>
          <w:b/>
          <w:i/>
          <w:sz w:val="22"/>
          <w:szCs w:val="22"/>
        </w:rPr>
        <w:t>rihod za posebne namjene</w:t>
      </w:r>
      <w:r>
        <w:rPr>
          <w:sz w:val="22"/>
          <w:szCs w:val="22"/>
        </w:rPr>
        <w:t xml:space="preserve"> za 202</w:t>
      </w:r>
      <w:r w:rsidR="00001C5F">
        <w:rPr>
          <w:sz w:val="22"/>
          <w:szCs w:val="22"/>
        </w:rPr>
        <w:t>2</w:t>
      </w:r>
      <w:r>
        <w:rPr>
          <w:sz w:val="22"/>
          <w:szCs w:val="22"/>
        </w:rPr>
        <w:t>., 202</w:t>
      </w:r>
      <w:r w:rsidR="00001C5F">
        <w:rPr>
          <w:sz w:val="22"/>
          <w:szCs w:val="22"/>
        </w:rPr>
        <w:t>3</w:t>
      </w:r>
      <w:r>
        <w:rPr>
          <w:sz w:val="22"/>
          <w:szCs w:val="22"/>
        </w:rPr>
        <w:t>. i 202</w:t>
      </w:r>
      <w:r w:rsidR="00001C5F">
        <w:rPr>
          <w:sz w:val="22"/>
          <w:szCs w:val="22"/>
        </w:rPr>
        <w:t>4</w:t>
      </w:r>
      <w:r>
        <w:rPr>
          <w:sz w:val="22"/>
          <w:szCs w:val="22"/>
        </w:rPr>
        <w:t xml:space="preserve">. godinu </w:t>
      </w:r>
      <w:r w:rsidR="00001C5F">
        <w:rPr>
          <w:sz w:val="22"/>
          <w:szCs w:val="22"/>
        </w:rPr>
        <w:t>planiran je na razini 2020. godine.</w:t>
      </w:r>
    </w:p>
    <w:p w:rsidR="00F60B55" w:rsidRDefault="00F60B55" w:rsidP="003647F1">
      <w:pPr>
        <w:jc w:val="both"/>
        <w:rPr>
          <w:sz w:val="22"/>
          <w:szCs w:val="22"/>
        </w:rPr>
      </w:pPr>
      <w:r>
        <w:rPr>
          <w:sz w:val="22"/>
          <w:szCs w:val="22"/>
        </w:rPr>
        <w:t xml:space="preserve">Ovaj prihod je namijenjen za </w:t>
      </w:r>
      <w:r w:rsidRPr="00775137">
        <w:rPr>
          <w:b/>
          <w:sz w:val="22"/>
          <w:szCs w:val="22"/>
        </w:rPr>
        <w:t>financiranje osnovne  djelatnosti Doma</w:t>
      </w:r>
      <w:r>
        <w:rPr>
          <w:sz w:val="22"/>
          <w:szCs w:val="22"/>
        </w:rPr>
        <w:t xml:space="preserve">, odnosno za financiranje </w:t>
      </w:r>
      <w:r w:rsidRPr="003F1538">
        <w:rPr>
          <w:i/>
          <w:sz w:val="22"/>
          <w:szCs w:val="22"/>
        </w:rPr>
        <w:t>Rashoda poslovanja</w:t>
      </w:r>
      <w:r>
        <w:rPr>
          <w:sz w:val="22"/>
          <w:szCs w:val="22"/>
        </w:rPr>
        <w:t xml:space="preserve"> koji obuhvaćaju:</w:t>
      </w:r>
    </w:p>
    <w:p w:rsidR="00F60B55" w:rsidRDefault="00F60B55" w:rsidP="00F60B55">
      <w:pPr>
        <w:jc w:val="both"/>
        <w:rPr>
          <w:sz w:val="22"/>
          <w:szCs w:val="22"/>
        </w:rPr>
      </w:pPr>
      <w:r>
        <w:rPr>
          <w:sz w:val="22"/>
          <w:szCs w:val="22"/>
        </w:rPr>
        <w:t>-</w:t>
      </w:r>
      <w:r w:rsidRPr="00F60B55">
        <w:rPr>
          <w:sz w:val="22"/>
          <w:szCs w:val="22"/>
        </w:rPr>
        <w:t xml:space="preserve"> rashode za zaposlene</w:t>
      </w:r>
      <w:r>
        <w:rPr>
          <w:sz w:val="22"/>
          <w:szCs w:val="22"/>
        </w:rPr>
        <w:t xml:space="preserve">, </w:t>
      </w:r>
      <w:r w:rsidR="00775137">
        <w:rPr>
          <w:sz w:val="22"/>
          <w:szCs w:val="22"/>
        </w:rPr>
        <w:t>materijalne rashode, financijske rashode i naknade građanima i kućanstvima.</w:t>
      </w:r>
    </w:p>
    <w:p w:rsidR="00B508FE" w:rsidRDefault="00B508FE" w:rsidP="00F60B55">
      <w:pPr>
        <w:jc w:val="both"/>
        <w:rPr>
          <w:sz w:val="22"/>
          <w:szCs w:val="22"/>
        </w:rPr>
      </w:pPr>
    </w:p>
    <w:p w:rsidR="00B508FE" w:rsidRDefault="00775137" w:rsidP="003647F1">
      <w:pPr>
        <w:jc w:val="both"/>
        <w:rPr>
          <w:sz w:val="22"/>
          <w:szCs w:val="22"/>
        </w:rPr>
      </w:pPr>
      <w:r>
        <w:rPr>
          <w:sz w:val="22"/>
          <w:szCs w:val="22"/>
        </w:rPr>
        <w:t xml:space="preserve">Ovi rashodi planirani su u okviru planiranih </w:t>
      </w:r>
      <w:r w:rsidR="003F1538">
        <w:rPr>
          <w:i/>
          <w:sz w:val="22"/>
          <w:szCs w:val="22"/>
        </w:rPr>
        <w:t>P</w:t>
      </w:r>
      <w:r w:rsidRPr="00775137">
        <w:rPr>
          <w:i/>
          <w:sz w:val="22"/>
          <w:szCs w:val="22"/>
        </w:rPr>
        <w:t>rihoda za posebne namjene</w:t>
      </w:r>
      <w:r>
        <w:rPr>
          <w:sz w:val="22"/>
          <w:szCs w:val="22"/>
        </w:rPr>
        <w:t xml:space="preserve">, odnosno 3.420.000,00 kn. </w:t>
      </w:r>
    </w:p>
    <w:p w:rsidR="00B508FE" w:rsidRDefault="00B508FE" w:rsidP="003647F1">
      <w:pPr>
        <w:jc w:val="both"/>
        <w:rPr>
          <w:sz w:val="22"/>
          <w:szCs w:val="22"/>
        </w:rPr>
      </w:pPr>
    </w:p>
    <w:p w:rsidR="007165B6" w:rsidRDefault="00775137" w:rsidP="00B508FE">
      <w:pPr>
        <w:ind w:firstLine="284"/>
        <w:jc w:val="both"/>
        <w:rPr>
          <w:sz w:val="22"/>
          <w:szCs w:val="22"/>
        </w:rPr>
      </w:pPr>
      <w:r>
        <w:rPr>
          <w:sz w:val="22"/>
          <w:szCs w:val="22"/>
        </w:rPr>
        <w:t xml:space="preserve">Planirani </w:t>
      </w:r>
      <w:r w:rsidRPr="00B508FE">
        <w:rPr>
          <w:b/>
          <w:i/>
          <w:sz w:val="22"/>
          <w:szCs w:val="22"/>
        </w:rPr>
        <w:t xml:space="preserve">Opći </w:t>
      </w:r>
      <w:r w:rsidR="00B508FE" w:rsidRPr="00B508FE">
        <w:rPr>
          <w:b/>
          <w:i/>
          <w:sz w:val="22"/>
          <w:szCs w:val="22"/>
        </w:rPr>
        <w:t>prihodi i primici</w:t>
      </w:r>
      <w:r w:rsidR="00B508FE">
        <w:rPr>
          <w:sz w:val="22"/>
          <w:szCs w:val="22"/>
        </w:rPr>
        <w:t xml:space="preserve"> odnose se prihod koji se ostvaruje u sklopu funkcija koje se decentraliziraju, služe za pokriće rashoda koji se </w:t>
      </w:r>
      <w:r w:rsidR="00B508FE" w:rsidRPr="003F1538">
        <w:rPr>
          <w:b/>
          <w:sz w:val="22"/>
          <w:szCs w:val="22"/>
        </w:rPr>
        <w:t>financiraju prema minimalnim standardima domova</w:t>
      </w:r>
      <w:r w:rsidR="00B508FE">
        <w:rPr>
          <w:sz w:val="22"/>
          <w:szCs w:val="22"/>
        </w:rPr>
        <w:t xml:space="preserve"> a sastoje se od:</w:t>
      </w:r>
    </w:p>
    <w:p w:rsidR="007165B6" w:rsidRDefault="00B508FE" w:rsidP="003647F1">
      <w:pPr>
        <w:pStyle w:val="Odlomakpopisa"/>
        <w:numPr>
          <w:ilvl w:val="0"/>
          <w:numId w:val="11"/>
        </w:numPr>
        <w:jc w:val="both"/>
        <w:rPr>
          <w:i/>
          <w:sz w:val="22"/>
          <w:szCs w:val="22"/>
        </w:rPr>
      </w:pPr>
      <w:r>
        <w:rPr>
          <w:sz w:val="22"/>
          <w:szCs w:val="22"/>
        </w:rPr>
        <w:t xml:space="preserve">aktivnosti </w:t>
      </w:r>
      <w:r w:rsidRPr="00B508FE">
        <w:rPr>
          <w:i/>
          <w:sz w:val="22"/>
          <w:szCs w:val="22"/>
        </w:rPr>
        <w:t>Materijalnih troškova</w:t>
      </w:r>
      <w:r>
        <w:rPr>
          <w:sz w:val="22"/>
          <w:szCs w:val="22"/>
        </w:rPr>
        <w:t xml:space="preserve"> </w:t>
      </w:r>
      <w:r w:rsidR="003F1538">
        <w:rPr>
          <w:sz w:val="22"/>
          <w:szCs w:val="22"/>
        </w:rPr>
        <w:t xml:space="preserve">(Rashodi za zaposlene i Materijalni rashodi – hitne intervencije) </w:t>
      </w:r>
      <w:r>
        <w:rPr>
          <w:sz w:val="22"/>
          <w:szCs w:val="22"/>
        </w:rPr>
        <w:t xml:space="preserve">i aktivnosti </w:t>
      </w:r>
      <w:r w:rsidRPr="00B508FE">
        <w:rPr>
          <w:i/>
          <w:sz w:val="22"/>
          <w:szCs w:val="22"/>
        </w:rPr>
        <w:t>Rashoda za nabav</w:t>
      </w:r>
      <w:r>
        <w:rPr>
          <w:i/>
          <w:sz w:val="22"/>
          <w:szCs w:val="22"/>
        </w:rPr>
        <w:t xml:space="preserve">u proizvedene dugotrajne imovine </w:t>
      </w:r>
    </w:p>
    <w:p w:rsidR="003F1538" w:rsidRDefault="003F1538" w:rsidP="003F1538">
      <w:pPr>
        <w:pStyle w:val="Odlomakpopisa"/>
        <w:ind w:left="644"/>
        <w:jc w:val="both"/>
        <w:rPr>
          <w:i/>
          <w:sz w:val="22"/>
          <w:szCs w:val="22"/>
        </w:rPr>
      </w:pPr>
    </w:p>
    <w:p w:rsidR="003F1538" w:rsidRDefault="003F1538" w:rsidP="003F1538">
      <w:pPr>
        <w:jc w:val="both"/>
        <w:rPr>
          <w:sz w:val="22"/>
          <w:szCs w:val="22"/>
        </w:rPr>
      </w:pPr>
      <w:r>
        <w:rPr>
          <w:sz w:val="22"/>
          <w:szCs w:val="22"/>
        </w:rPr>
        <w:t>Ovi rashodi planirani su na istoj razini kakva je bila u 202</w:t>
      </w:r>
      <w:r w:rsidR="00001C5F">
        <w:rPr>
          <w:sz w:val="22"/>
          <w:szCs w:val="22"/>
        </w:rPr>
        <w:t>1</w:t>
      </w:r>
      <w:r>
        <w:rPr>
          <w:sz w:val="22"/>
          <w:szCs w:val="22"/>
        </w:rPr>
        <w:t>. godini do utvrđenih limita, sukladno Uputama za izradu proračuna Požeško-slavonske županije i financijskih planova proračunskih i izvanproračunskih korisnika županije za razdoblje 202</w:t>
      </w:r>
      <w:r w:rsidR="00001C5F">
        <w:rPr>
          <w:sz w:val="22"/>
          <w:szCs w:val="22"/>
        </w:rPr>
        <w:t>2</w:t>
      </w:r>
      <w:r>
        <w:rPr>
          <w:sz w:val="22"/>
          <w:szCs w:val="22"/>
        </w:rPr>
        <w:t>.-202</w:t>
      </w:r>
      <w:r w:rsidR="00001C5F">
        <w:rPr>
          <w:sz w:val="22"/>
          <w:szCs w:val="22"/>
        </w:rPr>
        <w:t>4</w:t>
      </w:r>
      <w:r>
        <w:rPr>
          <w:sz w:val="22"/>
          <w:szCs w:val="22"/>
        </w:rPr>
        <w:t xml:space="preserve">. godine, a u okviru </w:t>
      </w:r>
      <w:r w:rsidRPr="003F1538">
        <w:rPr>
          <w:i/>
          <w:sz w:val="22"/>
          <w:szCs w:val="22"/>
        </w:rPr>
        <w:t>Općih prihoda i primitaka</w:t>
      </w:r>
      <w:r>
        <w:rPr>
          <w:sz w:val="22"/>
          <w:szCs w:val="22"/>
        </w:rPr>
        <w:t xml:space="preserve"> i iznose 4.</w:t>
      </w:r>
      <w:r w:rsidR="00E379E3">
        <w:rPr>
          <w:sz w:val="22"/>
          <w:szCs w:val="22"/>
        </w:rPr>
        <w:t>259</w:t>
      </w:r>
      <w:r>
        <w:rPr>
          <w:sz w:val="22"/>
          <w:szCs w:val="22"/>
        </w:rPr>
        <w:t>.</w:t>
      </w:r>
      <w:r w:rsidR="00E379E3">
        <w:rPr>
          <w:sz w:val="22"/>
          <w:szCs w:val="22"/>
        </w:rPr>
        <w:t>2</w:t>
      </w:r>
      <w:r>
        <w:rPr>
          <w:sz w:val="22"/>
          <w:szCs w:val="22"/>
        </w:rPr>
        <w:t>47,00 kn.</w:t>
      </w:r>
    </w:p>
    <w:p w:rsidR="007C724C" w:rsidRDefault="003F1538" w:rsidP="003F1538">
      <w:pPr>
        <w:jc w:val="both"/>
        <w:rPr>
          <w:sz w:val="22"/>
          <w:szCs w:val="22"/>
        </w:rPr>
      </w:pPr>
      <w:r>
        <w:rPr>
          <w:sz w:val="22"/>
          <w:szCs w:val="22"/>
        </w:rPr>
        <w:t>Materijalni troškovi  odnose se na Rashode za zaposlene</w:t>
      </w:r>
      <w:r w:rsidR="007C724C">
        <w:rPr>
          <w:sz w:val="22"/>
          <w:szCs w:val="22"/>
        </w:rPr>
        <w:t xml:space="preserve"> u iznosu od 3.</w:t>
      </w:r>
      <w:r w:rsidR="00E379E3">
        <w:rPr>
          <w:sz w:val="22"/>
          <w:szCs w:val="22"/>
        </w:rPr>
        <w:t>831.247</w:t>
      </w:r>
      <w:r w:rsidR="007C724C">
        <w:rPr>
          <w:sz w:val="22"/>
          <w:szCs w:val="22"/>
        </w:rPr>
        <w:t xml:space="preserve">,00 i Materijalne rashode odnosno Rashode za </w:t>
      </w:r>
      <w:r w:rsidR="007C724C" w:rsidRPr="007C724C">
        <w:rPr>
          <w:i/>
          <w:sz w:val="22"/>
          <w:szCs w:val="22"/>
        </w:rPr>
        <w:t>hitne intervencije</w:t>
      </w:r>
      <w:r w:rsidR="007C724C">
        <w:rPr>
          <w:sz w:val="22"/>
          <w:szCs w:val="22"/>
        </w:rPr>
        <w:t xml:space="preserve"> u iznosu 150.000,00 kn.</w:t>
      </w:r>
    </w:p>
    <w:p w:rsidR="00084B7D" w:rsidRDefault="007C724C" w:rsidP="003F1538">
      <w:pPr>
        <w:jc w:val="both"/>
        <w:rPr>
          <w:sz w:val="22"/>
          <w:szCs w:val="22"/>
        </w:rPr>
      </w:pPr>
      <w:r>
        <w:rPr>
          <w:sz w:val="22"/>
          <w:szCs w:val="22"/>
        </w:rPr>
        <w:t>Rashodi za nabavu proizvedene dugotrajne imovine</w:t>
      </w:r>
      <w:r w:rsidR="00134983">
        <w:rPr>
          <w:sz w:val="22"/>
          <w:szCs w:val="22"/>
        </w:rPr>
        <w:t xml:space="preserve"> planirani su u iznosu kao i dosadašnjih godina 278.000,00 kn.</w:t>
      </w:r>
      <w:r w:rsidR="004F55C1" w:rsidRPr="008D7ADB">
        <w:rPr>
          <w:sz w:val="22"/>
          <w:szCs w:val="22"/>
        </w:rPr>
        <w:tab/>
      </w:r>
      <w:r w:rsidR="00134983">
        <w:rPr>
          <w:sz w:val="22"/>
          <w:szCs w:val="22"/>
        </w:rPr>
        <w:t>U okviru ovih rashoda</w:t>
      </w:r>
      <w:r w:rsidR="00084B7D">
        <w:rPr>
          <w:sz w:val="22"/>
          <w:szCs w:val="22"/>
        </w:rPr>
        <w:t xml:space="preserve"> Dom  </w:t>
      </w:r>
      <w:r w:rsidR="00134983">
        <w:rPr>
          <w:sz w:val="22"/>
          <w:szCs w:val="22"/>
        </w:rPr>
        <w:t>je</w:t>
      </w:r>
      <w:r w:rsidR="00084B7D">
        <w:rPr>
          <w:sz w:val="22"/>
          <w:szCs w:val="22"/>
        </w:rPr>
        <w:t xml:space="preserve"> ulagao velike napore da se saniraju nedostaci i udovolji uvjetima propisanim prijašnjim Pravilnikom, tako se </w:t>
      </w:r>
      <w:r w:rsidR="00134983">
        <w:rPr>
          <w:sz w:val="22"/>
          <w:szCs w:val="22"/>
        </w:rPr>
        <w:t>planira i narednih</w:t>
      </w:r>
      <w:r w:rsidR="00084B7D">
        <w:rPr>
          <w:sz w:val="22"/>
          <w:szCs w:val="22"/>
        </w:rPr>
        <w:t xml:space="preserve"> godin</w:t>
      </w:r>
      <w:r w:rsidR="00134983">
        <w:rPr>
          <w:sz w:val="22"/>
          <w:szCs w:val="22"/>
        </w:rPr>
        <w:t>a</w:t>
      </w:r>
      <w:r w:rsidR="00084B7D">
        <w:rPr>
          <w:sz w:val="22"/>
          <w:szCs w:val="22"/>
        </w:rPr>
        <w:t xml:space="preserve">. </w:t>
      </w:r>
    </w:p>
    <w:p w:rsidR="00FE08CD" w:rsidRDefault="00FE08CD" w:rsidP="00084B7D">
      <w:pPr>
        <w:jc w:val="both"/>
        <w:rPr>
          <w:sz w:val="22"/>
          <w:szCs w:val="22"/>
        </w:rPr>
      </w:pPr>
    </w:p>
    <w:p w:rsidR="00084B7D" w:rsidRDefault="00084B7D" w:rsidP="00084B7D">
      <w:pPr>
        <w:jc w:val="both"/>
        <w:rPr>
          <w:sz w:val="22"/>
          <w:szCs w:val="22"/>
        </w:rPr>
      </w:pPr>
      <w:r>
        <w:rPr>
          <w:sz w:val="22"/>
          <w:szCs w:val="22"/>
        </w:rPr>
        <w:t>Ulaganja su bila određena financijskim sredstvima odobrenim na poziciji  - rashodi z</w:t>
      </w:r>
      <w:r w:rsidR="007640C4">
        <w:rPr>
          <w:sz w:val="22"/>
          <w:szCs w:val="22"/>
        </w:rPr>
        <w:t>a nabavu nefinancijske imovine koja su već nekoliko godina na istoj razini.</w:t>
      </w:r>
    </w:p>
    <w:p w:rsidR="00084B7D" w:rsidRDefault="00084B7D" w:rsidP="00084B7D">
      <w:pPr>
        <w:jc w:val="both"/>
        <w:rPr>
          <w:sz w:val="22"/>
          <w:szCs w:val="22"/>
        </w:rPr>
      </w:pPr>
      <w:r>
        <w:rPr>
          <w:sz w:val="22"/>
          <w:szCs w:val="22"/>
        </w:rPr>
        <w:tab/>
      </w:r>
      <w:r>
        <w:rPr>
          <w:sz w:val="22"/>
          <w:szCs w:val="22"/>
        </w:rPr>
        <w:tab/>
      </w:r>
    </w:p>
    <w:tbl>
      <w:tblPr>
        <w:tblStyle w:val="Svijetlosjenanje-Isticanje2"/>
        <w:tblW w:w="0" w:type="auto"/>
        <w:tblLook w:val="01E0" w:firstRow="1" w:lastRow="1" w:firstColumn="1" w:lastColumn="1" w:noHBand="0" w:noVBand="0"/>
      </w:tblPr>
      <w:tblGrid>
        <w:gridCol w:w="1728"/>
        <w:gridCol w:w="4503"/>
        <w:gridCol w:w="1977"/>
      </w:tblGrid>
      <w:tr w:rsidR="00EB502A" w:rsidTr="005A5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hideMark/>
          </w:tcPr>
          <w:p w:rsidR="00EB502A" w:rsidRPr="00EB502A" w:rsidRDefault="00EB502A" w:rsidP="00107555">
            <w:pPr>
              <w:jc w:val="both"/>
              <w:rPr>
                <w:b w:val="0"/>
                <w:sz w:val="18"/>
                <w:szCs w:val="18"/>
              </w:rPr>
            </w:pPr>
            <w:r w:rsidRPr="00EB502A">
              <w:rPr>
                <w:b w:val="0"/>
                <w:sz w:val="18"/>
                <w:szCs w:val="18"/>
              </w:rPr>
              <w:t xml:space="preserve">    GODINA</w:t>
            </w:r>
          </w:p>
        </w:tc>
        <w:tc>
          <w:tcPr>
            <w:cnfStyle w:val="000010000000" w:firstRow="0" w:lastRow="0" w:firstColumn="0" w:lastColumn="0" w:oddVBand="1" w:evenVBand="0" w:oddHBand="0" w:evenHBand="0" w:firstRowFirstColumn="0" w:firstRowLastColumn="0" w:lastRowFirstColumn="0" w:lastRowLastColumn="0"/>
            <w:tcW w:w="4503" w:type="dxa"/>
            <w:hideMark/>
          </w:tcPr>
          <w:p w:rsidR="00EB502A" w:rsidRPr="00EB502A" w:rsidRDefault="00EB502A" w:rsidP="00EB502A">
            <w:pPr>
              <w:jc w:val="center"/>
              <w:rPr>
                <w:b w:val="0"/>
                <w:sz w:val="18"/>
                <w:szCs w:val="18"/>
              </w:rPr>
            </w:pPr>
            <w:r w:rsidRPr="00EB502A">
              <w:rPr>
                <w:b w:val="0"/>
                <w:sz w:val="18"/>
                <w:szCs w:val="18"/>
              </w:rPr>
              <w:t>RASHODI ZA NABAVU  NEFINANCIJSKE  IMOVINE</w:t>
            </w:r>
          </w:p>
        </w:tc>
        <w:tc>
          <w:tcPr>
            <w:cnfStyle w:val="000100000000" w:firstRow="0" w:lastRow="0" w:firstColumn="0" w:lastColumn="1" w:oddVBand="0" w:evenVBand="0" w:oddHBand="0" w:evenHBand="0" w:firstRowFirstColumn="0" w:firstRowLastColumn="0" w:lastRowFirstColumn="0" w:lastRowLastColumn="0"/>
            <w:tcW w:w="1977" w:type="dxa"/>
          </w:tcPr>
          <w:p w:rsidR="00EB502A" w:rsidRPr="00EB502A" w:rsidRDefault="00EB502A" w:rsidP="00107555">
            <w:pPr>
              <w:jc w:val="both"/>
              <w:rPr>
                <w:b w:val="0"/>
                <w:sz w:val="18"/>
                <w:szCs w:val="18"/>
              </w:rPr>
            </w:pPr>
            <w:r w:rsidRPr="00EB502A">
              <w:rPr>
                <w:b w:val="0"/>
                <w:sz w:val="18"/>
                <w:szCs w:val="18"/>
              </w:rPr>
              <w:t xml:space="preserve"> </w:t>
            </w:r>
            <w:r>
              <w:rPr>
                <w:b w:val="0"/>
                <w:sz w:val="18"/>
                <w:szCs w:val="18"/>
              </w:rPr>
              <w:t xml:space="preserve">     </w:t>
            </w:r>
            <w:r w:rsidRPr="00EB502A">
              <w:rPr>
                <w:b w:val="0"/>
                <w:sz w:val="18"/>
                <w:szCs w:val="18"/>
              </w:rPr>
              <w:t xml:space="preserve">    INDEX</w:t>
            </w:r>
          </w:p>
        </w:tc>
      </w:tr>
      <w:tr w:rsidR="00EB502A" w:rsidTr="005A5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EB502A" w:rsidRDefault="00EB502A" w:rsidP="00EB502A">
            <w:pPr>
              <w:jc w:val="center"/>
              <w:rPr>
                <w:sz w:val="22"/>
                <w:szCs w:val="22"/>
              </w:rPr>
            </w:pPr>
            <w:r>
              <w:rPr>
                <w:sz w:val="22"/>
                <w:szCs w:val="22"/>
              </w:rPr>
              <w:t>2</w:t>
            </w:r>
            <w:r w:rsidR="00E379E3">
              <w:rPr>
                <w:sz w:val="22"/>
                <w:szCs w:val="22"/>
              </w:rPr>
              <w:t>019</w:t>
            </w:r>
            <w:r>
              <w:rPr>
                <w:sz w:val="22"/>
                <w:szCs w:val="22"/>
              </w:rPr>
              <w:t>.</w:t>
            </w:r>
          </w:p>
          <w:p w:rsidR="00250D9F" w:rsidRDefault="00250D9F" w:rsidP="00E379E3">
            <w:pPr>
              <w:jc w:val="center"/>
              <w:rPr>
                <w:sz w:val="22"/>
                <w:szCs w:val="22"/>
              </w:rPr>
            </w:pPr>
            <w:r>
              <w:rPr>
                <w:sz w:val="22"/>
                <w:szCs w:val="22"/>
              </w:rPr>
              <w:t>20</w:t>
            </w:r>
            <w:r w:rsidR="00E379E3">
              <w:rPr>
                <w:sz w:val="22"/>
                <w:szCs w:val="22"/>
              </w:rPr>
              <w:t>20</w:t>
            </w:r>
            <w:r>
              <w:rPr>
                <w:sz w:val="22"/>
                <w:szCs w:val="22"/>
              </w:rPr>
              <w:t>.</w:t>
            </w:r>
          </w:p>
        </w:tc>
        <w:tc>
          <w:tcPr>
            <w:cnfStyle w:val="000010000000" w:firstRow="0" w:lastRow="0" w:firstColumn="0" w:lastColumn="0" w:oddVBand="1" w:evenVBand="0" w:oddHBand="0" w:evenHBand="0" w:firstRowFirstColumn="0" w:firstRowLastColumn="0" w:lastRowFirstColumn="0" w:lastRowLastColumn="0"/>
            <w:tcW w:w="4503" w:type="dxa"/>
          </w:tcPr>
          <w:p w:rsidR="00EB502A" w:rsidRDefault="007640C4" w:rsidP="00EB502A">
            <w:pPr>
              <w:jc w:val="center"/>
              <w:rPr>
                <w:sz w:val="22"/>
                <w:szCs w:val="22"/>
              </w:rPr>
            </w:pPr>
            <w:r>
              <w:rPr>
                <w:sz w:val="22"/>
                <w:szCs w:val="22"/>
              </w:rPr>
              <w:t>278.000</w:t>
            </w:r>
            <w:r w:rsidR="00EB502A">
              <w:rPr>
                <w:sz w:val="22"/>
                <w:szCs w:val="22"/>
              </w:rPr>
              <w:t>,00 kn</w:t>
            </w:r>
          </w:p>
          <w:p w:rsidR="00250D9F" w:rsidRDefault="00250D9F" w:rsidP="00EB502A">
            <w:pPr>
              <w:jc w:val="center"/>
              <w:rPr>
                <w:sz w:val="22"/>
                <w:szCs w:val="22"/>
              </w:rPr>
            </w:pPr>
            <w:r>
              <w:rPr>
                <w:sz w:val="22"/>
                <w:szCs w:val="22"/>
              </w:rPr>
              <w:t>278.000,00 kn</w:t>
            </w:r>
          </w:p>
        </w:tc>
        <w:tc>
          <w:tcPr>
            <w:cnfStyle w:val="000100000000" w:firstRow="0" w:lastRow="0" w:firstColumn="0" w:lastColumn="1" w:oddVBand="0" w:evenVBand="0" w:oddHBand="0" w:evenHBand="0" w:firstRowFirstColumn="0" w:firstRowLastColumn="0" w:lastRowFirstColumn="0" w:lastRowLastColumn="0"/>
            <w:tcW w:w="1977" w:type="dxa"/>
          </w:tcPr>
          <w:p w:rsidR="00250D9F" w:rsidRDefault="00EB502A" w:rsidP="00250D9F">
            <w:pPr>
              <w:jc w:val="center"/>
              <w:rPr>
                <w:sz w:val="22"/>
                <w:szCs w:val="22"/>
              </w:rPr>
            </w:pPr>
            <w:r>
              <w:rPr>
                <w:sz w:val="22"/>
                <w:szCs w:val="22"/>
              </w:rPr>
              <w:t>100,00</w:t>
            </w:r>
          </w:p>
          <w:p w:rsidR="00250D9F" w:rsidRDefault="00250D9F" w:rsidP="007640C4">
            <w:pPr>
              <w:jc w:val="center"/>
              <w:rPr>
                <w:sz w:val="22"/>
                <w:szCs w:val="22"/>
              </w:rPr>
            </w:pPr>
            <w:r>
              <w:rPr>
                <w:sz w:val="22"/>
                <w:szCs w:val="22"/>
              </w:rPr>
              <w:t>100,</w:t>
            </w:r>
            <w:r w:rsidR="007640C4">
              <w:rPr>
                <w:sz w:val="22"/>
                <w:szCs w:val="22"/>
              </w:rPr>
              <w:t>0</w:t>
            </w:r>
            <w:r>
              <w:rPr>
                <w:sz w:val="22"/>
                <w:szCs w:val="22"/>
              </w:rPr>
              <w:t>0</w:t>
            </w:r>
          </w:p>
        </w:tc>
      </w:tr>
      <w:tr w:rsidR="005F0269" w:rsidTr="005A5AEA">
        <w:tc>
          <w:tcPr>
            <w:cnfStyle w:val="001000000000" w:firstRow="0" w:lastRow="0" w:firstColumn="1" w:lastColumn="0" w:oddVBand="0" w:evenVBand="0" w:oddHBand="0" w:evenHBand="0" w:firstRowFirstColumn="0" w:firstRowLastColumn="0" w:lastRowFirstColumn="0" w:lastRowLastColumn="0"/>
            <w:tcW w:w="1728" w:type="dxa"/>
          </w:tcPr>
          <w:p w:rsidR="005F0269" w:rsidRDefault="005F0269" w:rsidP="00E379E3">
            <w:pPr>
              <w:jc w:val="center"/>
              <w:rPr>
                <w:sz w:val="22"/>
                <w:szCs w:val="22"/>
              </w:rPr>
            </w:pPr>
            <w:r>
              <w:rPr>
                <w:sz w:val="22"/>
                <w:szCs w:val="22"/>
              </w:rPr>
              <w:t>20</w:t>
            </w:r>
            <w:r w:rsidR="00134983">
              <w:rPr>
                <w:sz w:val="22"/>
                <w:szCs w:val="22"/>
              </w:rPr>
              <w:t>2</w:t>
            </w:r>
            <w:r w:rsidR="00E379E3">
              <w:rPr>
                <w:sz w:val="22"/>
                <w:szCs w:val="22"/>
              </w:rPr>
              <w:t>1</w:t>
            </w:r>
            <w:r>
              <w:rPr>
                <w:sz w:val="22"/>
                <w:szCs w:val="22"/>
              </w:rPr>
              <w:t>.</w:t>
            </w:r>
          </w:p>
        </w:tc>
        <w:tc>
          <w:tcPr>
            <w:cnfStyle w:val="000010000000" w:firstRow="0" w:lastRow="0" w:firstColumn="0" w:lastColumn="0" w:oddVBand="1" w:evenVBand="0" w:oddHBand="0" w:evenHBand="0" w:firstRowFirstColumn="0" w:firstRowLastColumn="0" w:lastRowFirstColumn="0" w:lastRowLastColumn="0"/>
            <w:tcW w:w="4503" w:type="dxa"/>
          </w:tcPr>
          <w:p w:rsidR="005F0269" w:rsidRDefault="005F0269" w:rsidP="00EB502A">
            <w:pPr>
              <w:jc w:val="center"/>
              <w:rPr>
                <w:sz w:val="22"/>
                <w:szCs w:val="22"/>
              </w:rPr>
            </w:pPr>
            <w:r>
              <w:rPr>
                <w:sz w:val="22"/>
                <w:szCs w:val="22"/>
              </w:rPr>
              <w:t>278.000,00 kn</w:t>
            </w:r>
          </w:p>
        </w:tc>
        <w:tc>
          <w:tcPr>
            <w:cnfStyle w:val="000100000000" w:firstRow="0" w:lastRow="0" w:firstColumn="0" w:lastColumn="1" w:oddVBand="0" w:evenVBand="0" w:oddHBand="0" w:evenHBand="0" w:firstRowFirstColumn="0" w:firstRowLastColumn="0" w:lastRowFirstColumn="0" w:lastRowLastColumn="0"/>
            <w:tcW w:w="1977" w:type="dxa"/>
          </w:tcPr>
          <w:p w:rsidR="005F0269" w:rsidRDefault="005F0269" w:rsidP="00250D9F">
            <w:pPr>
              <w:jc w:val="center"/>
              <w:rPr>
                <w:sz w:val="22"/>
                <w:szCs w:val="22"/>
              </w:rPr>
            </w:pPr>
            <w:r>
              <w:rPr>
                <w:sz w:val="22"/>
                <w:szCs w:val="22"/>
              </w:rPr>
              <w:t>100,00</w:t>
            </w:r>
          </w:p>
        </w:tc>
      </w:tr>
      <w:tr w:rsidR="00EB502A" w:rsidTr="005A5AE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EB502A" w:rsidRDefault="00250D9F" w:rsidP="00E379E3">
            <w:pPr>
              <w:jc w:val="center"/>
              <w:rPr>
                <w:sz w:val="22"/>
                <w:szCs w:val="22"/>
              </w:rPr>
            </w:pPr>
            <w:r>
              <w:rPr>
                <w:sz w:val="22"/>
                <w:szCs w:val="22"/>
              </w:rPr>
              <w:t>20</w:t>
            </w:r>
            <w:r w:rsidR="009C6004">
              <w:rPr>
                <w:sz w:val="22"/>
                <w:szCs w:val="22"/>
              </w:rPr>
              <w:t>2</w:t>
            </w:r>
            <w:r w:rsidR="00E379E3">
              <w:rPr>
                <w:sz w:val="22"/>
                <w:szCs w:val="22"/>
              </w:rPr>
              <w:t>2</w:t>
            </w:r>
            <w:r w:rsidR="00EB502A">
              <w:rPr>
                <w:sz w:val="22"/>
                <w:szCs w:val="22"/>
              </w:rPr>
              <w:t>.</w:t>
            </w:r>
          </w:p>
        </w:tc>
        <w:tc>
          <w:tcPr>
            <w:cnfStyle w:val="000010000000" w:firstRow="0" w:lastRow="0" w:firstColumn="0" w:lastColumn="0" w:oddVBand="1" w:evenVBand="0" w:oddHBand="0" w:evenHBand="0" w:firstRowFirstColumn="0" w:firstRowLastColumn="0" w:lastRowFirstColumn="0" w:lastRowLastColumn="0"/>
            <w:tcW w:w="4503" w:type="dxa"/>
          </w:tcPr>
          <w:p w:rsidR="00EB502A" w:rsidRDefault="00EB502A" w:rsidP="00EB502A">
            <w:pPr>
              <w:jc w:val="center"/>
              <w:rPr>
                <w:sz w:val="22"/>
                <w:szCs w:val="22"/>
              </w:rPr>
            </w:pPr>
            <w:r>
              <w:rPr>
                <w:sz w:val="22"/>
                <w:szCs w:val="22"/>
              </w:rPr>
              <w:t>278.000,00 kn</w:t>
            </w:r>
          </w:p>
        </w:tc>
        <w:tc>
          <w:tcPr>
            <w:cnfStyle w:val="000100000000" w:firstRow="0" w:lastRow="0" w:firstColumn="0" w:lastColumn="1" w:oddVBand="0" w:evenVBand="0" w:oddHBand="0" w:evenHBand="0" w:firstRowFirstColumn="0" w:firstRowLastColumn="0" w:lastRowFirstColumn="0" w:lastRowLastColumn="0"/>
            <w:tcW w:w="1977" w:type="dxa"/>
          </w:tcPr>
          <w:p w:rsidR="00EB502A" w:rsidRDefault="00250D9F" w:rsidP="00EB502A">
            <w:pPr>
              <w:jc w:val="center"/>
              <w:rPr>
                <w:sz w:val="22"/>
                <w:szCs w:val="22"/>
              </w:rPr>
            </w:pPr>
            <w:r>
              <w:rPr>
                <w:sz w:val="22"/>
                <w:szCs w:val="22"/>
              </w:rPr>
              <w:t>100,0</w:t>
            </w:r>
            <w:r w:rsidR="00EB502A">
              <w:rPr>
                <w:sz w:val="22"/>
                <w:szCs w:val="22"/>
              </w:rPr>
              <w:t>0</w:t>
            </w:r>
          </w:p>
        </w:tc>
      </w:tr>
    </w:tbl>
    <w:p w:rsidR="00DC5FEA" w:rsidRDefault="00DC5FEA" w:rsidP="007A486B">
      <w:pPr>
        <w:jc w:val="both"/>
        <w:rPr>
          <w:sz w:val="22"/>
          <w:szCs w:val="22"/>
        </w:rPr>
      </w:pPr>
    </w:p>
    <w:p w:rsidR="009D35E6" w:rsidRDefault="00084B7D" w:rsidP="00134983">
      <w:pPr>
        <w:jc w:val="both"/>
        <w:rPr>
          <w:sz w:val="22"/>
          <w:szCs w:val="22"/>
        </w:rPr>
      </w:pPr>
      <w:r>
        <w:rPr>
          <w:sz w:val="22"/>
          <w:szCs w:val="22"/>
        </w:rPr>
        <w:t xml:space="preserve">Iz tog razloga planirana financijska sredstva za rashode za </w:t>
      </w:r>
      <w:r w:rsidR="00134983">
        <w:rPr>
          <w:sz w:val="22"/>
          <w:szCs w:val="22"/>
        </w:rPr>
        <w:t>nabavu proizvedene dugotrajne</w:t>
      </w:r>
      <w:r>
        <w:rPr>
          <w:sz w:val="22"/>
          <w:szCs w:val="22"/>
        </w:rPr>
        <w:t xml:space="preserve"> imovin</w:t>
      </w:r>
      <w:r w:rsidR="00134983">
        <w:rPr>
          <w:sz w:val="22"/>
          <w:szCs w:val="22"/>
        </w:rPr>
        <w:t>e</w:t>
      </w:r>
      <w:r>
        <w:rPr>
          <w:sz w:val="22"/>
          <w:szCs w:val="22"/>
        </w:rPr>
        <w:t xml:space="preserve">, kao i za </w:t>
      </w:r>
      <w:r w:rsidR="00134983">
        <w:rPr>
          <w:sz w:val="22"/>
          <w:szCs w:val="22"/>
        </w:rPr>
        <w:t>Materijalne rashode</w:t>
      </w:r>
      <w:r w:rsidR="007A486B">
        <w:rPr>
          <w:sz w:val="22"/>
          <w:szCs w:val="22"/>
        </w:rPr>
        <w:t xml:space="preserve"> (</w:t>
      </w:r>
      <w:r w:rsidR="00134983">
        <w:rPr>
          <w:sz w:val="22"/>
          <w:szCs w:val="22"/>
        </w:rPr>
        <w:t>rashodi za usluge -</w:t>
      </w:r>
      <w:r w:rsidR="007A486B">
        <w:rPr>
          <w:sz w:val="22"/>
          <w:szCs w:val="22"/>
        </w:rPr>
        <w:t xml:space="preserve"> HITNE INTERENCIJE u iznosu od </w:t>
      </w:r>
      <w:r w:rsidR="007A486B" w:rsidRPr="00134983">
        <w:rPr>
          <w:sz w:val="22"/>
          <w:szCs w:val="22"/>
        </w:rPr>
        <w:t>150.000,00</w:t>
      </w:r>
      <w:r w:rsidR="007A486B">
        <w:rPr>
          <w:sz w:val="22"/>
          <w:szCs w:val="22"/>
        </w:rPr>
        <w:t xml:space="preserve"> kn)</w:t>
      </w:r>
      <w:r>
        <w:rPr>
          <w:sz w:val="22"/>
          <w:szCs w:val="22"/>
        </w:rPr>
        <w:t xml:space="preserve"> u slijedećem razdoblju usmjerena su otklanjanju nedostataka i</w:t>
      </w:r>
      <w:r w:rsidR="009D35E6">
        <w:rPr>
          <w:sz w:val="22"/>
          <w:szCs w:val="22"/>
        </w:rPr>
        <w:t xml:space="preserve"> usklađenju s novim Pravilnikom, a za iduću </w:t>
      </w:r>
      <w:r w:rsidR="00A5399E">
        <w:rPr>
          <w:sz w:val="22"/>
          <w:szCs w:val="22"/>
        </w:rPr>
        <w:t>20</w:t>
      </w:r>
      <w:r w:rsidR="009C6004">
        <w:rPr>
          <w:sz w:val="22"/>
          <w:szCs w:val="22"/>
        </w:rPr>
        <w:t>2</w:t>
      </w:r>
      <w:r w:rsidR="00E379E3">
        <w:rPr>
          <w:sz w:val="22"/>
          <w:szCs w:val="22"/>
        </w:rPr>
        <w:t>2</w:t>
      </w:r>
      <w:r w:rsidR="00A5399E">
        <w:rPr>
          <w:sz w:val="22"/>
          <w:szCs w:val="22"/>
        </w:rPr>
        <w:t xml:space="preserve">. </w:t>
      </w:r>
      <w:r w:rsidR="00E379E3">
        <w:rPr>
          <w:sz w:val="22"/>
          <w:szCs w:val="22"/>
        </w:rPr>
        <w:t xml:space="preserve">godinu planirana je nabava </w:t>
      </w:r>
      <w:r w:rsidR="00134983">
        <w:rPr>
          <w:sz w:val="22"/>
          <w:szCs w:val="22"/>
        </w:rPr>
        <w:t>namještaj</w:t>
      </w:r>
      <w:r w:rsidR="00E379E3">
        <w:rPr>
          <w:sz w:val="22"/>
          <w:szCs w:val="22"/>
        </w:rPr>
        <w:t>a</w:t>
      </w:r>
      <w:r w:rsidR="00134983">
        <w:rPr>
          <w:sz w:val="22"/>
          <w:szCs w:val="22"/>
        </w:rPr>
        <w:t xml:space="preserve"> za ured socijalnog radnika</w:t>
      </w:r>
      <w:r w:rsidR="00E379E3">
        <w:rPr>
          <w:sz w:val="22"/>
          <w:szCs w:val="22"/>
        </w:rPr>
        <w:t xml:space="preserve"> i nastavak za miješalicu tijesta koje nismo uspjeli realizirati ove godine zbog povećanja cijena, te nabava plinskog štednjaka i automobila.</w:t>
      </w:r>
    </w:p>
    <w:p w:rsidR="002F1D1D" w:rsidRDefault="002F1D1D" w:rsidP="004F55C1">
      <w:pPr>
        <w:jc w:val="both"/>
        <w:rPr>
          <w:sz w:val="22"/>
          <w:szCs w:val="22"/>
        </w:rPr>
      </w:pPr>
    </w:p>
    <w:p w:rsidR="00E379E3" w:rsidRDefault="00E379E3" w:rsidP="004F55C1">
      <w:pPr>
        <w:jc w:val="both"/>
        <w:rPr>
          <w:sz w:val="22"/>
          <w:szCs w:val="22"/>
        </w:rPr>
      </w:pPr>
    </w:p>
    <w:p w:rsidR="00E379E3" w:rsidRDefault="00E379E3" w:rsidP="004F55C1">
      <w:pPr>
        <w:jc w:val="both"/>
        <w:rPr>
          <w:sz w:val="22"/>
          <w:szCs w:val="22"/>
        </w:rPr>
      </w:pPr>
    </w:p>
    <w:p w:rsidR="00134983" w:rsidRDefault="00134983" w:rsidP="004F55C1">
      <w:pPr>
        <w:jc w:val="both"/>
        <w:rPr>
          <w:sz w:val="22"/>
          <w:szCs w:val="22"/>
        </w:rPr>
      </w:pPr>
    </w:p>
    <w:p w:rsidR="008A2945" w:rsidRPr="00C40A02" w:rsidRDefault="008A2945" w:rsidP="008A2945">
      <w:pPr>
        <w:pStyle w:val="Odlomakpopisa"/>
        <w:numPr>
          <w:ilvl w:val="0"/>
          <w:numId w:val="1"/>
        </w:numPr>
        <w:rPr>
          <w:b/>
          <w:color w:val="C0504D" w:themeColor="accent2"/>
          <w:sz w:val="22"/>
          <w:szCs w:val="22"/>
        </w:rPr>
      </w:pPr>
      <w:r w:rsidRPr="00C40A02">
        <w:rPr>
          <w:b/>
          <w:color w:val="C0504D" w:themeColor="accent2"/>
          <w:sz w:val="22"/>
          <w:szCs w:val="22"/>
        </w:rPr>
        <w:lastRenderedPageBreak/>
        <w:t>Zakonske i druge pravne osnove</w:t>
      </w:r>
      <w:r w:rsidR="00134983">
        <w:rPr>
          <w:b/>
          <w:color w:val="C0504D" w:themeColor="accent2"/>
          <w:sz w:val="22"/>
          <w:szCs w:val="22"/>
        </w:rPr>
        <w:t xml:space="preserve"> za provođenje programa Pružanje socijalnih usluga smještaja starijim i </w:t>
      </w:r>
      <w:r w:rsidR="002110F1">
        <w:rPr>
          <w:b/>
          <w:color w:val="C0504D" w:themeColor="accent2"/>
          <w:sz w:val="22"/>
          <w:szCs w:val="22"/>
        </w:rPr>
        <w:t>nemoćnim osobama</w:t>
      </w:r>
    </w:p>
    <w:p w:rsidR="008A2945" w:rsidRPr="003E0CF8" w:rsidRDefault="008A2945" w:rsidP="008A2945">
      <w:pPr>
        <w:jc w:val="both"/>
        <w:rPr>
          <w:b/>
          <w:sz w:val="22"/>
          <w:szCs w:val="22"/>
        </w:rPr>
      </w:pPr>
    </w:p>
    <w:p w:rsidR="008A2945" w:rsidRPr="003E0CF8" w:rsidRDefault="008A2945" w:rsidP="008A2945">
      <w:pPr>
        <w:ind w:firstLine="708"/>
        <w:jc w:val="both"/>
        <w:rPr>
          <w:sz w:val="22"/>
          <w:szCs w:val="22"/>
        </w:rPr>
      </w:pPr>
      <w:r w:rsidRPr="003E0CF8">
        <w:rPr>
          <w:sz w:val="22"/>
          <w:szCs w:val="22"/>
        </w:rPr>
        <w:t>Ustanova u svome radu provodi programe i aktivnosti u skladu sa nizom zakonskih propisa i to:</w:t>
      </w:r>
      <w:r w:rsidRPr="003E0CF8">
        <w:rPr>
          <w:b/>
          <w:sz w:val="22"/>
          <w:szCs w:val="22"/>
        </w:rPr>
        <w:t xml:space="preserve"> </w:t>
      </w:r>
      <w:r w:rsidRPr="003E0CF8">
        <w:rPr>
          <w:sz w:val="22"/>
          <w:szCs w:val="22"/>
        </w:rPr>
        <w:t>Zakona o socijalnoj skrbi (NN broj 157/13</w:t>
      </w:r>
      <w:r w:rsidR="002110F1">
        <w:rPr>
          <w:sz w:val="22"/>
          <w:szCs w:val="22"/>
        </w:rPr>
        <w:t>, 152/14, 99/15, 52/16, 16/17, 130/18</w:t>
      </w:r>
      <w:r w:rsidRPr="003E0CF8">
        <w:rPr>
          <w:sz w:val="22"/>
          <w:szCs w:val="22"/>
        </w:rPr>
        <w:t>),</w:t>
      </w:r>
      <w:r w:rsidRPr="003E0CF8">
        <w:rPr>
          <w:b/>
          <w:sz w:val="22"/>
          <w:szCs w:val="22"/>
        </w:rPr>
        <w:t xml:space="preserve"> </w:t>
      </w:r>
      <w:r w:rsidRPr="003E0CF8">
        <w:rPr>
          <w:sz w:val="22"/>
          <w:szCs w:val="22"/>
        </w:rPr>
        <w:t xml:space="preserve">Zakona o </w:t>
      </w:r>
      <w:r w:rsidR="002110F1">
        <w:rPr>
          <w:sz w:val="22"/>
          <w:szCs w:val="22"/>
        </w:rPr>
        <w:t xml:space="preserve">ustanovama (NN </w:t>
      </w:r>
      <w:r w:rsidRPr="003E0CF8">
        <w:rPr>
          <w:sz w:val="22"/>
          <w:szCs w:val="22"/>
        </w:rPr>
        <w:t>76/93,</w:t>
      </w:r>
      <w:r w:rsidR="002110F1">
        <w:rPr>
          <w:sz w:val="22"/>
          <w:szCs w:val="22"/>
        </w:rPr>
        <w:t xml:space="preserve"> </w:t>
      </w:r>
      <w:r w:rsidRPr="003E0CF8">
        <w:rPr>
          <w:sz w:val="22"/>
          <w:szCs w:val="22"/>
        </w:rPr>
        <w:t>29/97,</w:t>
      </w:r>
      <w:r w:rsidR="002110F1">
        <w:rPr>
          <w:sz w:val="22"/>
          <w:szCs w:val="22"/>
        </w:rPr>
        <w:t xml:space="preserve"> 47/99 i </w:t>
      </w:r>
      <w:r w:rsidRPr="003E0CF8">
        <w:rPr>
          <w:sz w:val="22"/>
          <w:szCs w:val="22"/>
        </w:rPr>
        <w:t>35/08), Pravilnikom o minimalnim uvjetima za pružanje soc</w:t>
      </w:r>
      <w:r w:rsidR="002110F1">
        <w:rPr>
          <w:sz w:val="22"/>
          <w:szCs w:val="22"/>
        </w:rPr>
        <w:t>ijalnih usluga (NN broj: 40/14) i Pravilniku o izmjenama Pravilnika o minimalnim uvjetima za pružanje socijalnih usluga (NN 66/15).</w:t>
      </w:r>
    </w:p>
    <w:p w:rsidR="008A2945" w:rsidRPr="003E0CF8" w:rsidRDefault="008A2945" w:rsidP="008A2945">
      <w:pPr>
        <w:ind w:firstLine="708"/>
        <w:jc w:val="both"/>
        <w:rPr>
          <w:sz w:val="22"/>
          <w:szCs w:val="22"/>
        </w:rPr>
      </w:pPr>
      <w:r w:rsidRPr="003E0CF8">
        <w:rPr>
          <w:sz w:val="22"/>
          <w:szCs w:val="22"/>
        </w:rPr>
        <w:t xml:space="preserve">Kod planiranja kadrova i rashoda za zaposlene potrebno je primijeniti odredbe  Zakona o radu, </w:t>
      </w:r>
      <w:r>
        <w:rPr>
          <w:sz w:val="22"/>
          <w:szCs w:val="22"/>
        </w:rPr>
        <w:t xml:space="preserve">Zakona o porezu na dohodak, </w:t>
      </w:r>
      <w:r w:rsidRPr="003E0CF8">
        <w:rPr>
          <w:sz w:val="22"/>
          <w:szCs w:val="22"/>
        </w:rPr>
        <w:t>Zakona o plaćama u javnim službama i Uredbe o nazivima radnih mjesta i koeficijentima složenosti poslova u javnim službama, Osnovice za izračun plaće radnika u javnim službama, odredaba Temeljnog kolektivnog ugovora za službenike i namještenike u javnim službama i Kolektivnog ugovora za djelatnost socijalne skrbi koji se primjenjuju kao pravna pravila.</w:t>
      </w:r>
    </w:p>
    <w:p w:rsidR="008A2945" w:rsidRPr="003E0CF8" w:rsidRDefault="008A2945" w:rsidP="008A2945">
      <w:pPr>
        <w:ind w:firstLine="708"/>
        <w:jc w:val="both"/>
        <w:rPr>
          <w:sz w:val="22"/>
          <w:szCs w:val="22"/>
        </w:rPr>
      </w:pPr>
      <w:r w:rsidRPr="003E0CF8">
        <w:rPr>
          <w:sz w:val="22"/>
          <w:szCs w:val="22"/>
        </w:rPr>
        <w:t>U  financijskom poslovanju potrebno se pridržavati Zak</w:t>
      </w:r>
      <w:r w:rsidR="002110F1">
        <w:rPr>
          <w:sz w:val="22"/>
          <w:szCs w:val="22"/>
        </w:rPr>
        <w:t xml:space="preserve">ona o proračunu (NN broj: 87/08, 136/12 i </w:t>
      </w:r>
      <w:r w:rsidRPr="003E0CF8">
        <w:rPr>
          <w:sz w:val="22"/>
          <w:szCs w:val="22"/>
        </w:rPr>
        <w:t>15/</w:t>
      </w:r>
      <w:proofErr w:type="spellStart"/>
      <w:r w:rsidRPr="003E0CF8">
        <w:rPr>
          <w:sz w:val="22"/>
          <w:szCs w:val="22"/>
        </w:rPr>
        <w:t>15</w:t>
      </w:r>
      <w:proofErr w:type="spellEnd"/>
      <w:r w:rsidRPr="003E0CF8">
        <w:rPr>
          <w:sz w:val="22"/>
          <w:szCs w:val="22"/>
        </w:rPr>
        <w:t>), Pravilnika o proračunskom računovodstvu i računskom planu (NN 124/14</w:t>
      </w:r>
      <w:r w:rsidR="002110F1">
        <w:rPr>
          <w:sz w:val="22"/>
          <w:szCs w:val="22"/>
        </w:rPr>
        <w:t>, 115/15, 87/16 i 03/18</w:t>
      </w:r>
      <w:r w:rsidRPr="003E0CF8">
        <w:rPr>
          <w:sz w:val="22"/>
          <w:szCs w:val="22"/>
        </w:rPr>
        <w:t>)</w:t>
      </w:r>
      <w:r>
        <w:rPr>
          <w:sz w:val="22"/>
          <w:szCs w:val="22"/>
        </w:rPr>
        <w:t>,</w:t>
      </w:r>
      <w:r w:rsidRPr="003E0CF8">
        <w:rPr>
          <w:sz w:val="22"/>
          <w:szCs w:val="22"/>
        </w:rPr>
        <w:t xml:space="preserve"> Zakona o javnoj nabavi, </w:t>
      </w:r>
      <w:r w:rsidR="002110F1">
        <w:rPr>
          <w:sz w:val="22"/>
          <w:szCs w:val="22"/>
        </w:rPr>
        <w:t>Zakona o fiskalnoj odgovornosti (NN 11/18), Uredbe o sastavljanju i predaji Izjave o fiskalnoj odgovornosti,</w:t>
      </w:r>
      <w:r w:rsidRPr="003E0CF8">
        <w:rPr>
          <w:sz w:val="22"/>
          <w:szCs w:val="22"/>
        </w:rPr>
        <w:t xml:space="preserve"> Pravilnika o zaštiti i čuvanju arhivske i </w:t>
      </w:r>
      <w:proofErr w:type="spellStart"/>
      <w:r w:rsidRPr="003E0CF8">
        <w:rPr>
          <w:sz w:val="22"/>
          <w:szCs w:val="22"/>
        </w:rPr>
        <w:t>registraturne</w:t>
      </w:r>
      <w:proofErr w:type="spellEnd"/>
      <w:r w:rsidRPr="003E0CF8">
        <w:rPr>
          <w:sz w:val="22"/>
          <w:szCs w:val="22"/>
        </w:rPr>
        <w:t xml:space="preserve"> građe izvan arhiva. </w:t>
      </w:r>
    </w:p>
    <w:p w:rsidR="008A2945" w:rsidRDefault="008A2945" w:rsidP="008A2945">
      <w:pPr>
        <w:ind w:firstLine="708"/>
        <w:jc w:val="both"/>
        <w:rPr>
          <w:sz w:val="22"/>
          <w:szCs w:val="22"/>
        </w:rPr>
      </w:pPr>
      <w:r w:rsidRPr="003E0CF8">
        <w:rPr>
          <w:sz w:val="22"/>
          <w:szCs w:val="22"/>
        </w:rPr>
        <w:t xml:space="preserve">U svom poslovanju Dom je dužan pridržavati se i Zakona o zaštiti na radu, Zakona o zaštiti od požara, Zakona o zaštiti od eksplozivnih tvari, Zakona o zaštiti okoliša, Zakona o zdravstvenoj zaštiti, </w:t>
      </w:r>
      <w:r>
        <w:rPr>
          <w:sz w:val="22"/>
          <w:szCs w:val="22"/>
        </w:rPr>
        <w:t xml:space="preserve">Zakona o provedbi opće uredbe o zaštiti podataka (NN 42/18), </w:t>
      </w:r>
      <w:r w:rsidRPr="003E0CF8">
        <w:rPr>
          <w:sz w:val="22"/>
          <w:szCs w:val="22"/>
        </w:rPr>
        <w:t>HACCP standarda i drugih zakonski</w:t>
      </w:r>
      <w:r w:rsidR="002110F1">
        <w:rPr>
          <w:sz w:val="22"/>
          <w:szCs w:val="22"/>
        </w:rPr>
        <w:t>h propisa vezanih za djelatnost kao svih internih akata Doma.</w:t>
      </w:r>
    </w:p>
    <w:p w:rsidR="00EA5959" w:rsidRDefault="00EA5959" w:rsidP="004F55C1">
      <w:pPr>
        <w:jc w:val="both"/>
        <w:rPr>
          <w:sz w:val="22"/>
          <w:szCs w:val="22"/>
        </w:rPr>
      </w:pPr>
    </w:p>
    <w:p w:rsidR="003E0CF8" w:rsidRPr="00C40A02" w:rsidRDefault="00ED1C06" w:rsidP="00A5399E">
      <w:pPr>
        <w:pStyle w:val="Odlomakpopisa"/>
        <w:numPr>
          <w:ilvl w:val="0"/>
          <w:numId w:val="1"/>
        </w:numPr>
        <w:rPr>
          <w:b/>
          <w:color w:val="C0504D" w:themeColor="accent2"/>
          <w:sz w:val="22"/>
          <w:szCs w:val="22"/>
        </w:rPr>
      </w:pPr>
      <w:r>
        <w:rPr>
          <w:b/>
          <w:color w:val="C0504D" w:themeColor="accent2"/>
          <w:sz w:val="22"/>
          <w:szCs w:val="22"/>
        </w:rPr>
        <w:t xml:space="preserve">Ciljevi </w:t>
      </w:r>
      <w:r w:rsidRPr="00C867A0">
        <w:rPr>
          <w:b/>
          <w:color w:val="C0504D" w:themeColor="accent2"/>
          <w:sz w:val="22"/>
          <w:szCs w:val="22"/>
        </w:rPr>
        <w:t>provedbe</w:t>
      </w:r>
      <w:r>
        <w:rPr>
          <w:b/>
          <w:color w:val="C0504D" w:themeColor="accent2"/>
          <w:sz w:val="22"/>
          <w:szCs w:val="22"/>
        </w:rPr>
        <w:t xml:space="preserve"> programa i p</w:t>
      </w:r>
      <w:r w:rsidR="00A5399E" w:rsidRPr="00C40A02">
        <w:rPr>
          <w:b/>
          <w:color w:val="C0504D" w:themeColor="accent2"/>
          <w:sz w:val="22"/>
          <w:szCs w:val="22"/>
        </w:rPr>
        <w:t>okazatelji uspješnosti na kojima se zasnivaju programi i planovi</w:t>
      </w:r>
    </w:p>
    <w:p w:rsidR="00EA5959" w:rsidRPr="00C40A02" w:rsidRDefault="00EA5959" w:rsidP="004F55C1">
      <w:pPr>
        <w:jc w:val="both"/>
        <w:rPr>
          <w:color w:val="C0504D" w:themeColor="accent2"/>
          <w:sz w:val="22"/>
          <w:szCs w:val="22"/>
        </w:rPr>
      </w:pPr>
    </w:p>
    <w:p w:rsidR="00D56D9E" w:rsidRDefault="00D56D9E" w:rsidP="00B72D9E">
      <w:pPr>
        <w:ind w:firstLine="705"/>
        <w:jc w:val="both"/>
        <w:rPr>
          <w:sz w:val="22"/>
          <w:szCs w:val="22"/>
        </w:rPr>
      </w:pPr>
      <w:r>
        <w:rPr>
          <w:sz w:val="22"/>
          <w:szCs w:val="22"/>
        </w:rPr>
        <w:t>Glavni cilj Doma za starije i nemoćne osobe Velika u narednom razdoblju je udovoljiti uvjetima propisanim Pravilnik o minimalnim uvjetima za pružanje socijalnih usluga («NN» broj 40/14</w:t>
      </w:r>
      <w:r w:rsidR="002110F1">
        <w:rPr>
          <w:sz w:val="22"/>
          <w:szCs w:val="22"/>
        </w:rPr>
        <w:t xml:space="preserve"> i 66/15</w:t>
      </w:r>
      <w:r>
        <w:rPr>
          <w:sz w:val="22"/>
          <w:szCs w:val="22"/>
        </w:rPr>
        <w:t>), što znači u skladu s Financijskim planovima udovoljiti zadanim uvjetima u pogledu prostora, opreme  i stručnih i drugih radnika kako bi korisnik našeg Doma dobio adekvatnu uslugu, također u skladu s navedenim Pravilnikom.</w:t>
      </w:r>
      <w:r w:rsidR="002C4501">
        <w:rPr>
          <w:sz w:val="22"/>
          <w:szCs w:val="22"/>
        </w:rPr>
        <w:t xml:space="preserve"> </w:t>
      </w:r>
    </w:p>
    <w:p w:rsidR="00ED1C06" w:rsidRDefault="00ED1C06" w:rsidP="00ED1C06">
      <w:pPr>
        <w:jc w:val="both"/>
        <w:rPr>
          <w:sz w:val="22"/>
          <w:szCs w:val="22"/>
        </w:rPr>
      </w:pPr>
      <w:r>
        <w:rPr>
          <w:sz w:val="22"/>
          <w:szCs w:val="22"/>
        </w:rPr>
        <w:t>Ovaj osnovi cilj u sebi sadrži aktivnosti na kojima se zasniva njegovo ostvarenje:</w:t>
      </w:r>
    </w:p>
    <w:p w:rsidR="00ED1C06" w:rsidRDefault="00ED1C06" w:rsidP="00ED1C06">
      <w:pPr>
        <w:pStyle w:val="Odlomakpopisa"/>
        <w:numPr>
          <w:ilvl w:val="0"/>
          <w:numId w:val="11"/>
        </w:numPr>
        <w:jc w:val="both"/>
        <w:rPr>
          <w:sz w:val="22"/>
          <w:szCs w:val="22"/>
        </w:rPr>
      </w:pPr>
      <w:r>
        <w:rPr>
          <w:sz w:val="22"/>
          <w:szCs w:val="22"/>
        </w:rPr>
        <w:t>podizanje kvalitete i standarda života korisnika u Domu</w:t>
      </w:r>
    </w:p>
    <w:p w:rsidR="00ED1C06" w:rsidRDefault="00ED1C06" w:rsidP="00ED1C06">
      <w:pPr>
        <w:pStyle w:val="Odlomakpopisa"/>
        <w:numPr>
          <w:ilvl w:val="0"/>
          <w:numId w:val="11"/>
        </w:numPr>
        <w:jc w:val="both"/>
        <w:rPr>
          <w:sz w:val="22"/>
          <w:szCs w:val="22"/>
        </w:rPr>
      </w:pPr>
      <w:r>
        <w:rPr>
          <w:sz w:val="22"/>
          <w:szCs w:val="22"/>
        </w:rPr>
        <w:t>podizanje kvalitete i standarda pružene zdravstvene usluge i usluge njege</w:t>
      </w:r>
    </w:p>
    <w:p w:rsidR="00ED1C06" w:rsidRDefault="00ED1C06" w:rsidP="00ED1C06">
      <w:pPr>
        <w:pStyle w:val="Odlomakpopisa"/>
        <w:numPr>
          <w:ilvl w:val="0"/>
          <w:numId w:val="11"/>
        </w:numPr>
        <w:jc w:val="both"/>
        <w:rPr>
          <w:sz w:val="22"/>
          <w:szCs w:val="22"/>
        </w:rPr>
      </w:pPr>
      <w:r>
        <w:rPr>
          <w:sz w:val="22"/>
          <w:szCs w:val="22"/>
        </w:rPr>
        <w:t>podizanje kvalitete usluge socijalnog rada i radne terapije</w:t>
      </w:r>
    </w:p>
    <w:p w:rsidR="002C4501" w:rsidRDefault="002C4501" w:rsidP="004F55C1">
      <w:pPr>
        <w:jc w:val="both"/>
        <w:rPr>
          <w:sz w:val="22"/>
          <w:szCs w:val="22"/>
        </w:rPr>
      </w:pPr>
    </w:p>
    <w:p w:rsidR="00A5399E" w:rsidRDefault="002C4501" w:rsidP="004F55C1">
      <w:pPr>
        <w:jc w:val="both"/>
        <w:rPr>
          <w:sz w:val="22"/>
          <w:szCs w:val="22"/>
        </w:rPr>
      </w:pPr>
      <w:r>
        <w:rPr>
          <w:sz w:val="22"/>
          <w:szCs w:val="22"/>
        </w:rPr>
        <w:t>Da bi Dom bio organiziran po mjeri korisnika koji u njemu žive, potrebno je život u Domu organizirati na način da se svakom korisniku osigura individualnost, socijalizacija u novoj sredini, otvorenost prema vanjskom svijetu i aktivnosti primjeren njihovoj dobi i interesima. Život u zajednici na malom prostoru donosi svoje specifične probleme, a o rješavanju istih ovisi kvaliteta života u Domu.</w:t>
      </w:r>
    </w:p>
    <w:p w:rsidR="00427A14" w:rsidRDefault="00427A14" w:rsidP="004F55C1">
      <w:pPr>
        <w:jc w:val="both"/>
        <w:rPr>
          <w:sz w:val="22"/>
          <w:szCs w:val="22"/>
        </w:rPr>
      </w:pPr>
      <w:r>
        <w:rPr>
          <w:sz w:val="22"/>
          <w:szCs w:val="22"/>
        </w:rPr>
        <w:t>Cjelodnevna briga o zdravstvenom stanju korisnika</w:t>
      </w:r>
      <w:r w:rsidR="008D51B5">
        <w:rPr>
          <w:sz w:val="22"/>
          <w:szCs w:val="22"/>
        </w:rPr>
        <w:t xml:space="preserve"> provodi se kroz 24 satno dežurstvo zdravstvenog osoblja u Domu te dostupnošću liječnika opće prakse kao i organiziranju i prijevozu na sve potrebite specijalističke preglede i pretrage.</w:t>
      </w:r>
    </w:p>
    <w:p w:rsidR="002C4501" w:rsidRDefault="002C4501" w:rsidP="004F55C1">
      <w:pPr>
        <w:jc w:val="both"/>
        <w:rPr>
          <w:sz w:val="22"/>
          <w:szCs w:val="22"/>
        </w:rPr>
      </w:pPr>
    </w:p>
    <w:tbl>
      <w:tblPr>
        <w:tblStyle w:val="Svijetlareetka-Isticanje1"/>
        <w:tblW w:w="0" w:type="auto"/>
        <w:tblLayout w:type="fixed"/>
        <w:tblLook w:val="04A0" w:firstRow="1" w:lastRow="0" w:firstColumn="1" w:lastColumn="0" w:noHBand="0" w:noVBand="1"/>
      </w:tblPr>
      <w:tblGrid>
        <w:gridCol w:w="1206"/>
        <w:gridCol w:w="2021"/>
        <w:gridCol w:w="1134"/>
        <w:gridCol w:w="992"/>
        <w:gridCol w:w="992"/>
        <w:gridCol w:w="993"/>
        <w:gridCol w:w="992"/>
        <w:gridCol w:w="958"/>
      </w:tblGrid>
      <w:tr w:rsidR="002F1D1D" w:rsidTr="005A5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2F1D1D" w:rsidRPr="007F3551" w:rsidRDefault="002F1D1D" w:rsidP="00B72D9E">
            <w:pPr>
              <w:jc w:val="both"/>
              <w:rPr>
                <w:b w:val="0"/>
                <w:sz w:val="16"/>
                <w:szCs w:val="16"/>
              </w:rPr>
            </w:pPr>
            <w:r w:rsidRPr="007F3551">
              <w:rPr>
                <w:b w:val="0"/>
                <w:sz w:val="16"/>
                <w:szCs w:val="16"/>
              </w:rPr>
              <w:t>Pokazatelj</w:t>
            </w:r>
          </w:p>
          <w:p w:rsidR="002F1D1D" w:rsidRPr="007F3551" w:rsidRDefault="002F1D1D" w:rsidP="00B72D9E">
            <w:pPr>
              <w:jc w:val="both"/>
              <w:rPr>
                <w:b w:val="0"/>
                <w:sz w:val="16"/>
                <w:szCs w:val="16"/>
              </w:rPr>
            </w:pPr>
            <w:r w:rsidRPr="007F3551">
              <w:rPr>
                <w:b w:val="0"/>
                <w:sz w:val="16"/>
                <w:szCs w:val="16"/>
              </w:rPr>
              <w:t>rezultata</w:t>
            </w:r>
          </w:p>
        </w:tc>
        <w:tc>
          <w:tcPr>
            <w:tcW w:w="2021"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Definicija</w:t>
            </w:r>
          </w:p>
        </w:tc>
        <w:tc>
          <w:tcPr>
            <w:tcW w:w="1134"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Jedinica</w:t>
            </w:r>
          </w:p>
        </w:tc>
        <w:tc>
          <w:tcPr>
            <w:tcW w:w="992"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Polazna</w:t>
            </w:r>
          </w:p>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tc>
        <w:tc>
          <w:tcPr>
            <w:tcW w:w="992"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Izvor </w:t>
            </w:r>
          </w:p>
          <w:p w:rsidR="002F1D1D"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7F3551">
              <w:rPr>
                <w:b w:val="0"/>
                <w:sz w:val="16"/>
                <w:szCs w:val="16"/>
              </w:rPr>
              <w:t>podataka</w:t>
            </w:r>
          </w:p>
        </w:tc>
        <w:tc>
          <w:tcPr>
            <w:tcW w:w="993"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Ciljana </w:t>
            </w:r>
          </w:p>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p w:rsidR="002F1D1D" w:rsidRPr="007F3551" w:rsidRDefault="002F1D1D" w:rsidP="00B25E00">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D56A22">
              <w:rPr>
                <w:b w:val="0"/>
                <w:sz w:val="16"/>
                <w:szCs w:val="16"/>
              </w:rPr>
              <w:t>2</w:t>
            </w:r>
            <w:r w:rsidR="00B25E00">
              <w:rPr>
                <w:b w:val="0"/>
                <w:sz w:val="16"/>
                <w:szCs w:val="16"/>
              </w:rPr>
              <w:t>2</w:t>
            </w:r>
            <w:r w:rsidRPr="007F3551">
              <w:rPr>
                <w:b w:val="0"/>
                <w:sz w:val="16"/>
                <w:szCs w:val="16"/>
              </w:rPr>
              <w:t>.</w:t>
            </w:r>
          </w:p>
        </w:tc>
        <w:tc>
          <w:tcPr>
            <w:tcW w:w="992"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2F1D1D" w:rsidRPr="007F3551" w:rsidRDefault="002F1D1D" w:rsidP="00B25E00">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AB30C0">
              <w:rPr>
                <w:b w:val="0"/>
                <w:sz w:val="16"/>
                <w:szCs w:val="16"/>
              </w:rPr>
              <w:t>2</w:t>
            </w:r>
            <w:r w:rsidR="00B25E00">
              <w:rPr>
                <w:b w:val="0"/>
                <w:sz w:val="16"/>
                <w:szCs w:val="16"/>
              </w:rPr>
              <w:t>3</w:t>
            </w:r>
            <w:r w:rsidRPr="007F3551">
              <w:rPr>
                <w:b w:val="0"/>
                <w:sz w:val="16"/>
                <w:szCs w:val="16"/>
              </w:rPr>
              <w:t>.</w:t>
            </w:r>
          </w:p>
        </w:tc>
        <w:tc>
          <w:tcPr>
            <w:tcW w:w="958"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2F1D1D" w:rsidRPr="007F3551" w:rsidRDefault="002F1D1D" w:rsidP="00B25E00">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EA5959">
              <w:rPr>
                <w:b w:val="0"/>
                <w:sz w:val="16"/>
                <w:szCs w:val="16"/>
              </w:rPr>
              <w:t>2</w:t>
            </w:r>
            <w:r w:rsidR="00B25E00">
              <w:rPr>
                <w:b w:val="0"/>
                <w:sz w:val="16"/>
                <w:szCs w:val="16"/>
              </w:rPr>
              <w:t>4</w:t>
            </w:r>
            <w:r w:rsidRPr="007F3551">
              <w:rPr>
                <w:b w:val="0"/>
                <w:sz w:val="16"/>
                <w:szCs w:val="16"/>
              </w:rPr>
              <w:t>.</w:t>
            </w:r>
          </w:p>
        </w:tc>
      </w:tr>
      <w:tr w:rsidR="002F1D1D" w:rsidTr="005A5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2F1D1D" w:rsidRPr="007F3551" w:rsidRDefault="002F1D1D" w:rsidP="00B72D9E">
            <w:pPr>
              <w:jc w:val="both"/>
              <w:rPr>
                <w:b w:val="0"/>
                <w:sz w:val="16"/>
                <w:szCs w:val="16"/>
              </w:rPr>
            </w:pPr>
            <w:r>
              <w:rPr>
                <w:b w:val="0"/>
                <w:sz w:val="16"/>
                <w:szCs w:val="16"/>
              </w:rPr>
              <w:t>Usklađenost s Pravilnikom</w:t>
            </w:r>
            <w:r w:rsidRPr="00BE5F78">
              <w:rPr>
                <w:b w:val="0"/>
                <w:sz w:val="16"/>
                <w:szCs w:val="16"/>
              </w:rPr>
              <w:t xml:space="preserve"> o minimalnim uvjetima za pružanje socijalnih usluga</w:t>
            </w:r>
            <w:r>
              <w:rPr>
                <w:b w:val="0"/>
                <w:sz w:val="16"/>
                <w:szCs w:val="16"/>
              </w:rPr>
              <w:t xml:space="preserve"> u pogledu odnosa broja radnika i broja korisnika</w:t>
            </w:r>
          </w:p>
        </w:tc>
        <w:tc>
          <w:tcPr>
            <w:tcW w:w="2021" w:type="dxa"/>
          </w:tcPr>
          <w:p w:rsidR="002F1D1D" w:rsidRDefault="002F1D1D" w:rsidP="00B72D9E">
            <w:pPr>
              <w:jc w:val="both"/>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radnika u domovima za starije i nemoćne osobe u odnosu na broj smještenih korisnika mora biti usklađen s Pravilnikom o minimalnim uvjetima za pružanje socijalnih usluga</w:t>
            </w:r>
          </w:p>
          <w:p w:rsidR="002F1D1D" w:rsidRPr="007F3551" w:rsidRDefault="002F1D1D" w:rsidP="00B72D9E">
            <w:pPr>
              <w:jc w:val="both"/>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kako bi se korisnicima osigurala kvalitetnija usluga u domu </w:t>
            </w:r>
          </w:p>
        </w:tc>
        <w:tc>
          <w:tcPr>
            <w:tcW w:w="1134" w:type="dxa"/>
            <w:vAlign w:val="center"/>
          </w:tcPr>
          <w:p w:rsidR="002F1D1D" w:rsidRPr="007F3551" w:rsidRDefault="002F1D1D"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radnika u odnosu na broj smještenih korisnika</w:t>
            </w:r>
          </w:p>
        </w:tc>
        <w:tc>
          <w:tcPr>
            <w:tcW w:w="992" w:type="dxa"/>
            <w:vAlign w:val="center"/>
          </w:tcPr>
          <w:p w:rsidR="002F1D1D" w:rsidRPr="007F3551" w:rsidRDefault="002F1D1D" w:rsidP="00B25E00">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r w:rsidR="00B25E00">
              <w:rPr>
                <w:b/>
                <w:sz w:val="16"/>
                <w:szCs w:val="16"/>
              </w:rPr>
              <w:t>5</w:t>
            </w:r>
            <w:r>
              <w:rPr>
                <w:b/>
                <w:sz w:val="16"/>
                <w:szCs w:val="16"/>
              </w:rPr>
              <w:t>/130</w:t>
            </w:r>
          </w:p>
        </w:tc>
        <w:tc>
          <w:tcPr>
            <w:tcW w:w="992" w:type="dxa"/>
            <w:vAlign w:val="center"/>
          </w:tcPr>
          <w:p w:rsidR="002F1D1D" w:rsidRPr="007F3551" w:rsidRDefault="002F1D1D"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Dom Velika</w:t>
            </w:r>
          </w:p>
        </w:tc>
        <w:tc>
          <w:tcPr>
            <w:tcW w:w="993" w:type="dxa"/>
            <w:vAlign w:val="center"/>
          </w:tcPr>
          <w:p w:rsidR="002F1D1D" w:rsidRPr="007F3551" w:rsidRDefault="002F1D1D" w:rsidP="00AB30C0">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r w:rsidR="00AB30C0">
              <w:rPr>
                <w:b/>
                <w:sz w:val="16"/>
                <w:szCs w:val="16"/>
              </w:rPr>
              <w:t>6</w:t>
            </w:r>
            <w:r>
              <w:rPr>
                <w:b/>
                <w:sz w:val="16"/>
                <w:szCs w:val="16"/>
              </w:rPr>
              <w:t>/130</w:t>
            </w:r>
          </w:p>
        </w:tc>
        <w:tc>
          <w:tcPr>
            <w:tcW w:w="992" w:type="dxa"/>
            <w:vAlign w:val="center"/>
          </w:tcPr>
          <w:p w:rsidR="002F1D1D" w:rsidRPr="007F3551" w:rsidRDefault="002F1D1D"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49/130</w:t>
            </w:r>
          </w:p>
        </w:tc>
        <w:tc>
          <w:tcPr>
            <w:tcW w:w="958" w:type="dxa"/>
            <w:vAlign w:val="center"/>
          </w:tcPr>
          <w:p w:rsidR="002F1D1D" w:rsidRPr="007F3551" w:rsidRDefault="002F1D1D"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53/130</w:t>
            </w:r>
          </w:p>
        </w:tc>
      </w:tr>
    </w:tbl>
    <w:p w:rsidR="00344879" w:rsidRDefault="00344879" w:rsidP="0034319E">
      <w:pPr>
        <w:jc w:val="both"/>
        <w:rPr>
          <w:b/>
          <w:sz w:val="22"/>
          <w:szCs w:val="22"/>
        </w:rPr>
      </w:pPr>
    </w:p>
    <w:p w:rsidR="0034319E" w:rsidRDefault="0034319E" w:rsidP="0034319E">
      <w:pPr>
        <w:jc w:val="both"/>
        <w:rPr>
          <w:b/>
          <w:sz w:val="22"/>
          <w:szCs w:val="22"/>
        </w:rPr>
      </w:pPr>
    </w:p>
    <w:tbl>
      <w:tblPr>
        <w:tblStyle w:val="Svijetlareetka-Isticanje1"/>
        <w:tblW w:w="0" w:type="auto"/>
        <w:tblLayout w:type="fixed"/>
        <w:tblLook w:val="04A0" w:firstRow="1" w:lastRow="0" w:firstColumn="1" w:lastColumn="0" w:noHBand="0" w:noVBand="1"/>
      </w:tblPr>
      <w:tblGrid>
        <w:gridCol w:w="1206"/>
        <w:gridCol w:w="2021"/>
        <w:gridCol w:w="1134"/>
        <w:gridCol w:w="992"/>
        <w:gridCol w:w="992"/>
        <w:gridCol w:w="993"/>
        <w:gridCol w:w="992"/>
        <w:gridCol w:w="958"/>
      </w:tblGrid>
      <w:tr w:rsidR="0034319E" w:rsidTr="005A5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34319E" w:rsidRPr="007F3551" w:rsidRDefault="0034319E" w:rsidP="00B72D9E">
            <w:pPr>
              <w:jc w:val="both"/>
              <w:rPr>
                <w:b w:val="0"/>
                <w:sz w:val="16"/>
                <w:szCs w:val="16"/>
              </w:rPr>
            </w:pPr>
            <w:r w:rsidRPr="007F3551">
              <w:rPr>
                <w:b w:val="0"/>
                <w:sz w:val="16"/>
                <w:szCs w:val="16"/>
              </w:rPr>
              <w:t>Pokazatelj</w:t>
            </w:r>
          </w:p>
          <w:p w:rsidR="0034319E" w:rsidRPr="007F3551" w:rsidRDefault="0034319E" w:rsidP="00B72D9E">
            <w:pPr>
              <w:jc w:val="both"/>
              <w:rPr>
                <w:b w:val="0"/>
                <w:sz w:val="16"/>
                <w:szCs w:val="16"/>
              </w:rPr>
            </w:pPr>
            <w:r w:rsidRPr="007F3551">
              <w:rPr>
                <w:b w:val="0"/>
                <w:sz w:val="16"/>
                <w:szCs w:val="16"/>
              </w:rPr>
              <w:t>rezultata</w:t>
            </w:r>
          </w:p>
        </w:tc>
        <w:tc>
          <w:tcPr>
            <w:tcW w:w="2021"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Definicija</w:t>
            </w:r>
          </w:p>
        </w:tc>
        <w:tc>
          <w:tcPr>
            <w:tcW w:w="1134"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Jedinica</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Polazna</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Izvor </w:t>
            </w:r>
          </w:p>
          <w:p w:rsidR="0034319E"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7F3551">
              <w:rPr>
                <w:b w:val="0"/>
                <w:sz w:val="16"/>
                <w:szCs w:val="16"/>
              </w:rPr>
              <w:t>podataka</w:t>
            </w:r>
          </w:p>
        </w:tc>
        <w:tc>
          <w:tcPr>
            <w:tcW w:w="993"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Ciljana </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p w:rsidR="0034319E" w:rsidRPr="007F3551" w:rsidRDefault="0034319E" w:rsidP="00B25E00">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D56A22">
              <w:rPr>
                <w:b w:val="0"/>
                <w:sz w:val="16"/>
                <w:szCs w:val="16"/>
              </w:rPr>
              <w:t>2</w:t>
            </w:r>
            <w:r w:rsidR="00B25E00">
              <w:rPr>
                <w:b w:val="0"/>
                <w:sz w:val="16"/>
                <w:szCs w:val="16"/>
              </w:rPr>
              <w:t>2</w:t>
            </w:r>
            <w:r w:rsidRPr="007F3551">
              <w:rPr>
                <w:b w:val="0"/>
                <w:sz w:val="16"/>
                <w:szCs w:val="16"/>
              </w:rPr>
              <w:t>.</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B25E00">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245E48">
              <w:rPr>
                <w:b w:val="0"/>
                <w:sz w:val="16"/>
                <w:szCs w:val="16"/>
              </w:rPr>
              <w:t>2</w:t>
            </w:r>
            <w:r w:rsidR="00B25E00">
              <w:rPr>
                <w:b w:val="0"/>
                <w:sz w:val="16"/>
                <w:szCs w:val="16"/>
              </w:rPr>
              <w:t>3</w:t>
            </w:r>
            <w:r w:rsidRPr="007F3551">
              <w:rPr>
                <w:b w:val="0"/>
                <w:sz w:val="16"/>
                <w:szCs w:val="16"/>
              </w:rPr>
              <w:t>.</w:t>
            </w:r>
          </w:p>
        </w:tc>
        <w:tc>
          <w:tcPr>
            <w:tcW w:w="958"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B25E00">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EA5959">
              <w:rPr>
                <w:b w:val="0"/>
                <w:sz w:val="16"/>
                <w:szCs w:val="16"/>
              </w:rPr>
              <w:t>2</w:t>
            </w:r>
            <w:r w:rsidR="00B25E00">
              <w:rPr>
                <w:b w:val="0"/>
                <w:sz w:val="16"/>
                <w:szCs w:val="16"/>
              </w:rPr>
              <w:t>4</w:t>
            </w:r>
            <w:r w:rsidRPr="007F3551">
              <w:rPr>
                <w:b w:val="0"/>
                <w:sz w:val="16"/>
                <w:szCs w:val="16"/>
              </w:rPr>
              <w:t>.</w:t>
            </w:r>
          </w:p>
        </w:tc>
      </w:tr>
      <w:tr w:rsidR="0034319E" w:rsidTr="005A5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34319E" w:rsidRPr="007F3551" w:rsidRDefault="0034319E" w:rsidP="00B72D9E">
            <w:pPr>
              <w:jc w:val="both"/>
              <w:rPr>
                <w:b w:val="0"/>
                <w:sz w:val="16"/>
                <w:szCs w:val="16"/>
              </w:rPr>
            </w:pPr>
            <w:r>
              <w:rPr>
                <w:b w:val="0"/>
                <w:sz w:val="16"/>
                <w:szCs w:val="16"/>
              </w:rPr>
              <w:t>Povećanje broja korisnika smještenih temeljem Rješenja Centra za socijalnu skrb</w:t>
            </w:r>
          </w:p>
        </w:tc>
        <w:tc>
          <w:tcPr>
            <w:tcW w:w="2021" w:type="dxa"/>
          </w:tcPr>
          <w:p w:rsidR="0034319E" w:rsidRPr="007F3551" w:rsidRDefault="0034319E" w:rsidP="00B72D9E">
            <w:pPr>
              <w:jc w:val="both"/>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smještenih korisnika kojima je to pravo priznato rješenjem centra za socijalnu skrb određen je Ugovorom o međusobnim odnosima između Ministarstva rada i socijalne skrbi i Požeško slavonske županije</w:t>
            </w:r>
          </w:p>
        </w:tc>
        <w:tc>
          <w:tcPr>
            <w:tcW w:w="1134" w:type="dxa"/>
            <w:vAlign w:val="center"/>
          </w:tcPr>
          <w:p w:rsidR="0034319E" w:rsidRPr="007F3551" w:rsidRDefault="0034319E"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korisnika</w:t>
            </w:r>
          </w:p>
        </w:tc>
        <w:tc>
          <w:tcPr>
            <w:tcW w:w="992" w:type="dxa"/>
            <w:vAlign w:val="center"/>
          </w:tcPr>
          <w:p w:rsidR="0034319E" w:rsidRPr="007F3551" w:rsidRDefault="008D51B5"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18</w:t>
            </w:r>
          </w:p>
        </w:tc>
        <w:tc>
          <w:tcPr>
            <w:tcW w:w="992" w:type="dxa"/>
            <w:vAlign w:val="center"/>
          </w:tcPr>
          <w:p w:rsidR="0034319E" w:rsidRPr="007F3551" w:rsidRDefault="0034319E"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Dom Velika</w:t>
            </w:r>
          </w:p>
        </w:tc>
        <w:tc>
          <w:tcPr>
            <w:tcW w:w="993" w:type="dxa"/>
            <w:vAlign w:val="center"/>
          </w:tcPr>
          <w:p w:rsidR="0034319E" w:rsidRPr="007F3551" w:rsidRDefault="0034319E"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25</w:t>
            </w:r>
          </w:p>
        </w:tc>
        <w:tc>
          <w:tcPr>
            <w:tcW w:w="992" w:type="dxa"/>
            <w:vAlign w:val="center"/>
          </w:tcPr>
          <w:p w:rsidR="0034319E" w:rsidRPr="007F3551" w:rsidRDefault="0034319E"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30</w:t>
            </w:r>
          </w:p>
        </w:tc>
        <w:tc>
          <w:tcPr>
            <w:tcW w:w="958" w:type="dxa"/>
            <w:vAlign w:val="center"/>
          </w:tcPr>
          <w:p w:rsidR="0034319E" w:rsidRPr="007F3551" w:rsidRDefault="0034319E"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35</w:t>
            </w:r>
          </w:p>
        </w:tc>
      </w:tr>
    </w:tbl>
    <w:p w:rsidR="0034319E" w:rsidRDefault="0034319E" w:rsidP="0034319E">
      <w:pPr>
        <w:jc w:val="both"/>
        <w:rPr>
          <w:b/>
          <w:sz w:val="22"/>
          <w:szCs w:val="22"/>
        </w:rPr>
      </w:pPr>
    </w:p>
    <w:p w:rsidR="00B72D9E" w:rsidRDefault="00B72D9E" w:rsidP="0034319E">
      <w:pPr>
        <w:jc w:val="both"/>
        <w:rPr>
          <w:b/>
          <w:sz w:val="22"/>
          <w:szCs w:val="22"/>
        </w:rPr>
      </w:pPr>
    </w:p>
    <w:p w:rsidR="0034319E" w:rsidRPr="00B72D9E" w:rsidRDefault="00B72D9E" w:rsidP="00344879">
      <w:pPr>
        <w:ind w:firstLine="708"/>
        <w:jc w:val="both"/>
        <w:rPr>
          <w:sz w:val="22"/>
          <w:szCs w:val="22"/>
        </w:rPr>
      </w:pPr>
      <w:r w:rsidRPr="00B72D9E">
        <w:rPr>
          <w:sz w:val="22"/>
          <w:szCs w:val="22"/>
        </w:rPr>
        <w:t xml:space="preserve">U okviru </w:t>
      </w:r>
      <w:r>
        <w:rPr>
          <w:sz w:val="22"/>
          <w:szCs w:val="22"/>
        </w:rPr>
        <w:t>osnovne djelatnosti, odnosno radne terapije korisnika i aktivnog provođenja vremena dom za cilj ima povećati kvalitetu usluge pruženu korisnicima koju može ostvariti na nekoliko područja.</w:t>
      </w:r>
    </w:p>
    <w:p w:rsidR="002F1D1D" w:rsidRDefault="002F1D1D" w:rsidP="002F1D1D">
      <w:pPr>
        <w:jc w:val="both"/>
        <w:rPr>
          <w:b/>
          <w:sz w:val="22"/>
          <w:szCs w:val="22"/>
        </w:rPr>
      </w:pPr>
    </w:p>
    <w:tbl>
      <w:tblPr>
        <w:tblStyle w:val="Svijetlareetka-Isticanje2"/>
        <w:tblW w:w="0" w:type="auto"/>
        <w:tblLayout w:type="fixed"/>
        <w:tblLook w:val="04A0" w:firstRow="1" w:lastRow="0" w:firstColumn="1" w:lastColumn="0" w:noHBand="0" w:noVBand="1"/>
      </w:tblPr>
      <w:tblGrid>
        <w:gridCol w:w="1384"/>
        <w:gridCol w:w="1843"/>
        <w:gridCol w:w="1276"/>
        <w:gridCol w:w="992"/>
        <w:gridCol w:w="850"/>
        <w:gridCol w:w="993"/>
        <w:gridCol w:w="992"/>
        <w:gridCol w:w="958"/>
      </w:tblGrid>
      <w:tr w:rsidR="0034319E" w:rsidRPr="007F3551" w:rsidTr="006B10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4319E" w:rsidRPr="007F3551" w:rsidRDefault="0034319E" w:rsidP="00B72D9E">
            <w:pPr>
              <w:jc w:val="both"/>
              <w:rPr>
                <w:b w:val="0"/>
                <w:sz w:val="16"/>
                <w:szCs w:val="16"/>
              </w:rPr>
            </w:pPr>
            <w:r w:rsidRPr="007F3551">
              <w:rPr>
                <w:b w:val="0"/>
                <w:sz w:val="16"/>
                <w:szCs w:val="16"/>
              </w:rPr>
              <w:t>Pokazatelj</w:t>
            </w:r>
          </w:p>
          <w:p w:rsidR="0034319E" w:rsidRPr="007F3551" w:rsidRDefault="0034319E" w:rsidP="00B72D9E">
            <w:pPr>
              <w:jc w:val="both"/>
              <w:rPr>
                <w:b w:val="0"/>
                <w:sz w:val="16"/>
                <w:szCs w:val="16"/>
              </w:rPr>
            </w:pPr>
            <w:r w:rsidRPr="007F3551">
              <w:rPr>
                <w:b w:val="0"/>
                <w:sz w:val="16"/>
                <w:szCs w:val="16"/>
              </w:rPr>
              <w:t>rezultata</w:t>
            </w:r>
          </w:p>
        </w:tc>
        <w:tc>
          <w:tcPr>
            <w:tcW w:w="1843"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Definicija</w:t>
            </w:r>
          </w:p>
        </w:tc>
        <w:tc>
          <w:tcPr>
            <w:tcW w:w="1276"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Jedinica</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Polazna</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tc>
        <w:tc>
          <w:tcPr>
            <w:tcW w:w="850"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Izvor </w:t>
            </w:r>
          </w:p>
          <w:p w:rsidR="0034319E"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7F3551">
              <w:rPr>
                <w:b w:val="0"/>
                <w:sz w:val="16"/>
                <w:szCs w:val="16"/>
              </w:rPr>
              <w:t>podataka</w:t>
            </w:r>
          </w:p>
        </w:tc>
        <w:tc>
          <w:tcPr>
            <w:tcW w:w="993"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Ciljana </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p w:rsidR="0034319E" w:rsidRPr="007F3551" w:rsidRDefault="0034319E" w:rsidP="00B25E00">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D56A22">
              <w:rPr>
                <w:b w:val="0"/>
                <w:sz w:val="16"/>
                <w:szCs w:val="16"/>
              </w:rPr>
              <w:t>2</w:t>
            </w:r>
            <w:r w:rsidR="00B25E00">
              <w:rPr>
                <w:b w:val="0"/>
                <w:sz w:val="16"/>
                <w:szCs w:val="16"/>
              </w:rPr>
              <w:t>2</w:t>
            </w:r>
            <w:r w:rsidRPr="007F3551">
              <w:rPr>
                <w:b w:val="0"/>
                <w:sz w:val="16"/>
                <w:szCs w:val="16"/>
              </w:rPr>
              <w:t>.</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B25E00">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245E48">
              <w:rPr>
                <w:b w:val="0"/>
                <w:sz w:val="16"/>
                <w:szCs w:val="16"/>
              </w:rPr>
              <w:t>2</w:t>
            </w:r>
            <w:r w:rsidR="00B25E00">
              <w:rPr>
                <w:b w:val="0"/>
                <w:sz w:val="16"/>
                <w:szCs w:val="16"/>
              </w:rPr>
              <w:t>3</w:t>
            </w:r>
            <w:r w:rsidRPr="007F3551">
              <w:rPr>
                <w:b w:val="0"/>
                <w:sz w:val="16"/>
                <w:szCs w:val="16"/>
              </w:rPr>
              <w:t>.</w:t>
            </w:r>
          </w:p>
        </w:tc>
        <w:tc>
          <w:tcPr>
            <w:tcW w:w="958"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B25E00">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EA5959">
              <w:rPr>
                <w:b w:val="0"/>
                <w:sz w:val="16"/>
                <w:szCs w:val="16"/>
              </w:rPr>
              <w:t>2</w:t>
            </w:r>
            <w:r w:rsidR="00B25E00">
              <w:rPr>
                <w:b w:val="0"/>
                <w:sz w:val="16"/>
                <w:szCs w:val="16"/>
              </w:rPr>
              <w:t>4</w:t>
            </w:r>
            <w:r w:rsidRPr="007F3551">
              <w:rPr>
                <w:b w:val="0"/>
                <w:sz w:val="16"/>
                <w:szCs w:val="16"/>
              </w:rPr>
              <w:t>.</w:t>
            </w:r>
          </w:p>
        </w:tc>
      </w:tr>
      <w:tr w:rsidR="0034319E" w:rsidRPr="007F3551" w:rsidTr="006B1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4319E" w:rsidRDefault="0034319E" w:rsidP="00B72D9E">
            <w:pPr>
              <w:jc w:val="both"/>
              <w:rPr>
                <w:b w:val="0"/>
                <w:sz w:val="16"/>
                <w:szCs w:val="16"/>
              </w:rPr>
            </w:pPr>
            <w:r>
              <w:rPr>
                <w:b w:val="0"/>
                <w:sz w:val="16"/>
                <w:szCs w:val="16"/>
              </w:rPr>
              <w:t xml:space="preserve">Povećanje broja  </w:t>
            </w:r>
          </w:p>
          <w:p w:rsidR="0034319E" w:rsidRDefault="0034319E" w:rsidP="00B72D9E">
            <w:pPr>
              <w:jc w:val="both"/>
              <w:rPr>
                <w:b w:val="0"/>
                <w:sz w:val="16"/>
                <w:szCs w:val="16"/>
              </w:rPr>
            </w:pPr>
            <w:r>
              <w:rPr>
                <w:b w:val="0"/>
                <w:sz w:val="16"/>
                <w:szCs w:val="16"/>
              </w:rPr>
              <w:t>organiziranih</w:t>
            </w:r>
          </w:p>
          <w:p w:rsidR="0034319E" w:rsidRPr="007F3551" w:rsidRDefault="0034319E" w:rsidP="00B72D9E">
            <w:pPr>
              <w:jc w:val="both"/>
              <w:rPr>
                <w:b w:val="0"/>
                <w:sz w:val="16"/>
                <w:szCs w:val="16"/>
              </w:rPr>
            </w:pPr>
            <w:r>
              <w:rPr>
                <w:b w:val="0"/>
                <w:sz w:val="16"/>
                <w:szCs w:val="16"/>
              </w:rPr>
              <w:t>posjeta korisnika kulturnim manifestacija</w:t>
            </w:r>
            <w:r w:rsidR="006B1094">
              <w:rPr>
                <w:b w:val="0"/>
                <w:sz w:val="16"/>
                <w:szCs w:val="16"/>
              </w:rPr>
              <w:t>ma</w:t>
            </w:r>
          </w:p>
        </w:tc>
        <w:tc>
          <w:tcPr>
            <w:tcW w:w="1843" w:type="dxa"/>
          </w:tcPr>
          <w:p w:rsidR="0034319E" w:rsidRPr="002965CE" w:rsidRDefault="0034319E" w:rsidP="00B72D9E">
            <w:pPr>
              <w:pStyle w:val="Bezproreda"/>
              <w:jc w:val="both"/>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Organiziranjem posjeta korisnika kulturnim manifestacijama doprinosi se njihovom uključivanju u život društvene zajednice kako bi se </w:t>
            </w:r>
            <w:r w:rsidRPr="002965CE">
              <w:rPr>
                <w:b/>
                <w:sz w:val="16"/>
                <w:szCs w:val="16"/>
              </w:rPr>
              <w:t>smanjio negativ</w:t>
            </w:r>
            <w:r w:rsidR="00CD7742">
              <w:rPr>
                <w:b/>
                <w:sz w:val="16"/>
                <w:szCs w:val="16"/>
              </w:rPr>
              <w:t xml:space="preserve">an utjecaj </w:t>
            </w:r>
            <w:r w:rsidRPr="002965CE">
              <w:rPr>
                <w:b/>
                <w:sz w:val="16"/>
                <w:szCs w:val="16"/>
              </w:rPr>
              <w:t>institucionalizacije</w:t>
            </w:r>
          </w:p>
          <w:p w:rsidR="0034319E" w:rsidRDefault="0034319E" w:rsidP="00B72D9E">
            <w:pPr>
              <w:pStyle w:val="Bezproreda"/>
              <w:jc w:val="both"/>
              <w:cnfStyle w:val="000000100000" w:firstRow="0" w:lastRow="0" w:firstColumn="0" w:lastColumn="0" w:oddVBand="0" w:evenVBand="0" w:oddHBand="1" w:evenHBand="0" w:firstRowFirstColumn="0" w:firstRowLastColumn="0" w:lastRowFirstColumn="0" w:lastRowLastColumn="0"/>
              <w:rPr>
                <w:sz w:val="24"/>
                <w:szCs w:val="24"/>
              </w:rPr>
            </w:pPr>
          </w:p>
          <w:p w:rsidR="0034319E" w:rsidRPr="007F3551" w:rsidRDefault="0034319E" w:rsidP="00B72D9E">
            <w:pPr>
              <w:jc w:val="both"/>
              <w:cnfStyle w:val="000000100000" w:firstRow="0" w:lastRow="0" w:firstColumn="0" w:lastColumn="0" w:oddVBand="0" w:evenVBand="0" w:oddHBand="1" w:evenHBand="0" w:firstRowFirstColumn="0" w:firstRowLastColumn="0" w:lastRowFirstColumn="0" w:lastRowLastColumn="0"/>
              <w:rPr>
                <w:b/>
                <w:sz w:val="16"/>
                <w:szCs w:val="16"/>
              </w:rPr>
            </w:pPr>
          </w:p>
        </w:tc>
        <w:tc>
          <w:tcPr>
            <w:tcW w:w="1276" w:type="dxa"/>
            <w:vAlign w:val="center"/>
          </w:tcPr>
          <w:p w:rsidR="0034319E" w:rsidRPr="007F3551"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organiziranih  posjeta</w:t>
            </w:r>
          </w:p>
        </w:tc>
        <w:tc>
          <w:tcPr>
            <w:tcW w:w="992" w:type="dxa"/>
            <w:vAlign w:val="center"/>
          </w:tcPr>
          <w:p w:rsidR="00CD7742" w:rsidRDefault="00CD7742"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Default="00CD7742"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Default="00EE4C6C"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p w:rsidR="0034319E" w:rsidRPr="007F3551" w:rsidRDefault="00CD7742"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posjeta godišnje</w:t>
            </w:r>
          </w:p>
        </w:tc>
        <w:tc>
          <w:tcPr>
            <w:tcW w:w="850" w:type="dxa"/>
            <w:vAlign w:val="center"/>
          </w:tcPr>
          <w:p w:rsidR="0034319E" w:rsidRPr="007F3551"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Dom Velika</w:t>
            </w:r>
          </w:p>
        </w:tc>
        <w:tc>
          <w:tcPr>
            <w:tcW w:w="993" w:type="dxa"/>
            <w:vAlign w:val="center"/>
          </w:tcPr>
          <w:p w:rsidR="0034319E" w:rsidRPr="007F3551" w:rsidRDefault="00EE4C6C"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tc>
        <w:tc>
          <w:tcPr>
            <w:tcW w:w="992" w:type="dxa"/>
            <w:vAlign w:val="center"/>
          </w:tcPr>
          <w:p w:rsidR="0034319E" w:rsidRPr="007F3551" w:rsidRDefault="007640C4"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5</w:t>
            </w:r>
          </w:p>
        </w:tc>
        <w:tc>
          <w:tcPr>
            <w:tcW w:w="958" w:type="dxa"/>
            <w:vAlign w:val="center"/>
          </w:tcPr>
          <w:p w:rsidR="0034319E" w:rsidRPr="007F3551" w:rsidRDefault="00CD7742"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5</w:t>
            </w:r>
          </w:p>
        </w:tc>
      </w:tr>
    </w:tbl>
    <w:p w:rsidR="002F1D1D" w:rsidRDefault="002F1D1D" w:rsidP="002F1D1D">
      <w:pPr>
        <w:jc w:val="both"/>
        <w:rPr>
          <w:b/>
          <w:sz w:val="22"/>
          <w:szCs w:val="22"/>
        </w:rPr>
      </w:pPr>
    </w:p>
    <w:p w:rsidR="00A5399E" w:rsidRDefault="00A5399E" w:rsidP="004F55C1">
      <w:pPr>
        <w:jc w:val="both"/>
        <w:rPr>
          <w:sz w:val="22"/>
          <w:szCs w:val="22"/>
        </w:rPr>
      </w:pPr>
    </w:p>
    <w:p w:rsidR="0034319E" w:rsidRDefault="0034319E" w:rsidP="0034319E">
      <w:pPr>
        <w:jc w:val="both"/>
        <w:rPr>
          <w:b/>
          <w:sz w:val="22"/>
          <w:szCs w:val="22"/>
        </w:rPr>
      </w:pPr>
    </w:p>
    <w:tbl>
      <w:tblPr>
        <w:tblStyle w:val="Svijetlareetka-Isticanje2"/>
        <w:tblW w:w="0" w:type="auto"/>
        <w:tblLayout w:type="fixed"/>
        <w:tblLook w:val="04A0" w:firstRow="1" w:lastRow="0" w:firstColumn="1" w:lastColumn="0" w:noHBand="0" w:noVBand="1"/>
      </w:tblPr>
      <w:tblGrid>
        <w:gridCol w:w="1206"/>
        <w:gridCol w:w="2021"/>
        <w:gridCol w:w="1134"/>
        <w:gridCol w:w="992"/>
        <w:gridCol w:w="992"/>
        <w:gridCol w:w="993"/>
        <w:gridCol w:w="992"/>
        <w:gridCol w:w="958"/>
      </w:tblGrid>
      <w:tr w:rsidR="0034319E" w:rsidTr="005A5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34319E" w:rsidRPr="007F3551" w:rsidRDefault="0034319E" w:rsidP="00B72D9E">
            <w:pPr>
              <w:jc w:val="both"/>
              <w:rPr>
                <w:b w:val="0"/>
                <w:sz w:val="16"/>
                <w:szCs w:val="16"/>
              </w:rPr>
            </w:pPr>
            <w:r w:rsidRPr="007F3551">
              <w:rPr>
                <w:b w:val="0"/>
                <w:sz w:val="16"/>
                <w:szCs w:val="16"/>
              </w:rPr>
              <w:t>Pokazatelj</w:t>
            </w:r>
          </w:p>
          <w:p w:rsidR="0034319E" w:rsidRPr="007F3551" w:rsidRDefault="0034319E" w:rsidP="00B72D9E">
            <w:pPr>
              <w:jc w:val="both"/>
              <w:rPr>
                <w:b w:val="0"/>
                <w:sz w:val="16"/>
                <w:szCs w:val="16"/>
              </w:rPr>
            </w:pPr>
            <w:r w:rsidRPr="007F3551">
              <w:rPr>
                <w:b w:val="0"/>
                <w:sz w:val="16"/>
                <w:szCs w:val="16"/>
              </w:rPr>
              <w:t>rezultata</w:t>
            </w:r>
          </w:p>
        </w:tc>
        <w:tc>
          <w:tcPr>
            <w:tcW w:w="2021"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Definicija</w:t>
            </w:r>
          </w:p>
        </w:tc>
        <w:tc>
          <w:tcPr>
            <w:tcW w:w="1134"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Jedinica</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Polazna</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Izvor </w:t>
            </w:r>
          </w:p>
          <w:p w:rsidR="0034319E"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7F3551">
              <w:rPr>
                <w:b w:val="0"/>
                <w:sz w:val="16"/>
                <w:szCs w:val="16"/>
              </w:rPr>
              <w:t>podataka</w:t>
            </w:r>
          </w:p>
        </w:tc>
        <w:tc>
          <w:tcPr>
            <w:tcW w:w="993"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Ciljana </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D56A22">
              <w:rPr>
                <w:b w:val="0"/>
                <w:sz w:val="16"/>
                <w:szCs w:val="16"/>
              </w:rPr>
              <w:t>2</w:t>
            </w:r>
            <w:r w:rsidR="008D51B5">
              <w:rPr>
                <w:b w:val="0"/>
                <w:sz w:val="16"/>
                <w:szCs w:val="16"/>
              </w:rPr>
              <w:t>1</w:t>
            </w:r>
            <w:r w:rsidRPr="007F3551">
              <w:rPr>
                <w:b w:val="0"/>
                <w:sz w:val="16"/>
                <w:szCs w:val="16"/>
              </w:rPr>
              <w:t>.</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245E48">
              <w:rPr>
                <w:b w:val="0"/>
                <w:sz w:val="16"/>
                <w:szCs w:val="16"/>
              </w:rPr>
              <w:t>2</w:t>
            </w:r>
            <w:r w:rsidR="008D51B5">
              <w:rPr>
                <w:b w:val="0"/>
                <w:sz w:val="16"/>
                <w:szCs w:val="16"/>
              </w:rPr>
              <w:t>2</w:t>
            </w:r>
            <w:r w:rsidRPr="007F3551">
              <w:rPr>
                <w:b w:val="0"/>
                <w:sz w:val="16"/>
                <w:szCs w:val="16"/>
              </w:rPr>
              <w:t>.</w:t>
            </w:r>
          </w:p>
        </w:tc>
        <w:tc>
          <w:tcPr>
            <w:tcW w:w="958"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245E48">
              <w:rPr>
                <w:b w:val="0"/>
                <w:sz w:val="16"/>
                <w:szCs w:val="16"/>
              </w:rPr>
              <w:t>2</w:t>
            </w:r>
            <w:r w:rsidR="008D51B5">
              <w:rPr>
                <w:b w:val="0"/>
                <w:sz w:val="16"/>
                <w:szCs w:val="16"/>
              </w:rPr>
              <w:t>3</w:t>
            </w:r>
            <w:r w:rsidRPr="007F3551">
              <w:rPr>
                <w:b w:val="0"/>
                <w:sz w:val="16"/>
                <w:szCs w:val="16"/>
              </w:rPr>
              <w:t>.</w:t>
            </w:r>
          </w:p>
        </w:tc>
      </w:tr>
      <w:tr w:rsidR="0034319E" w:rsidTr="006B1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34319E" w:rsidRPr="007F3551" w:rsidRDefault="0034319E" w:rsidP="00B72D9E">
            <w:pPr>
              <w:jc w:val="both"/>
              <w:rPr>
                <w:b w:val="0"/>
                <w:sz w:val="16"/>
                <w:szCs w:val="16"/>
              </w:rPr>
            </w:pPr>
            <w:r>
              <w:rPr>
                <w:b w:val="0"/>
                <w:sz w:val="16"/>
                <w:szCs w:val="16"/>
              </w:rPr>
              <w:t>Sudjelovanje zaposlenika na stručnim seminarima</w:t>
            </w:r>
          </w:p>
        </w:tc>
        <w:tc>
          <w:tcPr>
            <w:tcW w:w="2021" w:type="dxa"/>
          </w:tcPr>
          <w:p w:rsidR="0034319E" w:rsidRPr="007F3551" w:rsidRDefault="0034319E" w:rsidP="00B72D9E">
            <w:pPr>
              <w:jc w:val="both"/>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Sudjelovanjem zaposlenika na stručnim seminarima zadržava se i/ili povećava kvaliteta usluge koju ustanova pruža svojim korisnicima</w:t>
            </w:r>
          </w:p>
        </w:tc>
        <w:tc>
          <w:tcPr>
            <w:tcW w:w="1134" w:type="dxa"/>
            <w:vAlign w:val="center"/>
          </w:tcPr>
          <w:p w:rsidR="0034319E"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posjećenih stručnih seminara</w:t>
            </w:r>
          </w:p>
          <w:p w:rsidR="0034319E" w:rsidRPr="007F3551"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(socijalni radnici)</w:t>
            </w:r>
          </w:p>
        </w:tc>
        <w:tc>
          <w:tcPr>
            <w:tcW w:w="992" w:type="dxa"/>
            <w:vAlign w:val="center"/>
          </w:tcPr>
          <w:p w:rsidR="0034319E"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Default="00653425"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p w:rsidR="00CD7742" w:rsidRPr="007F3551" w:rsidRDefault="00CD7742"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seminara po radniku (soc. radnici i stručni)</w:t>
            </w:r>
          </w:p>
        </w:tc>
        <w:tc>
          <w:tcPr>
            <w:tcW w:w="992" w:type="dxa"/>
            <w:vAlign w:val="center"/>
          </w:tcPr>
          <w:p w:rsidR="0034319E" w:rsidRPr="007F3551"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Dom Velika</w:t>
            </w:r>
          </w:p>
        </w:tc>
        <w:tc>
          <w:tcPr>
            <w:tcW w:w="993" w:type="dxa"/>
            <w:vAlign w:val="center"/>
          </w:tcPr>
          <w:p w:rsidR="0034319E"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Pr="007F3551" w:rsidRDefault="00653425"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tc>
        <w:tc>
          <w:tcPr>
            <w:tcW w:w="992" w:type="dxa"/>
            <w:vAlign w:val="center"/>
          </w:tcPr>
          <w:p w:rsidR="0034319E"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Pr="007F3551" w:rsidRDefault="00653425"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tc>
        <w:tc>
          <w:tcPr>
            <w:tcW w:w="958" w:type="dxa"/>
            <w:vAlign w:val="center"/>
          </w:tcPr>
          <w:p w:rsidR="0034319E"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Pr="007F3551" w:rsidRDefault="00653425"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5</w:t>
            </w:r>
          </w:p>
        </w:tc>
      </w:tr>
    </w:tbl>
    <w:p w:rsidR="00A5399E" w:rsidRDefault="00A5399E" w:rsidP="004F55C1">
      <w:pPr>
        <w:jc w:val="both"/>
        <w:rPr>
          <w:sz w:val="22"/>
          <w:szCs w:val="22"/>
        </w:rPr>
      </w:pPr>
    </w:p>
    <w:p w:rsidR="00A5399E" w:rsidRDefault="00B06B48" w:rsidP="004F55C1">
      <w:pPr>
        <w:jc w:val="both"/>
        <w:rPr>
          <w:sz w:val="22"/>
          <w:szCs w:val="22"/>
        </w:rPr>
      </w:pPr>
      <w:r>
        <w:rPr>
          <w:sz w:val="22"/>
          <w:szCs w:val="22"/>
        </w:rPr>
        <w:tab/>
        <w:t xml:space="preserve">Ovdje moramo napomenuti da su aktivnosti obuhvaćene ovim pokazateljima u 2020. i 2021. godini ostvarene u znatno manjem opsegu ili gotovo da i nisu ostvarene, a razlog tome je </w:t>
      </w:r>
      <w:proofErr w:type="spellStart"/>
      <w:r>
        <w:rPr>
          <w:sz w:val="22"/>
          <w:szCs w:val="22"/>
        </w:rPr>
        <w:t>pandemija</w:t>
      </w:r>
      <w:proofErr w:type="spellEnd"/>
      <w:r>
        <w:rPr>
          <w:sz w:val="22"/>
          <w:szCs w:val="22"/>
        </w:rPr>
        <w:t xml:space="preserve"> </w:t>
      </w:r>
      <w:proofErr w:type="spellStart"/>
      <w:r>
        <w:rPr>
          <w:sz w:val="22"/>
          <w:szCs w:val="22"/>
        </w:rPr>
        <w:t>corona</w:t>
      </w:r>
      <w:proofErr w:type="spellEnd"/>
      <w:r>
        <w:rPr>
          <w:sz w:val="22"/>
          <w:szCs w:val="22"/>
        </w:rPr>
        <w:t xml:space="preserve"> virusom zbog koje smo </w:t>
      </w:r>
      <w:r w:rsidR="003E7D1B">
        <w:rPr>
          <w:sz w:val="22"/>
          <w:szCs w:val="22"/>
        </w:rPr>
        <w:t>se u</w:t>
      </w:r>
      <w:r>
        <w:rPr>
          <w:sz w:val="22"/>
          <w:szCs w:val="22"/>
        </w:rPr>
        <w:t xml:space="preserve"> našoj ustanovi </w:t>
      </w:r>
      <w:r w:rsidR="003E7D1B">
        <w:rPr>
          <w:sz w:val="22"/>
          <w:szCs w:val="22"/>
        </w:rPr>
        <w:t>pridržavali</w:t>
      </w:r>
      <w:r>
        <w:rPr>
          <w:sz w:val="22"/>
          <w:szCs w:val="22"/>
        </w:rPr>
        <w:t xml:space="preserve"> sv</w:t>
      </w:r>
      <w:r w:rsidR="003E7D1B">
        <w:rPr>
          <w:sz w:val="22"/>
          <w:szCs w:val="22"/>
        </w:rPr>
        <w:t>ih</w:t>
      </w:r>
      <w:r>
        <w:rPr>
          <w:sz w:val="22"/>
          <w:szCs w:val="22"/>
        </w:rPr>
        <w:t xml:space="preserve"> uput</w:t>
      </w:r>
      <w:r w:rsidR="003E7D1B">
        <w:rPr>
          <w:sz w:val="22"/>
          <w:szCs w:val="22"/>
        </w:rPr>
        <w:t>a</w:t>
      </w:r>
      <w:r w:rsidR="005E4B1B">
        <w:rPr>
          <w:sz w:val="22"/>
          <w:szCs w:val="22"/>
        </w:rPr>
        <w:t xml:space="preserve">, </w:t>
      </w:r>
      <w:r>
        <w:rPr>
          <w:sz w:val="22"/>
          <w:szCs w:val="22"/>
        </w:rPr>
        <w:t>mjer</w:t>
      </w:r>
      <w:r w:rsidR="003E7D1B">
        <w:rPr>
          <w:sz w:val="22"/>
          <w:szCs w:val="22"/>
        </w:rPr>
        <w:t>a</w:t>
      </w:r>
      <w:r w:rsidR="005E4B1B">
        <w:rPr>
          <w:sz w:val="22"/>
          <w:szCs w:val="22"/>
        </w:rPr>
        <w:t xml:space="preserve"> i odluka</w:t>
      </w:r>
      <w:r>
        <w:rPr>
          <w:sz w:val="22"/>
          <w:szCs w:val="22"/>
        </w:rPr>
        <w:t xml:space="preserve"> koj</w:t>
      </w:r>
      <w:r w:rsidR="005E4B1B">
        <w:rPr>
          <w:sz w:val="22"/>
          <w:szCs w:val="22"/>
        </w:rPr>
        <w:t>e</w:t>
      </w:r>
      <w:r>
        <w:rPr>
          <w:sz w:val="22"/>
          <w:szCs w:val="22"/>
        </w:rPr>
        <w:t xml:space="preserve"> je donosio Stožer civilne zaštite </w:t>
      </w:r>
      <w:r w:rsidR="005E4B1B">
        <w:rPr>
          <w:sz w:val="22"/>
          <w:szCs w:val="22"/>
        </w:rPr>
        <w:t>RH</w:t>
      </w:r>
      <w:r>
        <w:rPr>
          <w:sz w:val="22"/>
          <w:szCs w:val="22"/>
        </w:rPr>
        <w:t xml:space="preserve"> odnos</w:t>
      </w:r>
      <w:r w:rsidR="003E7D1B">
        <w:rPr>
          <w:sz w:val="22"/>
          <w:szCs w:val="22"/>
        </w:rPr>
        <w:t xml:space="preserve">no </w:t>
      </w:r>
      <w:r w:rsidR="003B7C20">
        <w:rPr>
          <w:sz w:val="22"/>
          <w:szCs w:val="22"/>
        </w:rPr>
        <w:t xml:space="preserve">županijski stožer, </w:t>
      </w:r>
      <w:r w:rsidR="003E7D1B">
        <w:rPr>
          <w:sz w:val="22"/>
          <w:szCs w:val="22"/>
        </w:rPr>
        <w:t xml:space="preserve"> a </w:t>
      </w:r>
      <w:r w:rsidR="003B7C20">
        <w:rPr>
          <w:sz w:val="22"/>
          <w:szCs w:val="22"/>
        </w:rPr>
        <w:t>u svrhu</w:t>
      </w:r>
      <w:r w:rsidR="003E7D1B">
        <w:rPr>
          <w:sz w:val="22"/>
          <w:szCs w:val="22"/>
        </w:rPr>
        <w:t xml:space="preserve"> sprječavanja </w:t>
      </w:r>
      <w:r w:rsidR="009F4422">
        <w:rPr>
          <w:sz w:val="22"/>
          <w:szCs w:val="22"/>
        </w:rPr>
        <w:t xml:space="preserve">širenja bolesti </w:t>
      </w:r>
      <w:r w:rsidR="003E7D1B">
        <w:rPr>
          <w:sz w:val="22"/>
          <w:szCs w:val="22"/>
        </w:rPr>
        <w:t xml:space="preserve"> </w:t>
      </w:r>
      <w:proofErr w:type="spellStart"/>
      <w:r w:rsidR="009F4422">
        <w:rPr>
          <w:sz w:val="22"/>
          <w:szCs w:val="22"/>
        </w:rPr>
        <w:t>Covid</w:t>
      </w:r>
      <w:proofErr w:type="spellEnd"/>
      <w:r w:rsidR="009F4422">
        <w:rPr>
          <w:sz w:val="22"/>
          <w:szCs w:val="22"/>
        </w:rPr>
        <w:t xml:space="preserve">-19 kod </w:t>
      </w:r>
      <w:r w:rsidR="003E7D1B">
        <w:rPr>
          <w:sz w:val="22"/>
          <w:szCs w:val="22"/>
        </w:rPr>
        <w:t>korisnika i radnika</w:t>
      </w:r>
      <w:r w:rsidR="009F4422">
        <w:rPr>
          <w:sz w:val="22"/>
          <w:szCs w:val="22"/>
        </w:rPr>
        <w:t>.</w:t>
      </w:r>
      <w:r w:rsidR="003E7D1B">
        <w:rPr>
          <w:sz w:val="22"/>
          <w:szCs w:val="22"/>
        </w:rPr>
        <w:t xml:space="preserve"> </w:t>
      </w:r>
    </w:p>
    <w:p w:rsidR="00F07992" w:rsidRDefault="00F07992" w:rsidP="004F55C1">
      <w:pPr>
        <w:jc w:val="both"/>
        <w:rPr>
          <w:sz w:val="22"/>
          <w:szCs w:val="22"/>
        </w:rPr>
      </w:pPr>
    </w:p>
    <w:p w:rsidR="003B7C20" w:rsidRDefault="003B7C20" w:rsidP="004F55C1">
      <w:pPr>
        <w:jc w:val="both"/>
        <w:rPr>
          <w:sz w:val="22"/>
          <w:szCs w:val="22"/>
        </w:rPr>
      </w:pPr>
      <w:r>
        <w:rPr>
          <w:sz w:val="22"/>
          <w:szCs w:val="22"/>
        </w:rPr>
        <w:tab/>
        <w:t xml:space="preserve">U lipnju ove godine smo potpisali Sporazum o zajedničkoj suradnji na pripremi razvoja projekata od interesa za PSŽ, konkretno za izradu projektne dokumentacije za izgradnju </w:t>
      </w:r>
      <w:proofErr w:type="spellStart"/>
      <w:r>
        <w:rPr>
          <w:sz w:val="22"/>
          <w:szCs w:val="22"/>
        </w:rPr>
        <w:t>fotonaponske</w:t>
      </w:r>
      <w:proofErr w:type="spellEnd"/>
      <w:r>
        <w:rPr>
          <w:sz w:val="22"/>
          <w:szCs w:val="22"/>
        </w:rPr>
        <w:t xml:space="preserve"> elektrane na našoj zgradi s osnivačem Požeško slavonskom županijom i regionalnim koordinatorom razvoja PSŽ.</w:t>
      </w:r>
      <w:r w:rsidR="007927F8">
        <w:rPr>
          <w:sz w:val="22"/>
          <w:szCs w:val="22"/>
        </w:rPr>
        <w:t xml:space="preserve"> Riječ je  o projektu od interesa za razvoj županije koji se planira sufinancirati sredstvima iz fondova Europske unije.</w:t>
      </w:r>
    </w:p>
    <w:p w:rsidR="00F07992" w:rsidRDefault="00F07992" w:rsidP="004F55C1">
      <w:pPr>
        <w:jc w:val="both"/>
        <w:rPr>
          <w:sz w:val="22"/>
          <w:szCs w:val="22"/>
        </w:rPr>
      </w:pPr>
    </w:p>
    <w:p w:rsidR="00344879" w:rsidRDefault="00344879" w:rsidP="005A5AEA">
      <w:pPr>
        <w:ind w:firstLine="708"/>
        <w:jc w:val="both"/>
        <w:rPr>
          <w:sz w:val="22"/>
          <w:szCs w:val="22"/>
        </w:rPr>
      </w:pPr>
      <w:r>
        <w:rPr>
          <w:sz w:val="22"/>
          <w:szCs w:val="22"/>
        </w:rPr>
        <w:t>Temeljem raspisanog javnog poziva za dostavu projektnih prijedloga za infrastrukturno ulaganje u sustav socijalne skrbi Ministarstvu socijalne politike i mladih za korištenje strukturnih fondova EU 2014. -2020., Dom za starije i nemoćne osobe Velika je u suradnji sa „</w:t>
      </w:r>
      <w:proofErr w:type="spellStart"/>
      <w:r>
        <w:rPr>
          <w:sz w:val="22"/>
          <w:szCs w:val="22"/>
        </w:rPr>
        <w:t>Panora</w:t>
      </w:r>
      <w:proofErr w:type="spellEnd"/>
      <w:r>
        <w:rPr>
          <w:sz w:val="22"/>
          <w:szCs w:val="22"/>
        </w:rPr>
        <w:t xml:space="preserve">“ – </w:t>
      </w:r>
      <w:r>
        <w:rPr>
          <w:sz w:val="22"/>
          <w:szCs w:val="22"/>
        </w:rPr>
        <w:lastRenderedPageBreak/>
        <w:t>regionalnom razvojnom agencijom Požeško slavonske županije prijavio projektni prijedlog izgradnje novog objekta doma. Temeljem provedene ocjene relevantnosti, izvedivosti, tehničke pripremljenosti te održivosti projekta projektni prijedlog je uvršten na indikativnu listu projektnih prijedloga.</w:t>
      </w:r>
    </w:p>
    <w:p w:rsidR="003E0CF8" w:rsidRDefault="003E0CF8" w:rsidP="004F55C1">
      <w:pPr>
        <w:jc w:val="both"/>
        <w:rPr>
          <w:sz w:val="22"/>
          <w:szCs w:val="22"/>
        </w:rPr>
      </w:pPr>
    </w:p>
    <w:p w:rsidR="00E964FA" w:rsidRDefault="00E964FA" w:rsidP="004F55C1">
      <w:pPr>
        <w:jc w:val="both"/>
        <w:rPr>
          <w:sz w:val="22"/>
          <w:szCs w:val="22"/>
        </w:rPr>
      </w:pPr>
    </w:p>
    <w:p w:rsidR="00E964FA" w:rsidRPr="00C867A0" w:rsidRDefault="00C867A0" w:rsidP="00C867A0">
      <w:pPr>
        <w:pStyle w:val="Odlomakpopisa"/>
        <w:numPr>
          <w:ilvl w:val="0"/>
          <w:numId w:val="1"/>
        </w:numPr>
        <w:jc w:val="both"/>
        <w:rPr>
          <w:color w:val="C0504D" w:themeColor="accent2"/>
          <w:sz w:val="22"/>
          <w:szCs w:val="22"/>
        </w:rPr>
      </w:pPr>
      <w:r w:rsidRPr="00C867A0">
        <w:rPr>
          <w:color w:val="C0504D" w:themeColor="accent2"/>
          <w:sz w:val="22"/>
          <w:szCs w:val="22"/>
        </w:rPr>
        <w:t>Ishodišta i pokazatelji na kojima se zasnivaju izračuni i procjene potrebnih sredstava za provođenje programa</w:t>
      </w:r>
    </w:p>
    <w:p w:rsidR="00E964FA" w:rsidRPr="00C867A0" w:rsidRDefault="00E964FA" w:rsidP="004F55C1">
      <w:pPr>
        <w:jc w:val="both"/>
        <w:rPr>
          <w:color w:val="C0504D" w:themeColor="accent2"/>
          <w:sz w:val="22"/>
          <w:szCs w:val="22"/>
        </w:rPr>
      </w:pPr>
    </w:p>
    <w:p w:rsidR="00E964FA" w:rsidRDefault="00E964FA" w:rsidP="004F55C1">
      <w:pPr>
        <w:jc w:val="both"/>
        <w:rPr>
          <w:sz w:val="22"/>
          <w:szCs w:val="22"/>
        </w:rPr>
      </w:pPr>
    </w:p>
    <w:p w:rsidR="009D35E6" w:rsidRDefault="009D35E6" w:rsidP="004F55C1">
      <w:pPr>
        <w:jc w:val="both"/>
        <w:rPr>
          <w:sz w:val="22"/>
          <w:szCs w:val="22"/>
        </w:rPr>
      </w:pPr>
      <w:r>
        <w:rPr>
          <w:sz w:val="22"/>
          <w:szCs w:val="22"/>
        </w:rPr>
        <w:tab/>
        <w:t>Pri izradi Prijedloga financijskog plana Doma za starije i nemoćne osobe Velika za razdoblje 20</w:t>
      </w:r>
      <w:r w:rsidR="00D56A22">
        <w:rPr>
          <w:sz w:val="22"/>
          <w:szCs w:val="22"/>
        </w:rPr>
        <w:t>2</w:t>
      </w:r>
      <w:r w:rsidR="00E379E3">
        <w:rPr>
          <w:sz w:val="22"/>
          <w:szCs w:val="22"/>
        </w:rPr>
        <w:t>2</w:t>
      </w:r>
      <w:r>
        <w:rPr>
          <w:sz w:val="22"/>
          <w:szCs w:val="22"/>
        </w:rPr>
        <w:t>.-20</w:t>
      </w:r>
      <w:r w:rsidR="00EA5959">
        <w:rPr>
          <w:sz w:val="22"/>
          <w:szCs w:val="22"/>
        </w:rPr>
        <w:t>2</w:t>
      </w:r>
      <w:r w:rsidR="00E379E3">
        <w:rPr>
          <w:sz w:val="22"/>
          <w:szCs w:val="22"/>
        </w:rPr>
        <w:t>4</w:t>
      </w:r>
      <w:r>
        <w:rPr>
          <w:sz w:val="22"/>
          <w:szCs w:val="22"/>
        </w:rPr>
        <w:t xml:space="preserve">. </w:t>
      </w:r>
      <w:r w:rsidR="00F6000A">
        <w:rPr>
          <w:sz w:val="22"/>
          <w:szCs w:val="22"/>
        </w:rPr>
        <w:t>g</w:t>
      </w:r>
      <w:r>
        <w:rPr>
          <w:sz w:val="22"/>
          <w:szCs w:val="22"/>
        </w:rPr>
        <w:t xml:space="preserve">odine </w:t>
      </w:r>
      <w:r w:rsidR="00E964FA">
        <w:rPr>
          <w:sz w:val="22"/>
          <w:szCs w:val="22"/>
        </w:rPr>
        <w:t xml:space="preserve">pridržavali </w:t>
      </w:r>
      <w:r>
        <w:rPr>
          <w:sz w:val="22"/>
          <w:szCs w:val="22"/>
        </w:rPr>
        <w:t>smo se</w:t>
      </w:r>
      <w:r w:rsidR="00E964FA">
        <w:rPr>
          <w:sz w:val="22"/>
          <w:szCs w:val="22"/>
        </w:rPr>
        <w:t xml:space="preserve"> odredaba Zakona o proračunu i Uputa</w:t>
      </w:r>
      <w:r>
        <w:rPr>
          <w:sz w:val="22"/>
          <w:szCs w:val="22"/>
        </w:rPr>
        <w:t xml:space="preserve"> za izradu proračuna Požeško-slavonske županije</w:t>
      </w:r>
      <w:r w:rsidR="00E964FA">
        <w:rPr>
          <w:sz w:val="22"/>
          <w:szCs w:val="22"/>
        </w:rPr>
        <w:t xml:space="preserve"> i financijskih planova proračunskih i izvanproračunskih korisnika županije za razdoblje 202</w:t>
      </w:r>
      <w:r w:rsidR="00E379E3">
        <w:rPr>
          <w:sz w:val="22"/>
          <w:szCs w:val="22"/>
        </w:rPr>
        <w:t>2</w:t>
      </w:r>
      <w:r w:rsidR="00E964FA">
        <w:rPr>
          <w:sz w:val="22"/>
          <w:szCs w:val="22"/>
        </w:rPr>
        <w:t>.-202</w:t>
      </w:r>
      <w:r w:rsidR="00E379E3">
        <w:rPr>
          <w:sz w:val="22"/>
          <w:szCs w:val="22"/>
        </w:rPr>
        <w:t>4</w:t>
      </w:r>
      <w:r w:rsidR="00E964FA">
        <w:rPr>
          <w:sz w:val="22"/>
          <w:szCs w:val="22"/>
        </w:rPr>
        <w:t>. godinu</w:t>
      </w:r>
      <w:r>
        <w:rPr>
          <w:sz w:val="22"/>
          <w:szCs w:val="22"/>
        </w:rPr>
        <w:t>, Upravnog odje</w:t>
      </w:r>
      <w:r w:rsidR="00E964FA">
        <w:rPr>
          <w:sz w:val="22"/>
          <w:szCs w:val="22"/>
        </w:rPr>
        <w:t>la za proračun i financije, te Limita rashoda financijskog plana  za 202</w:t>
      </w:r>
      <w:r w:rsidR="00E379E3">
        <w:rPr>
          <w:sz w:val="22"/>
          <w:szCs w:val="22"/>
        </w:rPr>
        <w:t>2</w:t>
      </w:r>
      <w:r w:rsidR="00E964FA">
        <w:rPr>
          <w:sz w:val="22"/>
          <w:szCs w:val="22"/>
        </w:rPr>
        <w:t>-202</w:t>
      </w:r>
      <w:r w:rsidR="00E379E3">
        <w:rPr>
          <w:sz w:val="22"/>
          <w:szCs w:val="22"/>
        </w:rPr>
        <w:t>4</w:t>
      </w:r>
      <w:r w:rsidR="00E964FA">
        <w:rPr>
          <w:sz w:val="22"/>
          <w:szCs w:val="22"/>
        </w:rPr>
        <w:t>. godinu.</w:t>
      </w:r>
    </w:p>
    <w:p w:rsidR="00653425" w:rsidRDefault="00653425" w:rsidP="004F55C1">
      <w:pPr>
        <w:jc w:val="both"/>
        <w:rPr>
          <w:sz w:val="22"/>
          <w:szCs w:val="22"/>
        </w:rPr>
      </w:pPr>
    </w:p>
    <w:p w:rsidR="00E964FA" w:rsidRDefault="00C867A0" w:rsidP="004F55C1">
      <w:pPr>
        <w:jc w:val="both"/>
        <w:rPr>
          <w:sz w:val="22"/>
          <w:szCs w:val="22"/>
        </w:rPr>
      </w:pPr>
      <w:r>
        <w:rPr>
          <w:sz w:val="22"/>
          <w:szCs w:val="22"/>
        </w:rPr>
        <w:t>Izvori sredstava za financiranje rada Doma su:</w:t>
      </w:r>
    </w:p>
    <w:p w:rsidR="00C867A0" w:rsidRDefault="00C867A0" w:rsidP="004F55C1">
      <w:pPr>
        <w:jc w:val="both"/>
        <w:rPr>
          <w:sz w:val="22"/>
          <w:szCs w:val="22"/>
        </w:rPr>
      </w:pPr>
    </w:p>
    <w:p w:rsidR="00C867A0" w:rsidRDefault="00C867A0" w:rsidP="005B4BFD">
      <w:pPr>
        <w:pStyle w:val="Odlomakpopisa"/>
        <w:numPr>
          <w:ilvl w:val="0"/>
          <w:numId w:val="11"/>
        </w:numPr>
        <w:jc w:val="both"/>
        <w:rPr>
          <w:sz w:val="22"/>
          <w:szCs w:val="22"/>
        </w:rPr>
      </w:pPr>
      <w:r w:rsidRPr="005B4BFD">
        <w:rPr>
          <w:sz w:val="22"/>
          <w:szCs w:val="22"/>
        </w:rPr>
        <w:t>Opći prihodi i primici</w:t>
      </w:r>
      <w:r w:rsidR="005B4BFD" w:rsidRPr="005B4BFD">
        <w:rPr>
          <w:sz w:val="22"/>
          <w:szCs w:val="22"/>
        </w:rPr>
        <w:t xml:space="preserve"> ostaju nepromijenjeni u odnosu na 202</w:t>
      </w:r>
      <w:r w:rsidR="00E379E3">
        <w:rPr>
          <w:sz w:val="22"/>
          <w:szCs w:val="22"/>
        </w:rPr>
        <w:t>1</w:t>
      </w:r>
      <w:r w:rsidR="005B4BFD" w:rsidRPr="005B4BFD">
        <w:rPr>
          <w:sz w:val="22"/>
          <w:szCs w:val="22"/>
        </w:rPr>
        <w:t>. godinu, odnose se na sredstva iz proračuna, skupina 671 i iznose 4.</w:t>
      </w:r>
      <w:r w:rsidR="00E379E3">
        <w:rPr>
          <w:sz w:val="22"/>
          <w:szCs w:val="22"/>
        </w:rPr>
        <w:t>259</w:t>
      </w:r>
      <w:r w:rsidR="005B4BFD" w:rsidRPr="005B4BFD">
        <w:rPr>
          <w:sz w:val="22"/>
          <w:szCs w:val="22"/>
        </w:rPr>
        <w:t>.</w:t>
      </w:r>
      <w:r w:rsidR="00E379E3">
        <w:rPr>
          <w:sz w:val="22"/>
          <w:szCs w:val="22"/>
        </w:rPr>
        <w:t>2</w:t>
      </w:r>
      <w:r w:rsidR="005B4BFD" w:rsidRPr="005B4BFD">
        <w:rPr>
          <w:sz w:val="22"/>
          <w:szCs w:val="22"/>
        </w:rPr>
        <w:t>47,00 kn</w:t>
      </w:r>
    </w:p>
    <w:p w:rsidR="005B4BFD" w:rsidRDefault="005B4BFD" w:rsidP="005B4BFD">
      <w:pPr>
        <w:pStyle w:val="Odlomakpopisa"/>
        <w:numPr>
          <w:ilvl w:val="0"/>
          <w:numId w:val="11"/>
        </w:numPr>
        <w:jc w:val="both"/>
        <w:rPr>
          <w:sz w:val="22"/>
          <w:szCs w:val="22"/>
        </w:rPr>
      </w:pPr>
      <w:r w:rsidRPr="00E379E3">
        <w:rPr>
          <w:sz w:val="22"/>
          <w:szCs w:val="22"/>
        </w:rPr>
        <w:t xml:space="preserve">Prihodi za posebne namjene (skupina 652)  planirani su u iznosu od 3.420.000,00 kn, a odnose se na prihod od sufinanciranja cijene usluga smještaja). </w:t>
      </w:r>
    </w:p>
    <w:p w:rsidR="00E379E3" w:rsidRPr="00E379E3" w:rsidRDefault="00E379E3" w:rsidP="00E379E3">
      <w:pPr>
        <w:pStyle w:val="Odlomakpopisa"/>
        <w:ind w:left="644"/>
        <w:jc w:val="both"/>
        <w:rPr>
          <w:sz w:val="22"/>
          <w:szCs w:val="22"/>
        </w:rPr>
      </w:pPr>
    </w:p>
    <w:p w:rsidR="005B4BFD" w:rsidRDefault="005B4BFD" w:rsidP="005B4BFD">
      <w:pPr>
        <w:jc w:val="both"/>
        <w:rPr>
          <w:sz w:val="22"/>
          <w:szCs w:val="22"/>
        </w:rPr>
      </w:pPr>
      <w:r>
        <w:rPr>
          <w:sz w:val="22"/>
          <w:szCs w:val="22"/>
        </w:rPr>
        <w:t>Rashodi koji će se financirati iz planiranih prihoda a potrebni za provođenje programa Pružanja socijalnih usluga smještaja za starije i nemoćne osobe su:</w:t>
      </w:r>
    </w:p>
    <w:p w:rsidR="005B4BFD" w:rsidRDefault="005B4BFD" w:rsidP="005B4BFD">
      <w:pPr>
        <w:jc w:val="both"/>
        <w:rPr>
          <w:sz w:val="22"/>
          <w:szCs w:val="22"/>
        </w:rPr>
      </w:pPr>
    </w:p>
    <w:p w:rsidR="00CC4A94" w:rsidRPr="00B06B48" w:rsidRDefault="005B4BFD" w:rsidP="00CC4A94">
      <w:pPr>
        <w:pStyle w:val="Odlomakpopisa"/>
        <w:numPr>
          <w:ilvl w:val="0"/>
          <w:numId w:val="11"/>
        </w:numPr>
        <w:jc w:val="both"/>
        <w:rPr>
          <w:sz w:val="22"/>
          <w:szCs w:val="22"/>
        </w:rPr>
      </w:pPr>
      <w:r w:rsidRPr="00B06B48">
        <w:rPr>
          <w:sz w:val="22"/>
          <w:szCs w:val="22"/>
        </w:rPr>
        <w:t xml:space="preserve">Rashodi za zaposlene koji su </w:t>
      </w:r>
      <w:r w:rsidR="00B06B48" w:rsidRPr="00B06B48">
        <w:rPr>
          <w:sz w:val="22"/>
          <w:szCs w:val="22"/>
        </w:rPr>
        <w:t xml:space="preserve">planirani na razini </w:t>
      </w:r>
      <w:r w:rsidRPr="00B06B48">
        <w:rPr>
          <w:sz w:val="22"/>
          <w:szCs w:val="22"/>
        </w:rPr>
        <w:t xml:space="preserve"> 202</w:t>
      </w:r>
      <w:r w:rsidR="00E82AFA" w:rsidRPr="00B06B48">
        <w:rPr>
          <w:sz w:val="22"/>
          <w:szCs w:val="22"/>
        </w:rPr>
        <w:t>1</w:t>
      </w:r>
      <w:r w:rsidRPr="00B06B48">
        <w:rPr>
          <w:sz w:val="22"/>
          <w:szCs w:val="22"/>
        </w:rPr>
        <w:t xml:space="preserve">. </w:t>
      </w:r>
      <w:r w:rsidR="00B06B48">
        <w:rPr>
          <w:sz w:val="22"/>
          <w:szCs w:val="22"/>
        </w:rPr>
        <w:t xml:space="preserve">godine u ukupnom iznosu </w:t>
      </w:r>
      <w:r w:rsidR="00CC4A94" w:rsidRPr="00B06B48">
        <w:rPr>
          <w:sz w:val="22"/>
          <w:szCs w:val="22"/>
        </w:rPr>
        <w:t>od 4.</w:t>
      </w:r>
      <w:r w:rsidR="00B06B48">
        <w:rPr>
          <w:sz w:val="22"/>
          <w:szCs w:val="22"/>
        </w:rPr>
        <w:t>753.683</w:t>
      </w:r>
      <w:r w:rsidR="00CC4A94" w:rsidRPr="00B06B48">
        <w:rPr>
          <w:sz w:val="22"/>
          <w:szCs w:val="22"/>
        </w:rPr>
        <w:t>,00 kn, od toga 3.</w:t>
      </w:r>
      <w:r w:rsidR="00B06B48">
        <w:rPr>
          <w:sz w:val="22"/>
          <w:szCs w:val="22"/>
        </w:rPr>
        <w:t>831.247</w:t>
      </w:r>
      <w:r w:rsidR="00CC4A94" w:rsidRPr="00B06B48">
        <w:rPr>
          <w:sz w:val="22"/>
          <w:szCs w:val="22"/>
        </w:rPr>
        <w:t>,00 kn je planirano iz Općih prihoda i primitaka, a 922.436,00 kn iz Prihoda za posebne namjene.</w:t>
      </w:r>
    </w:p>
    <w:p w:rsidR="00CC4A94" w:rsidRDefault="00CC4A94" w:rsidP="00CC4A94">
      <w:pPr>
        <w:pStyle w:val="Odlomakpopisa"/>
        <w:numPr>
          <w:ilvl w:val="0"/>
          <w:numId w:val="11"/>
        </w:numPr>
        <w:jc w:val="both"/>
        <w:rPr>
          <w:sz w:val="22"/>
          <w:szCs w:val="22"/>
        </w:rPr>
      </w:pPr>
      <w:r>
        <w:rPr>
          <w:sz w:val="22"/>
          <w:szCs w:val="22"/>
        </w:rPr>
        <w:t>Materijalni rashodi planirani su na razini 202</w:t>
      </w:r>
      <w:r w:rsidR="00E82AFA">
        <w:rPr>
          <w:sz w:val="22"/>
          <w:szCs w:val="22"/>
        </w:rPr>
        <w:t>1</w:t>
      </w:r>
      <w:r>
        <w:rPr>
          <w:sz w:val="22"/>
          <w:szCs w:val="22"/>
        </w:rPr>
        <w:t>. godine i iznose 2.613.264,00 kn, od toga 2.463.264,00 kn iz Prihoda za posebne namjene i 150.000,00 iz Općih prihoda za hitne intervencije.</w:t>
      </w:r>
    </w:p>
    <w:p w:rsidR="00CC4A94" w:rsidRPr="00CC4A94" w:rsidRDefault="00CC4A94" w:rsidP="00CC4A94">
      <w:pPr>
        <w:pStyle w:val="Odlomakpopisa"/>
        <w:numPr>
          <w:ilvl w:val="0"/>
          <w:numId w:val="11"/>
        </w:numPr>
        <w:jc w:val="both"/>
        <w:rPr>
          <w:sz w:val="22"/>
          <w:szCs w:val="22"/>
        </w:rPr>
      </w:pPr>
      <w:r>
        <w:rPr>
          <w:sz w:val="22"/>
          <w:szCs w:val="22"/>
        </w:rPr>
        <w:t>Rashodi za nabavu proizvedene dugotrajne imovine financiraju se iz Općih prihoda, a planirani su na razini 202</w:t>
      </w:r>
      <w:r w:rsidR="00E82AFA">
        <w:rPr>
          <w:sz w:val="22"/>
          <w:szCs w:val="22"/>
        </w:rPr>
        <w:t>1</w:t>
      </w:r>
      <w:r>
        <w:rPr>
          <w:sz w:val="22"/>
          <w:szCs w:val="22"/>
        </w:rPr>
        <w:t>. godine te iznose 278.000,00 kn.</w:t>
      </w:r>
    </w:p>
    <w:p w:rsidR="005B4BFD" w:rsidRDefault="005B4BFD" w:rsidP="004F55C1">
      <w:pPr>
        <w:jc w:val="both"/>
        <w:rPr>
          <w:sz w:val="22"/>
          <w:szCs w:val="22"/>
        </w:rPr>
      </w:pPr>
    </w:p>
    <w:p w:rsidR="00E964FA" w:rsidRDefault="00CC4A94" w:rsidP="004F55C1">
      <w:pPr>
        <w:jc w:val="both"/>
        <w:rPr>
          <w:sz w:val="22"/>
          <w:szCs w:val="22"/>
        </w:rPr>
      </w:pPr>
      <w:r>
        <w:rPr>
          <w:sz w:val="22"/>
          <w:szCs w:val="22"/>
        </w:rPr>
        <w:t>Prijedlog financijskog plana temelji se na ostvarenju osnovnog cilja Doma s svrhom podizanja kvalitete i standarda usluge smještaja u Domu.</w:t>
      </w:r>
    </w:p>
    <w:p w:rsidR="00E964FA" w:rsidRDefault="00E964FA" w:rsidP="004F55C1">
      <w:pPr>
        <w:jc w:val="both"/>
        <w:rPr>
          <w:sz w:val="22"/>
          <w:szCs w:val="22"/>
        </w:rPr>
      </w:pPr>
    </w:p>
    <w:p w:rsidR="00E964FA" w:rsidRDefault="00E964FA" w:rsidP="004F55C1">
      <w:pPr>
        <w:jc w:val="both"/>
        <w:rPr>
          <w:sz w:val="22"/>
          <w:szCs w:val="22"/>
        </w:rPr>
      </w:pPr>
    </w:p>
    <w:p w:rsidR="00EA5959" w:rsidRDefault="00EA5959" w:rsidP="004F55C1">
      <w:pPr>
        <w:jc w:val="both"/>
        <w:rPr>
          <w:sz w:val="22"/>
          <w:szCs w:val="22"/>
        </w:rPr>
      </w:pPr>
      <w:r>
        <w:rPr>
          <w:sz w:val="22"/>
          <w:szCs w:val="22"/>
        </w:rPr>
        <w:tab/>
      </w:r>
      <w:r w:rsidR="004F55C1">
        <w:rPr>
          <w:sz w:val="22"/>
          <w:szCs w:val="22"/>
        </w:rPr>
        <w:tab/>
      </w:r>
      <w:r w:rsidR="004F55C1">
        <w:rPr>
          <w:sz w:val="22"/>
          <w:szCs w:val="22"/>
        </w:rPr>
        <w:tab/>
      </w:r>
    </w:p>
    <w:p w:rsidR="004F55C1" w:rsidRDefault="004F55C1" w:rsidP="00EA5959">
      <w:pPr>
        <w:ind w:firstLine="708"/>
        <w:jc w:val="both"/>
        <w:rPr>
          <w:sz w:val="22"/>
          <w:szCs w:val="22"/>
        </w:rPr>
      </w:pPr>
      <w:r>
        <w:rPr>
          <w:sz w:val="22"/>
          <w:szCs w:val="22"/>
        </w:rPr>
        <w:t>S poštovanjem,</w:t>
      </w:r>
    </w:p>
    <w:p w:rsidR="004F55C1" w:rsidRDefault="004F55C1" w:rsidP="004F55C1">
      <w:pPr>
        <w:jc w:val="both"/>
        <w:rPr>
          <w:sz w:val="22"/>
          <w:szCs w:val="22"/>
        </w:rPr>
      </w:pPr>
    </w:p>
    <w:p w:rsidR="004F55C1" w:rsidRDefault="004F55C1" w:rsidP="004F55C1">
      <w:pPr>
        <w:jc w:val="both"/>
        <w:rPr>
          <w:b/>
          <w:sz w:val="22"/>
          <w:szCs w:val="22"/>
        </w:rPr>
      </w:pPr>
      <w:r>
        <w:rPr>
          <w:b/>
          <w:sz w:val="22"/>
          <w:szCs w:val="22"/>
        </w:rPr>
        <w:t xml:space="preserve">                                                                                                           </w:t>
      </w:r>
      <w:r w:rsidR="000A3167">
        <w:rPr>
          <w:b/>
          <w:sz w:val="22"/>
          <w:szCs w:val="22"/>
        </w:rPr>
        <w:t xml:space="preserve">         </w:t>
      </w:r>
      <w:r w:rsidR="005A5AEA">
        <w:rPr>
          <w:b/>
          <w:sz w:val="22"/>
          <w:szCs w:val="22"/>
        </w:rPr>
        <w:t xml:space="preserve">   </w:t>
      </w:r>
      <w:r>
        <w:rPr>
          <w:b/>
          <w:sz w:val="22"/>
          <w:szCs w:val="22"/>
        </w:rPr>
        <w:t xml:space="preserve">    Ravnatelj</w:t>
      </w:r>
      <w:r w:rsidR="005A5AEA">
        <w:rPr>
          <w:b/>
          <w:sz w:val="22"/>
          <w:szCs w:val="22"/>
        </w:rPr>
        <w:t>ica</w:t>
      </w:r>
      <w:r>
        <w:rPr>
          <w:b/>
          <w:sz w:val="22"/>
          <w:szCs w:val="22"/>
        </w:rPr>
        <w:t>:</w:t>
      </w:r>
    </w:p>
    <w:p w:rsidR="005121E6" w:rsidRDefault="004F55C1" w:rsidP="004F55C1">
      <w:pPr>
        <w:jc w:val="both"/>
        <w:rPr>
          <w:b/>
          <w:sz w:val="22"/>
          <w:szCs w:val="22"/>
        </w:rPr>
      </w:pPr>
      <w:r>
        <w:rPr>
          <w:b/>
          <w:sz w:val="22"/>
          <w:szCs w:val="22"/>
        </w:rPr>
        <w:t xml:space="preserve">                                                                                                         </w:t>
      </w:r>
      <w:r w:rsidR="00386260">
        <w:rPr>
          <w:b/>
          <w:sz w:val="22"/>
          <w:szCs w:val="22"/>
        </w:rPr>
        <w:t xml:space="preserve">     Mirjana Novak, mag.soc.rada</w:t>
      </w:r>
    </w:p>
    <w:p w:rsidR="005121E6" w:rsidRDefault="005121E6"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1D5009" w:rsidRDefault="001D5009" w:rsidP="001D5009">
      <w:pPr>
        <w:rPr>
          <w:b/>
        </w:rPr>
      </w:pPr>
      <w:r>
        <w:rPr>
          <w:b/>
        </w:rPr>
        <w:lastRenderedPageBreak/>
        <w:t xml:space="preserve">DOM ZA STARIJE  I </w:t>
      </w:r>
    </w:p>
    <w:p w:rsidR="001D5009" w:rsidRDefault="001D5009" w:rsidP="001D5009">
      <w:pPr>
        <w:rPr>
          <w:b/>
        </w:rPr>
      </w:pPr>
      <w:r>
        <w:rPr>
          <w:b/>
        </w:rPr>
        <w:t xml:space="preserve">NEMOĆNE OSOBE </w:t>
      </w:r>
    </w:p>
    <w:p w:rsidR="001D5009" w:rsidRDefault="001D5009" w:rsidP="001D5009">
      <w:pPr>
        <w:rPr>
          <w:b/>
        </w:rPr>
      </w:pPr>
      <w:r>
        <w:rPr>
          <w:b/>
        </w:rPr>
        <w:t xml:space="preserve">      V E L I K A </w:t>
      </w:r>
    </w:p>
    <w:p w:rsidR="001D5009" w:rsidRDefault="001D5009" w:rsidP="001D5009">
      <w:pPr>
        <w:rPr>
          <w:b/>
        </w:rPr>
      </w:pPr>
      <w:proofErr w:type="spellStart"/>
      <w:r>
        <w:rPr>
          <w:b/>
        </w:rPr>
        <w:t>L.Ibrišimovića</w:t>
      </w:r>
      <w:proofErr w:type="spellEnd"/>
      <w:r>
        <w:rPr>
          <w:b/>
        </w:rPr>
        <w:t xml:space="preserve"> 7,Velika</w:t>
      </w:r>
    </w:p>
    <w:p w:rsidR="001D5009" w:rsidRDefault="001D5009" w:rsidP="001D5009">
      <w:pPr>
        <w:rPr>
          <w:b/>
        </w:rPr>
      </w:pPr>
      <w:proofErr w:type="spellStart"/>
      <w:r>
        <w:rPr>
          <w:b/>
        </w:rPr>
        <w:t>Tel</w:t>
      </w:r>
      <w:proofErr w:type="spellEnd"/>
      <w:r>
        <w:rPr>
          <w:b/>
        </w:rPr>
        <w:t>/</w:t>
      </w:r>
      <w:proofErr w:type="spellStart"/>
      <w:r>
        <w:rPr>
          <w:b/>
        </w:rPr>
        <w:t>fax</w:t>
      </w:r>
      <w:proofErr w:type="spellEnd"/>
      <w:r>
        <w:rPr>
          <w:b/>
        </w:rPr>
        <w:t>. 034/233-085</w:t>
      </w:r>
    </w:p>
    <w:p w:rsidR="001D5009" w:rsidRDefault="001D5009" w:rsidP="001D5009">
      <w:r>
        <w:t>Broj: 854/21</w:t>
      </w:r>
    </w:p>
    <w:p w:rsidR="001D5009" w:rsidRDefault="001D5009" w:rsidP="001D5009">
      <w:r>
        <w:t>U Velikoj, 21.10.2021.</w:t>
      </w:r>
    </w:p>
    <w:p w:rsidR="001D5009" w:rsidRDefault="001D5009" w:rsidP="001D5009"/>
    <w:p w:rsidR="001D5009" w:rsidRDefault="001D5009" w:rsidP="001D5009"/>
    <w:p w:rsidR="001D5009" w:rsidRDefault="001D5009" w:rsidP="001D5009"/>
    <w:p w:rsidR="001D5009" w:rsidRDefault="001D5009" w:rsidP="001D5009"/>
    <w:p w:rsidR="001D5009" w:rsidRDefault="001D5009" w:rsidP="001D5009"/>
    <w:p w:rsidR="001D5009" w:rsidRDefault="001D5009" w:rsidP="001D5009"/>
    <w:p w:rsidR="001D5009" w:rsidRDefault="001D5009" w:rsidP="001D5009">
      <w:pPr>
        <w:rPr>
          <w:b/>
        </w:rPr>
      </w:pPr>
      <w:r>
        <w:t xml:space="preserve">                                                                      </w:t>
      </w:r>
      <w:r>
        <w:rPr>
          <w:b/>
        </w:rPr>
        <w:t>R E P U B L I K A  H R V A T S K A</w:t>
      </w:r>
    </w:p>
    <w:p w:rsidR="001D5009" w:rsidRDefault="001D5009" w:rsidP="001D5009">
      <w:pPr>
        <w:rPr>
          <w:b/>
        </w:rPr>
      </w:pPr>
      <w:r>
        <w:rPr>
          <w:b/>
        </w:rPr>
        <w:tab/>
      </w:r>
      <w:r>
        <w:rPr>
          <w:b/>
        </w:rPr>
        <w:tab/>
      </w:r>
      <w:r>
        <w:rPr>
          <w:b/>
        </w:rPr>
        <w:tab/>
      </w:r>
      <w:r>
        <w:rPr>
          <w:b/>
        </w:rPr>
        <w:tab/>
        <w:t xml:space="preserve">                      POŽEŠKO-SLAVONSKA ŽUPANIJA</w:t>
      </w:r>
    </w:p>
    <w:p w:rsidR="001D5009" w:rsidRDefault="001D5009" w:rsidP="001D5009">
      <w:pPr>
        <w:rPr>
          <w:b/>
        </w:rPr>
      </w:pPr>
      <w:r>
        <w:rPr>
          <w:b/>
        </w:rPr>
        <w:tab/>
      </w:r>
      <w:r>
        <w:rPr>
          <w:b/>
        </w:rPr>
        <w:tab/>
      </w:r>
      <w:r>
        <w:rPr>
          <w:b/>
        </w:rPr>
        <w:tab/>
      </w:r>
      <w:r>
        <w:rPr>
          <w:b/>
        </w:rPr>
        <w:tab/>
      </w:r>
      <w:r>
        <w:rPr>
          <w:b/>
        </w:rPr>
        <w:tab/>
        <w:t xml:space="preserve">           Upravni odjel za društvene djelatnosti</w:t>
      </w:r>
    </w:p>
    <w:p w:rsidR="001D5009" w:rsidRDefault="001D5009" w:rsidP="001D5009">
      <w:pPr>
        <w:rPr>
          <w:b/>
        </w:rPr>
      </w:pPr>
      <w:r>
        <w:rPr>
          <w:b/>
        </w:rPr>
        <w:tab/>
      </w:r>
      <w:r>
        <w:rPr>
          <w:b/>
        </w:rPr>
        <w:tab/>
      </w:r>
      <w:r>
        <w:rPr>
          <w:b/>
        </w:rPr>
        <w:tab/>
      </w:r>
      <w:r>
        <w:rPr>
          <w:b/>
        </w:rPr>
        <w:tab/>
      </w:r>
      <w:r>
        <w:rPr>
          <w:b/>
        </w:rPr>
        <w:tab/>
      </w:r>
      <w:r>
        <w:rPr>
          <w:b/>
        </w:rPr>
        <w:tab/>
      </w:r>
      <w:r>
        <w:rPr>
          <w:b/>
        </w:rPr>
        <w:tab/>
      </w:r>
      <w:r>
        <w:rPr>
          <w:b/>
        </w:rPr>
        <w:tab/>
        <w:t xml:space="preserve">    POŽEGA</w:t>
      </w:r>
    </w:p>
    <w:p w:rsidR="001D5009" w:rsidRDefault="001D5009" w:rsidP="001D5009">
      <w:pPr>
        <w:rPr>
          <w:b/>
        </w:rPr>
      </w:pPr>
    </w:p>
    <w:p w:rsidR="001D5009" w:rsidRDefault="001D5009" w:rsidP="001D5009">
      <w:pPr>
        <w:jc w:val="both"/>
      </w:pPr>
    </w:p>
    <w:p w:rsidR="001D5009" w:rsidRDefault="001D5009" w:rsidP="001D5009">
      <w:pPr>
        <w:jc w:val="both"/>
      </w:pPr>
    </w:p>
    <w:p w:rsidR="001D5009" w:rsidRDefault="001D5009" w:rsidP="001D5009">
      <w:pPr>
        <w:jc w:val="both"/>
      </w:pPr>
    </w:p>
    <w:p w:rsidR="001D5009" w:rsidRDefault="001D5009" w:rsidP="001D5009">
      <w:pPr>
        <w:jc w:val="both"/>
      </w:pPr>
      <w:r>
        <w:t>Predmet: Financijski planovi 2022.-2024.,</w:t>
      </w:r>
    </w:p>
    <w:p w:rsidR="001D5009" w:rsidRDefault="001D5009" w:rsidP="001D5009">
      <w:pPr>
        <w:jc w:val="both"/>
      </w:pPr>
      <w:r>
        <w:t xml:space="preserve">               - dostavlja se</w:t>
      </w:r>
    </w:p>
    <w:p w:rsidR="001D5009" w:rsidRDefault="001D5009" w:rsidP="001D5009">
      <w:pPr>
        <w:jc w:val="both"/>
      </w:pPr>
    </w:p>
    <w:p w:rsidR="001D5009" w:rsidRDefault="001D5009" w:rsidP="001D5009">
      <w:pPr>
        <w:jc w:val="both"/>
      </w:pPr>
    </w:p>
    <w:p w:rsidR="001D5009" w:rsidRDefault="001D5009" w:rsidP="001D5009">
      <w:pPr>
        <w:jc w:val="both"/>
      </w:pPr>
      <w:r>
        <w:tab/>
        <w:t xml:space="preserve">Sukladno Uputi za izradu proračuna Požeško-slavonske županije i financijskih planova proračunskih i izvanproračunskih korisnika županije za razdoblje 2022. – 2024. dostavljamo Vam prijedlog Financijskog plana za 2022. godinu i projekciju plana za 2023. i 2024. godinu Doma za starije i nemoćne osobe Velika za razdoblje 2022.-2024. godine, odnosno </w:t>
      </w:r>
      <w:proofErr w:type="spellStart"/>
      <w:r>
        <w:t>izlistanje</w:t>
      </w:r>
      <w:proofErr w:type="spellEnd"/>
      <w:r>
        <w:t xml:space="preserve"> Općeg dijela proračuna - Prihodi 2022. do 2024. godine, - Rashodi 2022. do  2024. godine, Posebnog dijela proračuna za razdoblje 2022.-2024. i  Obrazloženje prijedloga financijskog plana.</w:t>
      </w:r>
    </w:p>
    <w:p w:rsidR="001D5009" w:rsidRDefault="001D5009" w:rsidP="001D5009">
      <w:pPr>
        <w:jc w:val="both"/>
      </w:pPr>
    </w:p>
    <w:p w:rsidR="001D5009" w:rsidRDefault="001D5009" w:rsidP="001D5009">
      <w:pPr>
        <w:jc w:val="both"/>
      </w:pPr>
      <w:r>
        <w:tab/>
        <w:t>S poštovanjem,</w:t>
      </w:r>
    </w:p>
    <w:p w:rsidR="001D5009" w:rsidRDefault="001D5009" w:rsidP="001D5009">
      <w:pPr>
        <w:jc w:val="both"/>
      </w:pPr>
    </w:p>
    <w:p w:rsidR="001D5009" w:rsidRDefault="001D5009" w:rsidP="001D5009">
      <w:pPr>
        <w:jc w:val="both"/>
      </w:pPr>
    </w:p>
    <w:p w:rsidR="001D5009" w:rsidRDefault="001D5009" w:rsidP="001D5009">
      <w:pPr>
        <w:jc w:val="both"/>
      </w:pPr>
    </w:p>
    <w:p w:rsidR="001D5009" w:rsidRDefault="001D5009" w:rsidP="001D5009">
      <w:pPr>
        <w:jc w:val="both"/>
      </w:pPr>
    </w:p>
    <w:p w:rsidR="001D5009" w:rsidRDefault="001D5009" w:rsidP="001D5009">
      <w:pPr>
        <w:jc w:val="both"/>
      </w:pPr>
      <w:r>
        <w:t xml:space="preserve">                                                                                        Ravnatelj:</w:t>
      </w:r>
    </w:p>
    <w:p w:rsidR="001D5009" w:rsidRDefault="001D5009" w:rsidP="001D5009">
      <w:pPr>
        <w:jc w:val="both"/>
      </w:pPr>
      <w:r>
        <w:t xml:space="preserve">                                                                           Mirjana Novak, mag.soc.rada</w:t>
      </w:r>
    </w:p>
    <w:p w:rsidR="001D5009" w:rsidRDefault="001D5009" w:rsidP="001D5009">
      <w:pPr>
        <w:jc w:val="both"/>
      </w:pPr>
    </w:p>
    <w:p w:rsidR="001D5009" w:rsidRDefault="001D5009" w:rsidP="001D5009">
      <w:pPr>
        <w:jc w:val="both"/>
        <w:rPr>
          <w:sz w:val="28"/>
          <w:szCs w:val="28"/>
        </w:rPr>
      </w:pPr>
    </w:p>
    <w:p w:rsidR="00EA5959" w:rsidRDefault="00EA5959" w:rsidP="004F55C1">
      <w:pPr>
        <w:jc w:val="both"/>
        <w:rPr>
          <w:b/>
          <w:sz w:val="22"/>
          <w:szCs w:val="22"/>
        </w:rPr>
      </w:pPr>
      <w:bookmarkStart w:id="0" w:name="_GoBack"/>
      <w:bookmarkEnd w:id="0"/>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2E4A6F" w:rsidRPr="00BA0946" w:rsidRDefault="002E4A6F" w:rsidP="00BA0946">
      <w:pPr>
        <w:jc w:val="both"/>
        <w:rPr>
          <w:b/>
          <w:sz w:val="22"/>
          <w:szCs w:val="22"/>
        </w:rPr>
      </w:pPr>
    </w:p>
    <w:sectPr w:rsidR="002E4A6F" w:rsidRPr="00BA0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ED5"/>
    <w:multiLevelType w:val="hybridMultilevel"/>
    <w:tmpl w:val="64F4497E"/>
    <w:lvl w:ilvl="0" w:tplc="693CB398">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244F2D65"/>
    <w:multiLevelType w:val="hybridMultilevel"/>
    <w:tmpl w:val="9DDA3DB6"/>
    <w:lvl w:ilvl="0" w:tplc="E5709AA8">
      <w:start w:val="1"/>
      <w:numFmt w:val="decimal"/>
      <w:lvlText w:val="%1."/>
      <w:lvlJc w:val="left"/>
      <w:pPr>
        <w:tabs>
          <w:tab w:val="num" w:pos="1065"/>
        </w:tabs>
        <w:ind w:left="106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285F760E"/>
    <w:multiLevelType w:val="hybridMultilevel"/>
    <w:tmpl w:val="7AB6254E"/>
    <w:lvl w:ilvl="0" w:tplc="8D2402FA">
      <w:start w:val="1"/>
      <w:numFmt w:val="decimal"/>
      <w:lvlText w:val="%1."/>
      <w:lvlJc w:val="left"/>
      <w:pPr>
        <w:tabs>
          <w:tab w:val="num" w:pos="1069"/>
        </w:tabs>
        <w:ind w:left="1069" w:hanging="360"/>
      </w:pPr>
      <w:rPr>
        <w:color w:val="C0504D" w:themeColor="accent2"/>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304174DA"/>
    <w:multiLevelType w:val="hybridMultilevel"/>
    <w:tmpl w:val="A01E141E"/>
    <w:lvl w:ilvl="0" w:tplc="091A9D5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DA93676"/>
    <w:multiLevelType w:val="hybridMultilevel"/>
    <w:tmpl w:val="BC187A48"/>
    <w:lvl w:ilvl="0" w:tplc="21E25E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EAC07BB"/>
    <w:multiLevelType w:val="hybridMultilevel"/>
    <w:tmpl w:val="940AC2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6F15041"/>
    <w:multiLevelType w:val="hybridMultilevel"/>
    <w:tmpl w:val="7120558C"/>
    <w:lvl w:ilvl="0" w:tplc="2108A43E">
      <w:start w:val="27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688699C"/>
    <w:multiLevelType w:val="hybridMultilevel"/>
    <w:tmpl w:val="54524F0A"/>
    <w:lvl w:ilvl="0" w:tplc="0F766252">
      <w:start w:val="12"/>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8">
    <w:nsid w:val="61CF09A1"/>
    <w:multiLevelType w:val="hybridMultilevel"/>
    <w:tmpl w:val="CC3EF8A4"/>
    <w:lvl w:ilvl="0" w:tplc="DD9643DC">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6532225"/>
    <w:multiLevelType w:val="hybridMultilevel"/>
    <w:tmpl w:val="2B28E30E"/>
    <w:lvl w:ilvl="0" w:tplc="FB92D3FC">
      <w:start w:val="4"/>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2"/>
  </w:num>
  <w:num w:numId="6">
    <w:abstractNumId w:val="1"/>
  </w:num>
  <w:num w:numId="7">
    <w:abstractNumId w:val="0"/>
  </w:num>
  <w:num w:numId="8">
    <w:abstractNumId w:val="8"/>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4B"/>
    <w:rsid w:val="00001C5F"/>
    <w:rsid w:val="000119C4"/>
    <w:rsid w:val="00042AE9"/>
    <w:rsid w:val="00055104"/>
    <w:rsid w:val="000641B4"/>
    <w:rsid w:val="000715BD"/>
    <w:rsid w:val="00080A23"/>
    <w:rsid w:val="00084B7D"/>
    <w:rsid w:val="000A3167"/>
    <w:rsid w:val="000D5E30"/>
    <w:rsid w:val="000E3981"/>
    <w:rsid w:val="00107555"/>
    <w:rsid w:val="00130F9B"/>
    <w:rsid w:val="00134983"/>
    <w:rsid w:val="00161C7E"/>
    <w:rsid w:val="001624CA"/>
    <w:rsid w:val="00191BC6"/>
    <w:rsid w:val="001A1CFF"/>
    <w:rsid w:val="001D5009"/>
    <w:rsid w:val="001F06BD"/>
    <w:rsid w:val="00205807"/>
    <w:rsid w:val="0020775F"/>
    <w:rsid w:val="0021064B"/>
    <w:rsid w:val="002110F1"/>
    <w:rsid w:val="00225665"/>
    <w:rsid w:val="00245E48"/>
    <w:rsid w:val="00250D9F"/>
    <w:rsid w:val="002608FB"/>
    <w:rsid w:val="002965CE"/>
    <w:rsid w:val="002A4835"/>
    <w:rsid w:val="002A6C4B"/>
    <w:rsid w:val="002B0981"/>
    <w:rsid w:val="002C4501"/>
    <w:rsid w:val="002D79FF"/>
    <w:rsid w:val="002E4A6F"/>
    <w:rsid w:val="002F0026"/>
    <w:rsid w:val="002F1D1D"/>
    <w:rsid w:val="002F51D1"/>
    <w:rsid w:val="002F733F"/>
    <w:rsid w:val="002F79CE"/>
    <w:rsid w:val="00341AC7"/>
    <w:rsid w:val="0034319E"/>
    <w:rsid w:val="00344879"/>
    <w:rsid w:val="00347F98"/>
    <w:rsid w:val="0035361D"/>
    <w:rsid w:val="003647F1"/>
    <w:rsid w:val="00375783"/>
    <w:rsid w:val="00386260"/>
    <w:rsid w:val="003A4952"/>
    <w:rsid w:val="003B7C20"/>
    <w:rsid w:val="003D5B4F"/>
    <w:rsid w:val="003E0CF8"/>
    <w:rsid w:val="003E7D1B"/>
    <w:rsid w:val="003F1286"/>
    <w:rsid w:val="003F1538"/>
    <w:rsid w:val="003F6C17"/>
    <w:rsid w:val="004258E2"/>
    <w:rsid w:val="00427A14"/>
    <w:rsid w:val="00430985"/>
    <w:rsid w:val="00453923"/>
    <w:rsid w:val="00457356"/>
    <w:rsid w:val="004930CD"/>
    <w:rsid w:val="004D19AA"/>
    <w:rsid w:val="004D2168"/>
    <w:rsid w:val="004E02C7"/>
    <w:rsid w:val="004F55C1"/>
    <w:rsid w:val="005121E6"/>
    <w:rsid w:val="00514AFD"/>
    <w:rsid w:val="00542F2B"/>
    <w:rsid w:val="00543289"/>
    <w:rsid w:val="00550016"/>
    <w:rsid w:val="005661E2"/>
    <w:rsid w:val="00572271"/>
    <w:rsid w:val="00577BB5"/>
    <w:rsid w:val="005A5AEA"/>
    <w:rsid w:val="005B4BFD"/>
    <w:rsid w:val="005C30D3"/>
    <w:rsid w:val="005E4B1B"/>
    <w:rsid w:val="005F0269"/>
    <w:rsid w:val="005F189D"/>
    <w:rsid w:val="005F40DA"/>
    <w:rsid w:val="00602090"/>
    <w:rsid w:val="00621482"/>
    <w:rsid w:val="00621512"/>
    <w:rsid w:val="006523E7"/>
    <w:rsid w:val="006524CC"/>
    <w:rsid w:val="00653425"/>
    <w:rsid w:val="0065504E"/>
    <w:rsid w:val="0069376A"/>
    <w:rsid w:val="006974FA"/>
    <w:rsid w:val="006B1094"/>
    <w:rsid w:val="006C32A1"/>
    <w:rsid w:val="00702B29"/>
    <w:rsid w:val="007165B6"/>
    <w:rsid w:val="00735972"/>
    <w:rsid w:val="007640C4"/>
    <w:rsid w:val="00775137"/>
    <w:rsid w:val="00786FC5"/>
    <w:rsid w:val="007927F8"/>
    <w:rsid w:val="007A1F29"/>
    <w:rsid w:val="007A486B"/>
    <w:rsid w:val="007B53B5"/>
    <w:rsid w:val="007C724C"/>
    <w:rsid w:val="007D471B"/>
    <w:rsid w:val="007E4FBB"/>
    <w:rsid w:val="007F3551"/>
    <w:rsid w:val="0080091B"/>
    <w:rsid w:val="00803F43"/>
    <w:rsid w:val="00814537"/>
    <w:rsid w:val="00865740"/>
    <w:rsid w:val="00877D34"/>
    <w:rsid w:val="008A2496"/>
    <w:rsid w:val="008A2945"/>
    <w:rsid w:val="008C03D1"/>
    <w:rsid w:val="008D3422"/>
    <w:rsid w:val="008D51B5"/>
    <w:rsid w:val="008D7ADB"/>
    <w:rsid w:val="008F75B0"/>
    <w:rsid w:val="009154BC"/>
    <w:rsid w:val="009215AD"/>
    <w:rsid w:val="00937D7A"/>
    <w:rsid w:val="00954CE8"/>
    <w:rsid w:val="0096196E"/>
    <w:rsid w:val="00984D80"/>
    <w:rsid w:val="00987BCD"/>
    <w:rsid w:val="009B4886"/>
    <w:rsid w:val="009C6004"/>
    <w:rsid w:val="009D09E1"/>
    <w:rsid w:val="009D35E6"/>
    <w:rsid w:val="009F42D1"/>
    <w:rsid w:val="009F4422"/>
    <w:rsid w:val="00A22CF2"/>
    <w:rsid w:val="00A2674E"/>
    <w:rsid w:val="00A4241C"/>
    <w:rsid w:val="00A5399E"/>
    <w:rsid w:val="00AB088F"/>
    <w:rsid w:val="00AB19D0"/>
    <w:rsid w:val="00AB30C0"/>
    <w:rsid w:val="00AC0F4F"/>
    <w:rsid w:val="00AE29BD"/>
    <w:rsid w:val="00B06490"/>
    <w:rsid w:val="00B06B48"/>
    <w:rsid w:val="00B16E1F"/>
    <w:rsid w:val="00B25E00"/>
    <w:rsid w:val="00B40FA0"/>
    <w:rsid w:val="00B508FE"/>
    <w:rsid w:val="00B51A52"/>
    <w:rsid w:val="00B72D9E"/>
    <w:rsid w:val="00BA0946"/>
    <w:rsid w:val="00BB3DA8"/>
    <w:rsid w:val="00BD7E91"/>
    <w:rsid w:val="00BE5F78"/>
    <w:rsid w:val="00C02A9D"/>
    <w:rsid w:val="00C04AF9"/>
    <w:rsid w:val="00C225F1"/>
    <w:rsid w:val="00C2299E"/>
    <w:rsid w:val="00C40A02"/>
    <w:rsid w:val="00C470CE"/>
    <w:rsid w:val="00C826F3"/>
    <w:rsid w:val="00C867A0"/>
    <w:rsid w:val="00CA51B5"/>
    <w:rsid w:val="00CC4A94"/>
    <w:rsid w:val="00CC4B7C"/>
    <w:rsid w:val="00CC6242"/>
    <w:rsid w:val="00CD0216"/>
    <w:rsid w:val="00CD762E"/>
    <w:rsid w:val="00CD7742"/>
    <w:rsid w:val="00CE6F8E"/>
    <w:rsid w:val="00D01CEB"/>
    <w:rsid w:val="00D56A22"/>
    <w:rsid w:val="00D56D9E"/>
    <w:rsid w:val="00D902BF"/>
    <w:rsid w:val="00D949C1"/>
    <w:rsid w:val="00DC5934"/>
    <w:rsid w:val="00DC5FEA"/>
    <w:rsid w:val="00DD14CC"/>
    <w:rsid w:val="00DD3816"/>
    <w:rsid w:val="00DD7B87"/>
    <w:rsid w:val="00E0444F"/>
    <w:rsid w:val="00E11F20"/>
    <w:rsid w:val="00E14283"/>
    <w:rsid w:val="00E26C51"/>
    <w:rsid w:val="00E27B16"/>
    <w:rsid w:val="00E379E3"/>
    <w:rsid w:val="00E43B3B"/>
    <w:rsid w:val="00E579E7"/>
    <w:rsid w:val="00E60DFB"/>
    <w:rsid w:val="00E82AFA"/>
    <w:rsid w:val="00E964FA"/>
    <w:rsid w:val="00EA5959"/>
    <w:rsid w:val="00EB502A"/>
    <w:rsid w:val="00EB59AB"/>
    <w:rsid w:val="00EC66B6"/>
    <w:rsid w:val="00ED1C06"/>
    <w:rsid w:val="00ED353F"/>
    <w:rsid w:val="00ED4321"/>
    <w:rsid w:val="00EE4C6C"/>
    <w:rsid w:val="00EE4F7F"/>
    <w:rsid w:val="00EE75D5"/>
    <w:rsid w:val="00F07992"/>
    <w:rsid w:val="00F12BA7"/>
    <w:rsid w:val="00F30BC1"/>
    <w:rsid w:val="00F5043D"/>
    <w:rsid w:val="00F6000A"/>
    <w:rsid w:val="00F60B55"/>
    <w:rsid w:val="00F9234F"/>
    <w:rsid w:val="00FA07E7"/>
    <w:rsid w:val="00FB7493"/>
    <w:rsid w:val="00FC71F0"/>
    <w:rsid w:val="00FD76FD"/>
    <w:rsid w:val="00FE08CD"/>
    <w:rsid w:val="00FE40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4F55C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84B7D"/>
    <w:pPr>
      <w:ind w:left="720"/>
      <w:contextualSpacing/>
    </w:pPr>
  </w:style>
  <w:style w:type="paragraph" w:styleId="Tekstbalonia">
    <w:name w:val="Balloon Text"/>
    <w:basedOn w:val="Normal"/>
    <w:link w:val="TekstbaloniaChar"/>
    <w:uiPriority w:val="99"/>
    <w:semiHidden/>
    <w:unhideWhenUsed/>
    <w:rsid w:val="00D902BF"/>
    <w:rPr>
      <w:rFonts w:ascii="Tahoma" w:hAnsi="Tahoma" w:cs="Tahoma"/>
      <w:sz w:val="16"/>
      <w:szCs w:val="16"/>
    </w:rPr>
  </w:style>
  <w:style w:type="character" w:customStyle="1" w:styleId="TekstbaloniaChar">
    <w:name w:val="Tekst balončića Char"/>
    <w:basedOn w:val="Zadanifontodlomka"/>
    <w:link w:val="Tekstbalonia"/>
    <w:uiPriority w:val="99"/>
    <w:semiHidden/>
    <w:rsid w:val="00D902BF"/>
    <w:rPr>
      <w:rFonts w:ascii="Tahoma" w:eastAsia="Times New Roman" w:hAnsi="Tahoma" w:cs="Tahoma"/>
      <w:sz w:val="16"/>
      <w:szCs w:val="16"/>
      <w:lang w:eastAsia="hr-HR"/>
    </w:rPr>
  </w:style>
  <w:style w:type="paragraph" w:styleId="Bezproreda">
    <w:name w:val="No Spacing"/>
    <w:uiPriority w:val="1"/>
    <w:qFormat/>
    <w:rsid w:val="002965CE"/>
    <w:pPr>
      <w:spacing w:after="0" w:line="240" w:lineRule="auto"/>
    </w:pPr>
  </w:style>
  <w:style w:type="table" w:styleId="Srednjareetka3-Isticanje6">
    <w:name w:val="Medium Grid 3 Accent 6"/>
    <w:basedOn w:val="Obinatablica"/>
    <w:uiPriority w:val="69"/>
    <w:rsid w:val="005A5A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vijetlipopis-Isticanje1">
    <w:name w:val="Light List Accent 1"/>
    <w:basedOn w:val="Obinatablica"/>
    <w:uiPriority w:val="61"/>
    <w:rsid w:val="005A5A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ijetlipopis-Isticanje2">
    <w:name w:val="Light List Accent 2"/>
    <w:basedOn w:val="Obinatablica"/>
    <w:uiPriority w:val="61"/>
    <w:rsid w:val="005A5A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ijetlosjenanje-Isticanje2">
    <w:name w:val="Light Shading Accent 2"/>
    <w:basedOn w:val="Obinatablica"/>
    <w:uiPriority w:val="60"/>
    <w:rsid w:val="005A5AE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ijetlareetka-Isticanje1">
    <w:name w:val="Light Grid Accent 1"/>
    <w:basedOn w:val="Obinatablica"/>
    <w:uiPriority w:val="62"/>
    <w:rsid w:val="005A5A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ijetlareetka-Isticanje2">
    <w:name w:val="Light Grid Accent 2"/>
    <w:basedOn w:val="Obinatablica"/>
    <w:uiPriority w:val="62"/>
    <w:rsid w:val="005A5A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4F55C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84B7D"/>
    <w:pPr>
      <w:ind w:left="720"/>
      <w:contextualSpacing/>
    </w:pPr>
  </w:style>
  <w:style w:type="paragraph" w:styleId="Tekstbalonia">
    <w:name w:val="Balloon Text"/>
    <w:basedOn w:val="Normal"/>
    <w:link w:val="TekstbaloniaChar"/>
    <w:uiPriority w:val="99"/>
    <w:semiHidden/>
    <w:unhideWhenUsed/>
    <w:rsid w:val="00D902BF"/>
    <w:rPr>
      <w:rFonts w:ascii="Tahoma" w:hAnsi="Tahoma" w:cs="Tahoma"/>
      <w:sz w:val="16"/>
      <w:szCs w:val="16"/>
    </w:rPr>
  </w:style>
  <w:style w:type="character" w:customStyle="1" w:styleId="TekstbaloniaChar">
    <w:name w:val="Tekst balončića Char"/>
    <w:basedOn w:val="Zadanifontodlomka"/>
    <w:link w:val="Tekstbalonia"/>
    <w:uiPriority w:val="99"/>
    <w:semiHidden/>
    <w:rsid w:val="00D902BF"/>
    <w:rPr>
      <w:rFonts w:ascii="Tahoma" w:eastAsia="Times New Roman" w:hAnsi="Tahoma" w:cs="Tahoma"/>
      <w:sz w:val="16"/>
      <w:szCs w:val="16"/>
      <w:lang w:eastAsia="hr-HR"/>
    </w:rPr>
  </w:style>
  <w:style w:type="paragraph" w:styleId="Bezproreda">
    <w:name w:val="No Spacing"/>
    <w:uiPriority w:val="1"/>
    <w:qFormat/>
    <w:rsid w:val="002965CE"/>
    <w:pPr>
      <w:spacing w:after="0" w:line="240" w:lineRule="auto"/>
    </w:pPr>
  </w:style>
  <w:style w:type="table" w:styleId="Srednjareetka3-Isticanje6">
    <w:name w:val="Medium Grid 3 Accent 6"/>
    <w:basedOn w:val="Obinatablica"/>
    <w:uiPriority w:val="69"/>
    <w:rsid w:val="005A5A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vijetlipopis-Isticanje1">
    <w:name w:val="Light List Accent 1"/>
    <w:basedOn w:val="Obinatablica"/>
    <w:uiPriority w:val="61"/>
    <w:rsid w:val="005A5A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ijetlipopis-Isticanje2">
    <w:name w:val="Light List Accent 2"/>
    <w:basedOn w:val="Obinatablica"/>
    <w:uiPriority w:val="61"/>
    <w:rsid w:val="005A5A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ijetlosjenanje-Isticanje2">
    <w:name w:val="Light Shading Accent 2"/>
    <w:basedOn w:val="Obinatablica"/>
    <w:uiPriority w:val="60"/>
    <w:rsid w:val="005A5AE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ijetlareetka-Isticanje1">
    <w:name w:val="Light Grid Accent 1"/>
    <w:basedOn w:val="Obinatablica"/>
    <w:uiPriority w:val="62"/>
    <w:rsid w:val="005A5A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ijetlareetka-Isticanje2">
    <w:name w:val="Light Grid Accent 2"/>
    <w:basedOn w:val="Obinatablica"/>
    <w:uiPriority w:val="62"/>
    <w:rsid w:val="005A5A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309">
      <w:bodyDiv w:val="1"/>
      <w:marLeft w:val="0"/>
      <w:marRight w:val="0"/>
      <w:marTop w:val="0"/>
      <w:marBottom w:val="0"/>
      <w:divBdr>
        <w:top w:val="none" w:sz="0" w:space="0" w:color="auto"/>
        <w:left w:val="none" w:sz="0" w:space="0" w:color="auto"/>
        <w:bottom w:val="none" w:sz="0" w:space="0" w:color="auto"/>
        <w:right w:val="none" w:sz="0" w:space="0" w:color="auto"/>
      </w:divBdr>
    </w:div>
    <w:div w:id="737634884">
      <w:bodyDiv w:val="1"/>
      <w:marLeft w:val="0"/>
      <w:marRight w:val="0"/>
      <w:marTop w:val="0"/>
      <w:marBottom w:val="0"/>
      <w:divBdr>
        <w:top w:val="none" w:sz="0" w:space="0" w:color="auto"/>
        <w:left w:val="none" w:sz="0" w:space="0" w:color="auto"/>
        <w:bottom w:val="none" w:sz="0" w:space="0" w:color="auto"/>
        <w:right w:val="none" w:sz="0" w:space="0" w:color="auto"/>
      </w:divBdr>
    </w:div>
    <w:div w:id="16591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1883</TotalTime>
  <Pages>9</Pages>
  <Words>3070</Words>
  <Characters>17505</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korisnik538</dc:creator>
  <cp:keywords/>
  <dc:description/>
  <cp:lastModifiedBy>Windows korisnik</cp:lastModifiedBy>
  <cp:revision>116</cp:revision>
  <cp:lastPrinted>2018-10-10T07:44:00Z</cp:lastPrinted>
  <dcterms:created xsi:type="dcterms:W3CDTF">2013-11-04T11:49:00Z</dcterms:created>
  <dcterms:modified xsi:type="dcterms:W3CDTF">2021-11-12T09:02:00Z</dcterms:modified>
</cp:coreProperties>
</file>