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39A" w:rsidRPr="00D27755" w:rsidRDefault="0036739A" w:rsidP="0036739A">
      <w:pPr>
        <w:rPr>
          <w:b/>
          <w:color w:val="0070C0"/>
          <w:sz w:val="28"/>
          <w:szCs w:val="28"/>
        </w:rPr>
      </w:pPr>
      <w:r w:rsidRPr="00D27755">
        <w:rPr>
          <w:b/>
          <w:color w:val="0070C0"/>
          <w:sz w:val="28"/>
          <w:szCs w:val="28"/>
        </w:rPr>
        <w:t>DOM ZA STARIJE I NEMOĆNE OSOBE</w:t>
      </w:r>
    </w:p>
    <w:p w:rsidR="0036739A" w:rsidRPr="00D27755" w:rsidRDefault="0036739A" w:rsidP="0036739A">
      <w:pPr>
        <w:rPr>
          <w:b/>
          <w:color w:val="0070C0"/>
          <w:sz w:val="28"/>
          <w:szCs w:val="28"/>
        </w:rPr>
      </w:pPr>
      <w:r w:rsidRPr="00D27755">
        <w:rPr>
          <w:b/>
          <w:color w:val="0070C0"/>
          <w:sz w:val="28"/>
          <w:szCs w:val="28"/>
        </w:rPr>
        <w:tab/>
      </w:r>
      <w:r w:rsidRPr="00D27755">
        <w:rPr>
          <w:b/>
          <w:color w:val="0070C0"/>
          <w:sz w:val="28"/>
          <w:szCs w:val="28"/>
        </w:rPr>
        <w:tab/>
        <w:t>V  E  L  I  K  A</w:t>
      </w:r>
    </w:p>
    <w:p w:rsidR="0036739A" w:rsidRPr="00D27755" w:rsidRDefault="0036739A" w:rsidP="0036739A">
      <w:pPr>
        <w:rPr>
          <w:b/>
          <w:color w:val="0070C0"/>
          <w:sz w:val="28"/>
          <w:szCs w:val="28"/>
        </w:rPr>
      </w:pPr>
      <w:r w:rsidRPr="00D27755">
        <w:rPr>
          <w:b/>
          <w:color w:val="0070C0"/>
          <w:sz w:val="28"/>
          <w:szCs w:val="28"/>
        </w:rPr>
        <w:t>Luke  Ibrišimovića 7</w:t>
      </w:r>
    </w:p>
    <w:p w:rsidR="0036739A" w:rsidRPr="00D27755" w:rsidRDefault="0036739A" w:rsidP="0036739A">
      <w:pPr>
        <w:rPr>
          <w:b/>
          <w:color w:val="0070C0"/>
          <w:sz w:val="28"/>
          <w:szCs w:val="28"/>
        </w:rPr>
      </w:pPr>
      <w:r w:rsidRPr="00D27755">
        <w:rPr>
          <w:b/>
          <w:color w:val="0070C0"/>
          <w:sz w:val="28"/>
          <w:szCs w:val="28"/>
        </w:rPr>
        <w:t>34 330 VELIKA</w:t>
      </w:r>
    </w:p>
    <w:p w:rsidR="0036739A" w:rsidRPr="00D27755" w:rsidRDefault="0036739A" w:rsidP="0036739A">
      <w:pPr>
        <w:rPr>
          <w:b/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6739A" w:rsidP="0036739A">
      <w:pPr>
        <w:rPr>
          <w:color w:val="0070C0"/>
        </w:rPr>
      </w:pPr>
    </w:p>
    <w:p w:rsidR="0036739A" w:rsidRPr="00D27755" w:rsidRDefault="003F2936" w:rsidP="0036739A">
      <w:pPr>
        <w:jc w:val="center"/>
        <w:rPr>
          <w:rFonts w:ascii="Sitka Small" w:hAnsi="Sitka Small"/>
          <w:b/>
          <w:color w:val="0070C0"/>
          <w:sz w:val="48"/>
          <w:szCs w:val="48"/>
        </w:rPr>
      </w:pPr>
      <w:r w:rsidRPr="00D27755">
        <w:rPr>
          <w:rFonts w:ascii="Sitka Small" w:hAnsi="Sitka Small"/>
          <w:b/>
          <w:color w:val="0070C0"/>
          <w:sz w:val="48"/>
          <w:szCs w:val="48"/>
        </w:rPr>
        <w:t xml:space="preserve">PLAN I </w:t>
      </w:r>
      <w:r w:rsidR="0036739A" w:rsidRPr="00D27755">
        <w:rPr>
          <w:rFonts w:ascii="Sitka Small" w:hAnsi="Sitka Small"/>
          <w:b/>
          <w:color w:val="0070C0"/>
          <w:sz w:val="48"/>
          <w:szCs w:val="48"/>
        </w:rPr>
        <w:t>PROGRAM RADA</w:t>
      </w:r>
    </w:p>
    <w:p w:rsidR="0036739A" w:rsidRPr="00D27755" w:rsidRDefault="0036739A" w:rsidP="0036739A">
      <w:pPr>
        <w:jc w:val="center"/>
        <w:rPr>
          <w:rFonts w:ascii="Sitka Small" w:hAnsi="Sitka Small"/>
          <w:b/>
          <w:color w:val="0070C0"/>
          <w:sz w:val="48"/>
          <w:szCs w:val="48"/>
        </w:rPr>
      </w:pPr>
    </w:p>
    <w:p w:rsidR="0036739A" w:rsidRPr="00D27755" w:rsidRDefault="0036739A" w:rsidP="0036739A">
      <w:pPr>
        <w:jc w:val="center"/>
        <w:rPr>
          <w:rFonts w:ascii="Sitka Small" w:hAnsi="Sitka Small"/>
          <w:b/>
          <w:color w:val="0070C0"/>
          <w:sz w:val="44"/>
          <w:szCs w:val="44"/>
        </w:rPr>
      </w:pPr>
      <w:r w:rsidRPr="00D27755">
        <w:rPr>
          <w:rFonts w:ascii="Sitka Small" w:hAnsi="Sitka Small"/>
          <w:b/>
          <w:color w:val="0070C0"/>
          <w:sz w:val="44"/>
          <w:szCs w:val="44"/>
        </w:rPr>
        <w:t>DOMA ZA STARIJE I NEMOĆNE OSOBE</w:t>
      </w:r>
    </w:p>
    <w:p w:rsidR="0036739A" w:rsidRPr="00D27755" w:rsidRDefault="0036739A" w:rsidP="0036739A">
      <w:pPr>
        <w:jc w:val="center"/>
        <w:rPr>
          <w:rFonts w:ascii="Sitka Small" w:hAnsi="Sitka Small"/>
          <w:b/>
          <w:color w:val="0070C0"/>
          <w:sz w:val="48"/>
          <w:szCs w:val="48"/>
        </w:rPr>
      </w:pPr>
    </w:p>
    <w:p w:rsidR="0036739A" w:rsidRPr="00D27755" w:rsidRDefault="0036739A" w:rsidP="0036739A">
      <w:pPr>
        <w:tabs>
          <w:tab w:val="left" w:pos="2805"/>
        </w:tabs>
        <w:jc w:val="center"/>
        <w:rPr>
          <w:rFonts w:ascii="Sitka Small" w:hAnsi="Sitka Small"/>
          <w:b/>
          <w:color w:val="0070C0"/>
          <w:sz w:val="48"/>
          <w:szCs w:val="48"/>
        </w:rPr>
      </w:pPr>
      <w:r w:rsidRPr="00D27755">
        <w:rPr>
          <w:rFonts w:ascii="Sitka Small" w:hAnsi="Sitka Small"/>
          <w:b/>
          <w:color w:val="0070C0"/>
          <w:sz w:val="48"/>
          <w:szCs w:val="48"/>
        </w:rPr>
        <w:t>VELIKA</w:t>
      </w:r>
    </w:p>
    <w:p w:rsidR="0036739A" w:rsidRPr="00D27755" w:rsidRDefault="0036739A" w:rsidP="0036739A">
      <w:pPr>
        <w:tabs>
          <w:tab w:val="left" w:pos="2805"/>
        </w:tabs>
        <w:jc w:val="center"/>
        <w:rPr>
          <w:rFonts w:ascii="Sitka Small" w:hAnsi="Sitka Small"/>
          <w:b/>
          <w:color w:val="0070C0"/>
          <w:sz w:val="48"/>
          <w:szCs w:val="48"/>
        </w:rPr>
      </w:pPr>
    </w:p>
    <w:p w:rsidR="0036739A" w:rsidRPr="00D27755" w:rsidRDefault="00711848" w:rsidP="0036739A">
      <w:pPr>
        <w:tabs>
          <w:tab w:val="left" w:pos="2805"/>
        </w:tabs>
        <w:jc w:val="center"/>
        <w:rPr>
          <w:rFonts w:ascii="Sitka Small" w:hAnsi="Sitka Small"/>
          <w:b/>
          <w:color w:val="0070C0"/>
          <w:sz w:val="48"/>
          <w:szCs w:val="48"/>
        </w:rPr>
      </w:pPr>
      <w:r w:rsidRPr="00D27755">
        <w:rPr>
          <w:rFonts w:ascii="Sitka Small" w:hAnsi="Sitka Small"/>
          <w:b/>
          <w:color w:val="0070C0"/>
          <w:sz w:val="48"/>
          <w:szCs w:val="48"/>
        </w:rPr>
        <w:t xml:space="preserve"> ZA 2022</w:t>
      </w:r>
      <w:r w:rsidR="0036739A" w:rsidRPr="00D27755">
        <w:rPr>
          <w:rFonts w:ascii="Sitka Small" w:hAnsi="Sitka Small"/>
          <w:b/>
          <w:color w:val="0070C0"/>
          <w:sz w:val="48"/>
          <w:szCs w:val="48"/>
        </w:rPr>
        <w:t>. GODINU</w:t>
      </w:r>
    </w:p>
    <w:p w:rsidR="0036739A" w:rsidRPr="00D27755" w:rsidRDefault="0036739A" w:rsidP="0036739A">
      <w:pPr>
        <w:tabs>
          <w:tab w:val="left" w:pos="2805"/>
        </w:tabs>
        <w:jc w:val="center"/>
        <w:rPr>
          <w:rFonts w:ascii="Sitka Small" w:hAnsi="Sitka Small"/>
          <w:b/>
          <w:color w:val="0070C0"/>
          <w:sz w:val="48"/>
          <w:szCs w:val="48"/>
        </w:rPr>
      </w:pPr>
    </w:p>
    <w:p w:rsidR="0036739A" w:rsidRPr="00D27755" w:rsidRDefault="0036739A" w:rsidP="0036739A">
      <w:pPr>
        <w:tabs>
          <w:tab w:val="left" w:pos="2805"/>
        </w:tabs>
        <w:rPr>
          <w:rFonts w:ascii="Sitka Small" w:hAnsi="Sitka Small"/>
          <w:color w:val="0070C0"/>
          <w:sz w:val="48"/>
          <w:szCs w:val="48"/>
        </w:rPr>
      </w:pPr>
    </w:p>
    <w:p w:rsidR="0036739A" w:rsidRPr="00D27755" w:rsidRDefault="0036739A" w:rsidP="0036739A">
      <w:pPr>
        <w:tabs>
          <w:tab w:val="left" w:pos="2805"/>
        </w:tabs>
        <w:rPr>
          <w:rFonts w:ascii="Sitka Small" w:hAnsi="Sitka Small"/>
          <w:color w:val="0070C0"/>
          <w:sz w:val="48"/>
          <w:szCs w:val="48"/>
        </w:rPr>
      </w:pPr>
    </w:p>
    <w:p w:rsidR="0036739A" w:rsidRPr="00BC44E3" w:rsidRDefault="0036739A" w:rsidP="0036739A">
      <w:pPr>
        <w:tabs>
          <w:tab w:val="left" w:pos="2805"/>
        </w:tabs>
        <w:rPr>
          <w:rFonts w:ascii="Sitka Small" w:hAnsi="Sitka Small"/>
          <w:sz w:val="48"/>
          <w:szCs w:val="48"/>
        </w:rPr>
      </w:pPr>
    </w:p>
    <w:p w:rsidR="0036739A" w:rsidRPr="00BC44E3" w:rsidRDefault="0036739A" w:rsidP="0036739A">
      <w:pPr>
        <w:tabs>
          <w:tab w:val="left" w:pos="2805"/>
        </w:tabs>
        <w:rPr>
          <w:rFonts w:ascii="Sitka Small" w:hAnsi="Sitka Small"/>
          <w:sz w:val="48"/>
          <w:szCs w:val="48"/>
        </w:rPr>
      </w:pPr>
    </w:p>
    <w:p w:rsidR="0036739A" w:rsidRPr="00BC44E3" w:rsidRDefault="0036739A" w:rsidP="0036739A">
      <w:pPr>
        <w:tabs>
          <w:tab w:val="left" w:pos="2805"/>
        </w:tabs>
        <w:rPr>
          <w:rFonts w:ascii="Sitka Small" w:hAnsi="Sitka Small"/>
          <w:sz w:val="48"/>
          <w:szCs w:val="48"/>
        </w:rPr>
      </w:pPr>
    </w:p>
    <w:p w:rsidR="0036739A" w:rsidRPr="009D1A0B" w:rsidRDefault="0036739A" w:rsidP="0036739A">
      <w:pPr>
        <w:tabs>
          <w:tab w:val="left" w:pos="2805"/>
        </w:tabs>
        <w:rPr>
          <w:sz w:val="48"/>
          <w:szCs w:val="48"/>
        </w:rPr>
      </w:pPr>
    </w:p>
    <w:p w:rsidR="0036739A" w:rsidRPr="009D1A0B" w:rsidRDefault="0036739A" w:rsidP="0036739A">
      <w:pPr>
        <w:tabs>
          <w:tab w:val="left" w:pos="2805"/>
        </w:tabs>
        <w:rPr>
          <w:sz w:val="48"/>
          <w:szCs w:val="48"/>
        </w:rPr>
      </w:pPr>
    </w:p>
    <w:p w:rsidR="0036739A" w:rsidRPr="009D1A0B" w:rsidRDefault="0036739A" w:rsidP="0036739A">
      <w:pPr>
        <w:tabs>
          <w:tab w:val="left" w:pos="2805"/>
        </w:tabs>
        <w:rPr>
          <w:sz w:val="48"/>
          <w:szCs w:val="48"/>
        </w:rPr>
      </w:pPr>
    </w:p>
    <w:p w:rsidR="0036739A" w:rsidRPr="00D27755" w:rsidRDefault="0036739A" w:rsidP="0036739A">
      <w:pPr>
        <w:tabs>
          <w:tab w:val="left" w:pos="2805"/>
        </w:tabs>
        <w:rPr>
          <w:b/>
          <w:color w:val="0070C0"/>
          <w:sz w:val="32"/>
          <w:szCs w:val="32"/>
        </w:rPr>
      </w:pPr>
      <w:r w:rsidRPr="00D27755">
        <w:rPr>
          <w:color w:val="0070C0"/>
          <w:sz w:val="28"/>
          <w:szCs w:val="28"/>
        </w:rPr>
        <w:t xml:space="preserve">                                                           </w:t>
      </w:r>
      <w:r w:rsidR="00D3703E" w:rsidRPr="00D27755">
        <w:rPr>
          <w:b/>
          <w:color w:val="0070C0"/>
          <w:sz w:val="32"/>
          <w:szCs w:val="32"/>
        </w:rPr>
        <w:t>Velika, prosinac</w:t>
      </w:r>
      <w:r w:rsidR="00BC44E3" w:rsidRPr="00D27755">
        <w:rPr>
          <w:b/>
          <w:color w:val="0070C0"/>
          <w:sz w:val="32"/>
          <w:szCs w:val="32"/>
        </w:rPr>
        <w:t xml:space="preserve"> 2021</w:t>
      </w:r>
      <w:r w:rsidRPr="00D27755">
        <w:rPr>
          <w:b/>
          <w:color w:val="0070C0"/>
          <w:sz w:val="32"/>
          <w:szCs w:val="32"/>
        </w:rPr>
        <w:t>. godine</w:t>
      </w:r>
      <w:r w:rsidRPr="00D27755">
        <w:rPr>
          <w:color w:val="0070C0"/>
          <w:sz w:val="48"/>
          <w:szCs w:val="48"/>
        </w:rPr>
        <w:t xml:space="preserve">                                    </w:t>
      </w:r>
      <w:r w:rsidRPr="00D27755">
        <w:rPr>
          <w:rFonts w:ascii="Arial" w:hAnsi="Arial" w:cs="Arial"/>
          <w:color w:val="0070C0"/>
          <w:sz w:val="48"/>
          <w:szCs w:val="48"/>
        </w:rPr>
        <w:t xml:space="preserve">                             </w:t>
      </w:r>
    </w:p>
    <w:p w:rsidR="009B7683" w:rsidRDefault="009B7683"/>
    <w:p w:rsidR="0036739A" w:rsidRDefault="0036739A"/>
    <w:p w:rsidR="0036739A" w:rsidRDefault="0036739A"/>
    <w:p w:rsidR="0036739A" w:rsidRDefault="0036739A" w:rsidP="003F2936"/>
    <w:p w:rsidR="0036739A" w:rsidRDefault="0036739A" w:rsidP="0036739A">
      <w:pPr>
        <w:jc w:val="center"/>
      </w:pPr>
    </w:p>
    <w:p w:rsidR="0036739A" w:rsidRPr="003F2936" w:rsidRDefault="0036739A" w:rsidP="00711848">
      <w:pPr>
        <w:rPr>
          <w:b/>
        </w:rPr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711848" w:rsidP="0036739A">
      <w:pPr>
        <w:jc w:val="center"/>
      </w:pPr>
      <w:r>
        <w:rPr>
          <w:noProof/>
        </w:rPr>
        <w:drawing>
          <wp:inline distT="0" distB="0" distL="0" distR="0" wp14:anchorId="383D6B2F" wp14:editId="407EFCE0">
            <wp:extent cx="3810000" cy="2543175"/>
            <wp:effectExtent l="0" t="0" r="0" b="9525"/>
            <wp:docPr id="4" name="Slika 4" descr="http://www.udn.hr/wp-content/uploads/2015/11/seniors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dn.hr/wp-content/uploads/2015/11/seniors00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DF4C97" w:rsidP="0036739A">
      <w:pPr>
        <w:jc w:val="center"/>
      </w:pPr>
      <w:r>
        <w:rPr>
          <w:rFonts w:ascii="Arial" w:hAnsi="Arial" w:cs="Arial"/>
          <w:color w:val="333333"/>
          <w:shd w:val="clear" w:color="auto" w:fill="FFFFFF"/>
        </w:rPr>
        <w:t>„</w:t>
      </w:r>
      <w:r w:rsidR="00711848">
        <w:rPr>
          <w:rFonts w:ascii="Arial" w:hAnsi="Arial" w:cs="Arial"/>
          <w:color w:val="333333"/>
          <w:shd w:val="clear" w:color="auto" w:fill="FFFFFF"/>
        </w:rPr>
        <w:t>Oni koji duboko vole nikad ne ostare; ako i umru od starosti, umru mladi.</w:t>
      </w:r>
      <w:r>
        <w:rPr>
          <w:rFonts w:ascii="Arial" w:hAnsi="Arial" w:cs="Arial"/>
          <w:color w:val="333333"/>
          <w:shd w:val="clear" w:color="auto" w:fill="FFFFFF"/>
        </w:rPr>
        <w:t>“</w:t>
      </w:r>
      <w:r w:rsidR="00711848">
        <w:rPr>
          <w:rFonts w:ascii="Arial" w:hAnsi="Arial" w:cs="Arial"/>
          <w:color w:val="333333"/>
          <w:shd w:val="clear" w:color="auto" w:fill="FFFFFF"/>
        </w:rPr>
        <w:t xml:space="preserve"> (Arthur Wing Pinero)</w:t>
      </w: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F2936" w:rsidRDefault="003F2936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36739A" w:rsidRDefault="0036739A" w:rsidP="0036739A">
      <w:pPr>
        <w:jc w:val="center"/>
      </w:pPr>
    </w:p>
    <w:p w:rsidR="00816939" w:rsidRDefault="00816939" w:rsidP="0036739A">
      <w:pPr>
        <w:jc w:val="center"/>
      </w:pPr>
    </w:p>
    <w:p w:rsidR="00711848" w:rsidRDefault="00711848" w:rsidP="0036739A">
      <w:pPr>
        <w:jc w:val="center"/>
      </w:pPr>
    </w:p>
    <w:p w:rsidR="00711848" w:rsidRDefault="00711848" w:rsidP="0036739A">
      <w:pPr>
        <w:jc w:val="center"/>
      </w:pPr>
    </w:p>
    <w:p w:rsidR="00711848" w:rsidRDefault="00711848" w:rsidP="0036739A">
      <w:pPr>
        <w:jc w:val="center"/>
      </w:pPr>
    </w:p>
    <w:p w:rsidR="00711848" w:rsidRDefault="00711848" w:rsidP="0036739A">
      <w:pPr>
        <w:jc w:val="center"/>
      </w:pPr>
    </w:p>
    <w:p w:rsidR="00711848" w:rsidRDefault="00711848" w:rsidP="0036739A">
      <w:pPr>
        <w:jc w:val="center"/>
      </w:pPr>
    </w:p>
    <w:p w:rsidR="00711848" w:rsidRDefault="00711848" w:rsidP="0036739A">
      <w:pPr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597781988"/>
        <w:docPartObj>
          <w:docPartGallery w:val="Table of Contents"/>
          <w:docPartUnique/>
        </w:docPartObj>
      </w:sdtPr>
      <w:sdtEndPr/>
      <w:sdtContent>
        <w:p w:rsidR="00816939" w:rsidRDefault="00816939">
          <w:pPr>
            <w:pStyle w:val="TOCNaslov"/>
          </w:pPr>
          <w:r>
            <w:t>Sadržaj</w:t>
          </w:r>
        </w:p>
        <w:p w:rsidR="00B17C87" w:rsidRDefault="00816939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7199543" w:history="1">
            <w:r w:rsidR="00B17C87" w:rsidRPr="00977856">
              <w:rPr>
                <w:rStyle w:val="Hiperveza"/>
                <w:noProof/>
              </w:rPr>
              <w:t>1.</w:t>
            </w:r>
            <w:r w:rsidR="00B17C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7C87" w:rsidRPr="00977856">
              <w:rPr>
                <w:rStyle w:val="Hiperveza"/>
                <w:noProof/>
              </w:rPr>
              <w:t>Uvod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_Toc57199543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4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B17C87" w:rsidRDefault="00450EB1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9544" w:history="1">
            <w:r w:rsidR="00B17C87" w:rsidRPr="00977856">
              <w:rPr>
                <w:rStyle w:val="Hiperveza"/>
                <w:noProof/>
              </w:rPr>
              <w:t>2.</w:t>
            </w:r>
            <w:r w:rsidR="00B17C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D2530">
              <w:rPr>
                <w:rStyle w:val="Hiperveza"/>
                <w:noProof/>
              </w:rPr>
              <w:t>Poslovi</w:t>
            </w:r>
            <w:r w:rsidR="00B17C87" w:rsidRPr="00977856">
              <w:rPr>
                <w:rStyle w:val="Hiperveza"/>
                <w:noProof/>
              </w:rPr>
              <w:t xml:space="preserve"> socijalnog rada i radne terapije, računovodstveni i administrativni poslovi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_Toc57199544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5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B17C87" w:rsidRDefault="00450EB1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57199545" w:history="1">
            <w:r w:rsidR="00B17C87" w:rsidRPr="00977856">
              <w:rPr>
                <w:rStyle w:val="Hiperveza"/>
                <w:noProof/>
              </w:rPr>
              <w:t>2.1.   Socijalni rad i radna terapija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_Toc57199545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5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B17C87" w:rsidRDefault="00450EB1">
          <w:pPr>
            <w:pStyle w:val="Sadraj2"/>
            <w:tabs>
              <w:tab w:val="right" w:leader="dot" w:pos="9062"/>
            </w:tabs>
            <w:rPr>
              <w:noProof/>
            </w:rPr>
          </w:pPr>
          <w:hyperlink w:anchor="_Toc57199547" w:history="1">
            <w:r w:rsidR="00B17C87">
              <w:rPr>
                <w:rStyle w:val="Hiperveza"/>
                <w:noProof/>
              </w:rPr>
              <w:t>2.2</w:t>
            </w:r>
            <w:r w:rsidR="00B17C87" w:rsidRPr="00977856">
              <w:rPr>
                <w:rStyle w:val="Hiperveza"/>
                <w:noProof/>
              </w:rPr>
              <w:t>.    Računovodstveni i administrativni poslovi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_Toc57199547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14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B17C87" w:rsidRDefault="00450EB1">
          <w:pPr>
            <w:pStyle w:val="Sadraj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9548" w:history="1">
            <w:r w:rsidR="00B17C87" w:rsidRPr="00977856">
              <w:rPr>
                <w:rStyle w:val="Hiperveza"/>
                <w:noProof/>
              </w:rPr>
              <w:t>3. Odjel njege i brige o zdravlju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_Toc57199548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21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B17C87" w:rsidRDefault="00450EB1">
          <w:pPr>
            <w:pStyle w:val="Sadraj2"/>
            <w:tabs>
              <w:tab w:val="left" w:pos="880"/>
              <w:tab w:val="right" w:leader="dot" w:pos="9062"/>
            </w:tabs>
            <w:rPr>
              <w:noProof/>
            </w:rPr>
          </w:pPr>
          <w:hyperlink w:anchor="_Toc57199549" w:history="1">
            <w:r w:rsidR="00B17C87" w:rsidRPr="00977856">
              <w:rPr>
                <w:rStyle w:val="Hiperveza"/>
                <w:noProof/>
              </w:rPr>
              <w:t>3.1.</w:t>
            </w:r>
            <w:r w:rsidR="00B17C87">
              <w:rPr>
                <w:noProof/>
              </w:rPr>
              <w:tab/>
            </w:r>
            <w:r w:rsidR="00B17C87" w:rsidRPr="00977856">
              <w:rPr>
                <w:rStyle w:val="Hiperveza"/>
                <w:noProof/>
              </w:rPr>
              <w:t>Njega i briga o zdravlju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_Toc57199549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21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B17C87" w:rsidRDefault="00450EB1">
          <w:pPr>
            <w:pStyle w:val="Sadraj2"/>
            <w:tabs>
              <w:tab w:val="left" w:pos="660"/>
              <w:tab w:val="right" w:leader="dot" w:pos="9062"/>
            </w:tabs>
            <w:rPr>
              <w:noProof/>
            </w:rPr>
          </w:pPr>
          <w:hyperlink w:anchor="_Toc57199550" w:history="1">
            <w:r w:rsidR="00B17C87">
              <w:rPr>
                <w:rStyle w:val="Hiperveza"/>
                <w:noProof/>
              </w:rPr>
              <w:t>3.2.</w:t>
            </w:r>
            <w:r w:rsidR="00B17C87">
              <w:rPr>
                <w:noProof/>
              </w:rPr>
              <w:tab/>
            </w:r>
            <w:r w:rsidR="00B17C87" w:rsidRPr="00977856">
              <w:rPr>
                <w:rStyle w:val="Hiperveza"/>
                <w:noProof/>
              </w:rPr>
              <w:t>Plan i program fizioterapeuta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_Toc57199550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27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B17C87" w:rsidRDefault="00450EB1">
          <w:pPr>
            <w:pStyle w:val="Sadraj1"/>
            <w:tabs>
              <w:tab w:val="left" w:pos="44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7199551" w:history="1">
            <w:r w:rsidR="00B17C87" w:rsidRPr="00977856">
              <w:rPr>
                <w:rStyle w:val="Hiperveza"/>
                <w:noProof/>
              </w:rPr>
              <w:t>4.</w:t>
            </w:r>
            <w:r w:rsidR="00B17C87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B17C87" w:rsidRPr="00977856">
              <w:rPr>
                <w:rStyle w:val="Hiperveza"/>
                <w:noProof/>
              </w:rPr>
              <w:t>Odjel prehrane i pomoćno tehničkih poslova</w:t>
            </w:r>
            <w:r w:rsidR="00B17C87">
              <w:rPr>
                <w:noProof/>
                <w:webHidden/>
              </w:rPr>
              <w:tab/>
            </w:r>
            <w:r w:rsidR="00B17C87">
              <w:rPr>
                <w:noProof/>
                <w:webHidden/>
              </w:rPr>
              <w:fldChar w:fldCharType="begin"/>
            </w:r>
            <w:r w:rsidR="00B17C87">
              <w:rPr>
                <w:noProof/>
                <w:webHidden/>
              </w:rPr>
              <w:instrText xml:space="preserve"> PAGEREF _Toc57199551 \h </w:instrText>
            </w:r>
            <w:r w:rsidR="00B17C87">
              <w:rPr>
                <w:noProof/>
                <w:webHidden/>
              </w:rPr>
            </w:r>
            <w:r w:rsidR="00B17C87">
              <w:rPr>
                <w:noProof/>
                <w:webHidden/>
              </w:rPr>
              <w:fldChar w:fldCharType="separate"/>
            </w:r>
            <w:r w:rsidR="009E63E7">
              <w:rPr>
                <w:noProof/>
                <w:webHidden/>
              </w:rPr>
              <w:t>30</w:t>
            </w:r>
            <w:r w:rsidR="00B17C87">
              <w:rPr>
                <w:noProof/>
                <w:webHidden/>
              </w:rPr>
              <w:fldChar w:fldCharType="end"/>
            </w:r>
          </w:hyperlink>
        </w:p>
        <w:p w:rsidR="00816939" w:rsidRDefault="00816939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  <w:p w:rsidR="00816939" w:rsidRDefault="00816939">
          <w:pPr>
            <w:rPr>
              <w:b/>
              <w:bCs/>
            </w:rPr>
          </w:pPr>
        </w:p>
        <w:p w:rsidR="00816939" w:rsidRDefault="00816939">
          <w:pPr>
            <w:rPr>
              <w:b/>
              <w:bCs/>
            </w:rPr>
          </w:pPr>
        </w:p>
        <w:p w:rsidR="00816939" w:rsidRDefault="00816939">
          <w:pPr>
            <w:rPr>
              <w:b/>
              <w:bCs/>
            </w:rPr>
          </w:pPr>
        </w:p>
        <w:p w:rsidR="00816939" w:rsidRDefault="00816939">
          <w:pPr>
            <w:rPr>
              <w:b/>
              <w:bCs/>
            </w:rPr>
          </w:pPr>
        </w:p>
        <w:p w:rsidR="00816939" w:rsidRDefault="00450EB1"/>
      </w:sdtContent>
    </w:sdt>
    <w:p w:rsidR="0036739A" w:rsidRDefault="0036739A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816939" w:rsidRDefault="00816939" w:rsidP="00CD647A"/>
    <w:p w:rsidR="0036739A" w:rsidRDefault="0036739A" w:rsidP="00877328">
      <w:pPr>
        <w:pStyle w:val="Naslov1"/>
        <w:numPr>
          <w:ilvl w:val="0"/>
          <w:numId w:val="43"/>
        </w:numPr>
      </w:pPr>
      <w:bookmarkStart w:id="0" w:name="_Toc57199543"/>
      <w:r w:rsidRPr="003D3109">
        <w:t>Uvod</w:t>
      </w:r>
      <w:bookmarkEnd w:id="0"/>
    </w:p>
    <w:p w:rsidR="00AA143B" w:rsidRDefault="00AA143B" w:rsidP="00AA143B"/>
    <w:p w:rsidR="00AA143B" w:rsidRPr="00AA143B" w:rsidRDefault="00AA143B" w:rsidP="00AA143B"/>
    <w:p w:rsidR="00AA143B" w:rsidRPr="00AA143B" w:rsidRDefault="00AA143B" w:rsidP="00AA143B">
      <w:pPr>
        <w:spacing w:after="200" w:line="360" w:lineRule="auto"/>
        <w:rPr>
          <w:rFonts w:eastAsia="Calibri"/>
          <w:lang w:eastAsia="en-US"/>
        </w:rPr>
      </w:pPr>
      <w:r w:rsidRPr="00AA143B">
        <w:rPr>
          <w:rFonts w:eastAsia="Calibri"/>
          <w:lang w:eastAsia="en-US"/>
        </w:rPr>
        <w:t>Dom za starije i nemoćne osobe Velika smješten je u Slavoniji, na obroncima Papuka - planine bogatog šumskog pokrova i različitosti bilja koje ljeti pruža svježinu, a zimi slikovitost inja, kristala i snijega na adresi L. Ibrišimovića 7, 34 330 Velika.</w:t>
      </w:r>
    </w:p>
    <w:p w:rsidR="00AA143B" w:rsidRPr="00AA143B" w:rsidRDefault="00AA143B" w:rsidP="00AA143B">
      <w:pPr>
        <w:spacing w:after="200" w:line="360" w:lineRule="auto"/>
        <w:rPr>
          <w:rFonts w:eastAsia="Calibri"/>
          <w:lang w:eastAsia="en-US"/>
        </w:rPr>
      </w:pPr>
      <w:r w:rsidRPr="00AA143B">
        <w:rPr>
          <w:rFonts w:eastAsia="Calibri"/>
          <w:lang w:eastAsia="en-US"/>
        </w:rPr>
        <w:t>Dom za starije i nemoćne osobe Velika osnovan je 26.02.1966. godine, Odlukom Općinske skupštine Požega, a službeno je otvoren 01.08.1968. godine.</w:t>
      </w:r>
    </w:p>
    <w:p w:rsidR="00AA143B" w:rsidRPr="00AA143B" w:rsidRDefault="00AA143B" w:rsidP="00AA143B">
      <w:pPr>
        <w:spacing w:after="200" w:line="360" w:lineRule="auto"/>
        <w:rPr>
          <w:rFonts w:eastAsia="Calibri"/>
          <w:lang w:eastAsia="en-US"/>
        </w:rPr>
      </w:pPr>
      <w:r w:rsidRPr="00AA143B">
        <w:rPr>
          <w:rFonts w:eastAsia="Calibri"/>
          <w:lang w:eastAsia="en-US"/>
        </w:rPr>
        <w:t>Temeljem članka 78. stavka 1. Zakona o ustanovama postao je javna ustanova. Sagrađen je sredstvima registrirane humanitarne zaklade: "The Sue Ryder Foundation".</w:t>
      </w:r>
    </w:p>
    <w:p w:rsidR="00AA143B" w:rsidRPr="00AA143B" w:rsidRDefault="00AA143B" w:rsidP="00AA143B">
      <w:pPr>
        <w:spacing w:after="200" w:line="360" w:lineRule="auto"/>
        <w:rPr>
          <w:rFonts w:eastAsia="Calibri"/>
          <w:lang w:eastAsia="en-US"/>
        </w:rPr>
      </w:pPr>
      <w:r w:rsidRPr="00AA143B">
        <w:rPr>
          <w:rFonts w:eastAsia="Calibri"/>
          <w:lang w:eastAsia="en-US"/>
        </w:rPr>
        <w:t>Osnivačka prava nad domom je imala Republika Hrvatska, a prava i dužnosti osnivača je obavljalo Ministarstvo rada i socijalne skrbi RH sve do 01.01.2002. godine kada su osnivačka prava prenesena na Požeško-slavonsku županiju.</w:t>
      </w:r>
    </w:p>
    <w:p w:rsidR="00AA143B" w:rsidRPr="00AA143B" w:rsidRDefault="00AA143B" w:rsidP="00AA143B">
      <w:pPr>
        <w:spacing w:after="200" w:line="360" w:lineRule="auto"/>
        <w:rPr>
          <w:rFonts w:eastAsia="Calibri"/>
          <w:lang w:eastAsia="en-US"/>
        </w:rPr>
      </w:pPr>
      <w:r w:rsidRPr="00AA143B">
        <w:rPr>
          <w:rFonts w:eastAsia="Calibri"/>
          <w:lang w:eastAsia="en-US"/>
        </w:rPr>
        <w:t xml:space="preserve">Kapacitet Doma iznosi 130 korisnika. Dom je podijeljen na 3 paviljona. </w:t>
      </w:r>
    </w:p>
    <w:p w:rsidR="00137988" w:rsidRDefault="00137988" w:rsidP="007F4F6A">
      <w:pPr>
        <w:pStyle w:val="Odlomakpopisa"/>
        <w:spacing w:line="360" w:lineRule="auto"/>
        <w:jc w:val="both"/>
      </w:pPr>
    </w:p>
    <w:p w:rsidR="00137988" w:rsidRDefault="00137988" w:rsidP="003F1651">
      <w:pPr>
        <w:pStyle w:val="Odlomakpopisa"/>
        <w:spacing w:line="360" w:lineRule="auto"/>
        <w:jc w:val="both"/>
      </w:pPr>
    </w:p>
    <w:p w:rsidR="005D2530" w:rsidRDefault="005D2530" w:rsidP="003F1651">
      <w:pPr>
        <w:pStyle w:val="Odlomakpopisa"/>
        <w:spacing w:line="360" w:lineRule="auto"/>
        <w:jc w:val="both"/>
      </w:pPr>
    </w:p>
    <w:p w:rsidR="005D2530" w:rsidRDefault="005D2530" w:rsidP="005D2530">
      <w:pPr>
        <w:jc w:val="both"/>
      </w:pPr>
      <w:r>
        <w:t>Sukladno Statutu Doma, a zbog ekonomičnijeg obavljanja poslova, organizacijom i sistematizacijom poslova Doma utvrđene su slijedeće ustrojbene jedinice – odjeli:</w:t>
      </w:r>
    </w:p>
    <w:p w:rsidR="005D2530" w:rsidRDefault="005D2530" w:rsidP="005D2530"/>
    <w:p w:rsidR="005D2530" w:rsidRDefault="005D2530" w:rsidP="005D2530">
      <w:pPr>
        <w:numPr>
          <w:ilvl w:val="0"/>
          <w:numId w:val="49"/>
        </w:numPr>
      </w:pPr>
      <w:r>
        <w:t>Poslovi socijalnog rada, radne terapije, računovodstveni i administrativni poslovi</w:t>
      </w:r>
    </w:p>
    <w:p w:rsidR="005D2530" w:rsidRDefault="005D2530" w:rsidP="005D2530">
      <w:pPr>
        <w:numPr>
          <w:ilvl w:val="0"/>
          <w:numId w:val="49"/>
        </w:numPr>
      </w:pPr>
      <w:r>
        <w:t xml:space="preserve">Odjel njege i brige o zdravlju </w:t>
      </w:r>
    </w:p>
    <w:p w:rsidR="005D2530" w:rsidRDefault="005D2530" w:rsidP="005D2530">
      <w:pPr>
        <w:numPr>
          <w:ilvl w:val="0"/>
          <w:numId w:val="49"/>
        </w:numPr>
      </w:pPr>
      <w:r>
        <w:t>Odjel prehrane i pomoćno tehničkih poslova</w:t>
      </w:r>
    </w:p>
    <w:p w:rsidR="00955EF4" w:rsidRDefault="00955EF4" w:rsidP="005D2530">
      <w:pPr>
        <w:pStyle w:val="Odlomakpopisa"/>
        <w:spacing w:line="360" w:lineRule="auto"/>
        <w:jc w:val="both"/>
      </w:pPr>
    </w:p>
    <w:p w:rsidR="00955EF4" w:rsidRDefault="00955EF4" w:rsidP="007F4F6A">
      <w:pPr>
        <w:pStyle w:val="Odlomakpopisa"/>
        <w:spacing w:line="360" w:lineRule="auto"/>
        <w:ind w:left="1080"/>
        <w:jc w:val="both"/>
      </w:pPr>
    </w:p>
    <w:p w:rsidR="00955EF4" w:rsidRDefault="00955EF4" w:rsidP="007F4F6A">
      <w:pPr>
        <w:pStyle w:val="Odlomakpopisa"/>
        <w:spacing w:line="360" w:lineRule="auto"/>
        <w:ind w:left="1080"/>
        <w:jc w:val="both"/>
      </w:pPr>
    </w:p>
    <w:p w:rsidR="00955EF4" w:rsidRDefault="00955EF4" w:rsidP="007F4F6A">
      <w:pPr>
        <w:pStyle w:val="Odlomakpopisa"/>
        <w:spacing w:line="360" w:lineRule="auto"/>
        <w:ind w:left="1080"/>
        <w:jc w:val="both"/>
      </w:pPr>
    </w:p>
    <w:p w:rsidR="00955EF4" w:rsidRDefault="00955EF4" w:rsidP="007F4F6A">
      <w:pPr>
        <w:pStyle w:val="Odlomakpopisa"/>
        <w:spacing w:line="360" w:lineRule="auto"/>
        <w:ind w:left="1080"/>
        <w:jc w:val="both"/>
      </w:pPr>
    </w:p>
    <w:p w:rsidR="00955EF4" w:rsidRDefault="00955EF4" w:rsidP="00BA203E">
      <w:pPr>
        <w:spacing w:line="360" w:lineRule="auto"/>
        <w:jc w:val="both"/>
      </w:pPr>
      <w:bookmarkStart w:id="1" w:name="_GoBack"/>
      <w:bookmarkEnd w:id="1"/>
    </w:p>
    <w:p w:rsidR="00CD647A" w:rsidRDefault="00CD647A" w:rsidP="00BA203E">
      <w:pPr>
        <w:spacing w:line="360" w:lineRule="auto"/>
        <w:jc w:val="both"/>
      </w:pPr>
    </w:p>
    <w:p w:rsidR="00955EF4" w:rsidRPr="00B14FDF" w:rsidRDefault="005D2530" w:rsidP="00877328">
      <w:pPr>
        <w:pStyle w:val="Naslov1"/>
        <w:numPr>
          <w:ilvl w:val="0"/>
          <w:numId w:val="43"/>
        </w:numPr>
      </w:pPr>
      <w:bookmarkStart w:id="2" w:name="_Toc57199544"/>
      <w:r>
        <w:lastRenderedPageBreak/>
        <w:t>Poslovi</w:t>
      </w:r>
      <w:r w:rsidR="00955EF4" w:rsidRPr="00B14FDF">
        <w:t xml:space="preserve"> socijalnog rada i radne terapije, računovodstveni i administrativni poslovi</w:t>
      </w:r>
      <w:bookmarkEnd w:id="2"/>
    </w:p>
    <w:p w:rsidR="00D11ACA" w:rsidRPr="00D11ACA" w:rsidRDefault="00D11ACA" w:rsidP="00E6120A">
      <w:pPr>
        <w:pStyle w:val="Naslov2"/>
      </w:pPr>
    </w:p>
    <w:p w:rsidR="00D11ACA" w:rsidRPr="00D11ACA" w:rsidRDefault="00A0405E" w:rsidP="00A0405E">
      <w:pPr>
        <w:pStyle w:val="Naslov2"/>
      </w:pPr>
      <w:r>
        <w:t xml:space="preserve">      </w:t>
      </w:r>
      <w:bookmarkStart w:id="3" w:name="_Toc57199545"/>
      <w:r>
        <w:t xml:space="preserve">2.1.   </w:t>
      </w:r>
      <w:r w:rsidR="00D11ACA" w:rsidRPr="00D11ACA">
        <w:t>Socijalni rad i radna terapija</w:t>
      </w:r>
      <w:bookmarkEnd w:id="3"/>
    </w:p>
    <w:p w:rsidR="0064561F" w:rsidRDefault="0064561F" w:rsidP="00022798">
      <w:pPr>
        <w:spacing w:line="360" w:lineRule="auto"/>
        <w:jc w:val="both"/>
      </w:pPr>
    </w:p>
    <w:p w:rsidR="00022798" w:rsidRDefault="00022798" w:rsidP="00022798">
      <w:pPr>
        <w:spacing w:line="360" w:lineRule="auto"/>
        <w:jc w:val="both"/>
      </w:pPr>
      <w:r>
        <w:t>Socijalni rad je profesija koja se zasniva na humanističkim idealima i ljudskim pravima kako su ona koncipirana u najvaž</w:t>
      </w:r>
      <w:r w:rsidR="006C7A65">
        <w:t xml:space="preserve">nijim međunarodnim dokumentima. </w:t>
      </w:r>
      <w:r>
        <w:t>Socijalni rad je praktično utemeljena profesija i znanstvena disciplina koja promiče socijalne promjene i razvoj, socijalnu koheziju, te osnaživanje ljudi za njihovo sa</w:t>
      </w:r>
      <w:r w:rsidR="006C7A65">
        <w:t xml:space="preserve">mostalno i slobodno djelovanje. </w:t>
      </w:r>
      <w:r>
        <w:t xml:space="preserve">Ostvarivanje socijalne pravde, poštivanje ljudskih prava, društvene odgovornosti i društvenih različitosti su </w:t>
      </w:r>
      <w:r w:rsidR="0064561F">
        <w:t>ključna načela socijalnog rada.</w:t>
      </w:r>
    </w:p>
    <w:p w:rsidR="002023CE" w:rsidRDefault="00022798" w:rsidP="00022798">
      <w:pPr>
        <w:spacing w:line="360" w:lineRule="auto"/>
        <w:jc w:val="both"/>
      </w:pPr>
      <w:r>
        <w:t>Praksa socijalnog rada uključuje rad s ljudima i društvenim strukturama kako bi se odgovorilo na njihove izazove i povećala njihova dobrobit. Takav rad temelji se na znanjima i teorijama socijalnog rada i društveno-humanističkih znanosti, te znanjima koja proizlaze iz kulturoloških speci</w:t>
      </w:r>
      <w:r w:rsidR="009E63E7">
        <w:t xml:space="preserve">fičnosti različitih </w:t>
      </w:r>
      <w:r>
        <w:t>društava.</w:t>
      </w:r>
      <w:r w:rsidR="009E63E7">
        <w:t xml:space="preserve"> </w:t>
      </w:r>
      <w:r w:rsidR="002023CE" w:rsidRPr="00561B29">
        <w:t>Profesionalne vrijednosti predstavljaju osnovu za određivanje skupa načela koja određuju</w:t>
      </w:r>
      <w:r w:rsidR="003F2936">
        <w:t xml:space="preserve"> ponašanje </w:t>
      </w:r>
      <w:r w:rsidR="002023CE" w:rsidRPr="00561B29">
        <w:t>socijalnih radnika u obavljanju njihove profesionalne funkcije. Eti</w:t>
      </w:r>
      <w:r w:rsidR="003F2936">
        <w:t xml:space="preserve">čki kodeks </w:t>
      </w:r>
      <w:r w:rsidR="002023CE" w:rsidRPr="00561B29">
        <w:t>socijalnih radnika u djelatnosti socijalnog rada temeljem tih vrijednosti upućuje na standarde kojih su se dužni pridržavati dok obavljaju svoju djelatnost.</w:t>
      </w:r>
    </w:p>
    <w:p w:rsidR="0064561F" w:rsidRPr="0064561F" w:rsidRDefault="0064561F" w:rsidP="0064561F">
      <w:pPr>
        <w:spacing w:line="360" w:lineRule="auto"/>
        <w:jc w:val="both"/>
      </w:pPr>
      <w:r w:rsidRPr="0064561F">
        <w:t xml:space="preserve">U današnje doba susrećemo se s povećanjem starijeg stanovništva, što bitno utječe na društveni razvoj na  prijelazu iz 20. u 21. stoljeće. Govoreći o problemima starijih ljudi, podrazumijevamo njihove životne situacije koje su u smislu individualnih i obiteljskih problema iste posvuda, pa tako prelaze i u društvenu problematiku. To sve dovodi do niza socio-demografskih promjena s brojnim društvenim i makoroekonomskim posljedicama. Promjena demografske situacije u sve većoj mjeri  pobuđuje društvenu pozornost budući da brzi razvoj tehnologije  uvelike mijenja način života, te dovodi do izgradnje novih društvenih stavova i načina ponašanja. U posljednjim desetljećima 20. stoljeća intenzivnije se razvija svijest o starijim ljudima, te se kao posljedica razvija nova grana znanosti - socijalna gerontologija  -  koja izučava društveni kontekst života starijih ljudi. </w:t>
      </w:r>
    </w:p>
    <w:p w:rsidR="0064561F" w:rsidRPr="0064561F" w:rsidRDefault="0064561F" w:rsidP="0064561F">
      <w:pPr>
        <w:spacing w:line="360" w:lineRule="auto"/>
        <w:jc w:val="both"/>
      </w:pPr>
      <w:r w:rsidRPr="0064561F">
        <w:tab/>
        <w:t xml:space="preserve">Slijedom toga Glavna skupština Ujedinjenih naroda proglasila je 1999. </w:t>
      </w:r>
      <w:r w:rsidR="005D2530">
        <w:t>godinu  Međunarodnom godinom st</w:t>
      </w:r>
      <w:r w:rsidRPr="0064561F">
        <w:t>arijih, a 1. listopada 1999. označen je kao Međunarodni dan starijih ljudi. Prihvaćajući Rezolucije 46/91 16. prosinca 1991., koja sadrži načela Ujedinjenih naroda za starije ljude, vlade mnogih zemalja pristale su u svoje programe uključiti njena načela sa svrhom poboljšanja života u starijoj dobi. Načela Ujedinjenih naroda za starije ljude su: neovisnost, društveno sudjelovanje, skr</w:t>
      </w:r>
      <w:r w:rsidR="00ED69F8">
        <w:t>b, samoispunjenje, dostojanstvo.</w:t>
      </w:r>
    </w:p>
    <w:p w:rsidR="00ED69F8" w:rsidRDefault="00ED69F8" w:rsidP="007F4F6A">
      <w:pPr>
        <w:spacing w:line="360" w:lineRule="auto"/>
        <w:jc w:val="both"/>
      </w:pPr>
    </w:p>
    <w:p w:rsidR="002023CE" w:rsidRDefault="0064561F" w:rsidP="007F4F6A">
      <w:pPr>
        <w:spacing w:line="360" w:lineRule="auto"/>
        <w:jc w:val="both"/>
      </w:pPr>
      <w:r w:rsidRPr="0064561F">
        <w:t xml:space="preserve">Dužnost društva u cjelini je zadovoljiti potrebe starijih ljudi u skladu s načelima Rezolucije. Načelo neovisnosti nalaže ostvarivanje primarnih i sekundarnih potreba. Stariji ljudi bi trebali aktivno sudjelovati u provedbi politike, osnivanju udruga starijih ljudi i dijeliti svoja znanja i vještine sa mlađim generacijama, što će im omogućiti aktivnosti u njihovoj društvenoj zajednici primjerene njihovim interesima i sposobnostima. Osobita se važnost pridaje ostvarivanju ljudskih prava i temeljnih sloboda za boravka u bilo kakvoj ustanovi za skrb, liječenje ili prihvat starijih ljudi, uključujući poštivanje njihova dostojanstva i prava na odlučivanje o vlastitoj skrbi i kvaliteti življenja. </w:t>
      </w:r>
    </w:p>
    <w:p w:rsidR="009E63E7" w:rsidRPr="00561B29" w:rsidRDefault="009E63E7" w:rsidP="007F4F6A">
      <w:pPr>
        <w:spacing w:line="360" w:lineRule="auto"/>
        <w:jc w:val="both"/>
      </w:pPr>
    </w:p>
    <w:p w:rsidR="00D94185" w:rsidRDefault="00D94185" w:rsidP="00BA203E">
      <w:pPr>
        <w:spacing w:after="200" w:line="360" w:lineRule="auto"/>
        <w:jc w:val="both"/>
        <w:rPr>
          <w:rFonts w:eastAsia="Calibri"/>
          <w:lang w:eastAsia="en-US"/>
        </w:rPr>
      </w:pPr>
      <w:r w:rsidRPr="00B10397">
        <w:rPr>
          <w:rFonts w:eastAsia="Calibri"/>
          <w:lang w:eastAsia="en-US"/>
        </w:rPr>
        <w:t>.</w:t>
      </w:r>
    </w:p>
    <w:p w:rsidR="003B201F" w:rsidRDefault="003B201F" w:rsidP="00BA203E">
      <w:pPr>
        <w:spacing w:after="200" w:line="360" w:lineRule="auto"/>
        <w:jc w:val="both"/>
        <w:rPr>
          <w:rFonts w:eastAsia="Calibri"/>
          <w:lang w:eastAsia="en-US"/>
        </w:rPr>
      </w:pPr>
    </w:p>
    <w:p w:rsidR="003B201F" w:rsidRDefault="003B201F" w:rsidP="00BA203E">
      <w:pPr>
        <w:spacing w:after="200" w:line="360" w:lineRule="auto"/>
        <w:jc w:val="both"/>
        <w:rPr>
          <w:rFonts w:eastAsia="Calibri"/>
          <w:lang w:eastAsia="en-US"/>
        </w:rPr>
      </w:pPr>
    </w:p>
    <w:p w:rsidR="003B201F" w:rsidRDefault="003B201F" w:rsidP="00BA203E">
      <w:pPr>
        <w:spacing w:after="200" w:line="360" w:lineRule="auto"/>
        <w:jc w:val="both"/>
        <w:rPr>
          <w:rFonts w:eastAsia="Calibri"/>
          <w:lang w:eastAsia="en-US"/>
        </w:rPr>
      </w:pPr>
    </w:p>
    <w:p w:rsidR="003B201F" w:rsidRDefault="003B201F" w:rsidP="00BA203E">
      <w:pPr>
        <w:spacing w:after="200" w:line="360" w:lineRule="auto"/>
        <w:jc w:val="both"/>
        <w:rPr>
          <w:rFonts w:eastAsia="Calibri"/>
          <w:lang w:eastAsia="en-US"/>
        </w:rPr>
      </w:pPr>
    </w:p>
    <w:p w:rsidR="003B201F" w:rsidRDefault="003B201F" w:rsidP="00BA203E">
      <w:pPr>
        <w:spacing w:after="200" w:line="360" w:lineRule="auto"/>
        <w:jc w:val="both"/>
        <w:rPr>
          <w:rFonts w:eastAsia="Calibri"/>
          <w:lang w:eastAsia="en-US"/>
        </w:rPr>
      </w:pPr>
    </w:p>
    <w:p w:rsidR="003B201F" w:rsidRDefault="003B201F" w:rsidP="00BA203E">
      <w:pPr>
        <w:spacing w:after="200" w:line="360" w:lineRule="auto"/>
        <w:jc w:val="both"/>
        <w:rPr>
          <w:rFonts w:eastAsia="Calibri"/>
          <w:lang w:eastAsia="en-US"/>
        </w:rPr>
      </w:pPr>
    </w:p>
    <w:tbl>
      <w:tblPr>
        <w:tblpPr w:leftFromText="180" w:rightFromText="180" w:horzAnchor="margin" w:tblpY="-630"/>
        <w:tblW w:w="99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77"/>
        <w:gridCol w:w="4197"/>
        <w:gridCol w:w="2268"/>
        <w:gridCol w:w="1276"/>
      </w:tblGrid>
      <w:tr w:rsidR="003B201F" w:rsidRPr="000A3BB7" w:rsidTr="000D71A3">
        <w:trPr>
          <w:gridAfter w:val="3"/>
          <w:wAfter w:w="7741" w:type="dxa"/>
          <w:trHeight w:val="992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201F" w:rsidRPr="000A3BB7" w:rsidRDefault="003B201F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b/>
                <w:shd w:val="clear" w:color="auto" w:fill="D9D9D9"/>
              </w:rPr>
              <w:lastRenderedPageBreak/>
              <w:t>SOCIJALNI RAD I RADNA TERAPIJA</w:t>
            </w:r>
          </w:p>
        </w:tc>
      </w:tr>
      <w:tr w:rsidR="000D71A3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ZADAĆA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b/>
              </w:rPr>
              <w:t>OPIS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b/>
              </w:rPr>
              <w:t>NOSITELJ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ROK</w:t>
            </w:r>
          </w:p>
        </w:tc>
      </w:tr>
      <w:tr w:rsidR="000D71A3" w:rsidRPr="000A3BB7" w:rsidTr="000D71A3">
        <w:trPr>
          <w:trHeight w:val="648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-Zaprimanje molbi za smještaj 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-Informiranje stranaka o potrebnoj dokumentaciji za smještaj, pregledavanje zaprimljenih molbi, urudžbiranje te pohrana molbi u registrator, upisivanje u Domek i pomoćnu evidenciju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-Socijalni radnik/radni</w:t>
            </w:r>
            <w:r w:rsidR="00810F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23511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D</w:t>
            </w:r>
            <w:r w:rsidR="000D71A3" w:rsidRPr="000A3BB7">
              <w:rPr>
                <w:color w:val="000000"/>
              </w:rPr>
              <w:t>nevno</w:t>
            </w:r>
          </w:p>
        </w:tc>
      </w:tr>
      <w:tr w:rsidR="00CA3853" w:rsidRPr="000A3BB7" w:rsidTr="000D71A3">
        <w:trPr>
          <w:trHeight w:val="648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Default="00CA385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-Komisija za prijem i otpust korisnika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Default="00CA3853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 xml:space="preserve">-Priprema molbi koje se razmatraju na Komisiji, održavanje sjednice komisije, izrada odluka Komisija, izrada zapisnika Komisije te informiranje stranka o odlukama Komisije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Default="00CA3853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Default="00CA3853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</w:p>
        </w:tc>
      </w:tr>
      <w:tr w:rsidR="000D71A3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-Vođenje liste čekanja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D71A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 xml:space="preserve">-Ažuriranje liste čekanja, kontaktiranje stranaka i korisnika, </w:t>
            </w:r>
            <w:r w:rsidR="001A56D7">
              <w:rPr>
                <w:color w:val="000000"/>
              </w:rPr>
              <w:t>pohrana i arhiviranje molbi skinutih s liste čekanja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1A56D7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-Socijalni radnik/radni</w:t>
            </w:r>
            <w:r w:rsidR="00810F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23511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D</w:t>
            </w:r>
            <w:r w:rsidR="001A56D7">
              <w:rPr>
                <w:color w:val="000000"/>
              </w:rPr>
              <w:t>nevno</w:t>
            </w:r>
          </w:p>
        </w:tc>
      </w:tr>
      <w:tr w:rsidR="000D71A3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1A56D7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-Prijem novih korisnika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1A56D7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-Izrada ugovora o smještaju s korisnicima i obveznicima uzdržavanja, informiranje o dokumentaciji i pregledima potrebnim za smještaj korisnika, izrada izvješća za računovodstvo i izjave o plaćanju, izrada dosjea kori</w:t>
            </w:r>
            <w:r w:rsidR="00ED69F8">
              <w:rPr>
                <w:rFonts w:eastAsia="Calibri"/>
              </w:rPr>
              <w:t>snika, uno</w:t>
            </w:r>
            <w:r>
              <w:rPr>
                <w:rFonts w:eastAsia="Calibri"/>
              </w:rPr>
              <w:t xml:space="preserve">šenje korisnika u aplikaciju Domek, izrada osobnog lista korisnika, evidentiranje korisnika u matičnu knjigu te u pomoćne evidencije, izrada natpisa za sobe, upoznavanje korisnika s Pravilnikom u kućnom redu, </w:t>
            </w:r>
            <w:r w:rsidR="00023511">
              <w:rPr>
                <w:rFonts w:eastAsia="Calibri"/>
              </w:rPr>
              <w:t>izrada natpisa za sobu korisnika, izrada iskaznice Doma za korisnika, prema potrebi izrada dopisa za premještaj mirovine, obavijest nadležnom CZSS ako je korisnik smješten temeljem rješenja CZSS…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23511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color w:val="000000"/>
              </w:rPr>
              <w:t>-Socijalni radnik/radni</w:t>
            </w:r>
            <w:r w:rsidR="00810F0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71A3" w:rsidRPr="000A3BB7" w:rsidRDefault="00023511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Prilikom smještaja novog korisnika</w:t>
            </w:r>
          </w:p>
        </w:tc>
      </w:tr>
      <w:tr w:rsidR="00ED69F8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-Prijava boravišta korisnika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-Putem aplikacije MUP-a potrebno je prijaviti boravište korisnika u roku od 15 dana od smještaja u Dom te produžiti boravište svake godine postojećim korisnicima.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ED69F8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Po potrebi</w:t>
            </w:r>
          </w:p>
        </w:tc>
      </w:tr>
      <w:tr w:rsidR="00ED69F8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-Evidencija osobnih iskaznica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-Potrebno je voditi evidenciju osobnih iskaznica korisnika te osobne koje istječu produžiti u suradnji s korisnicima i njihovim obveznicima.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ED69F8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Po potrebi</w:t>
            </w:r>
          </w:p>
        </w:tc>
      </w:tr>
      <w:tr w:rsidR="00F67D7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-Rješavanje konflikata između korisnika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-Potrebno je detektirati zašto je došlo do konfliktne situacije te otkloniti uzrok konflikta, informirati korisnike o odredbama Pravilnika u kućnom redu, angažirati dionike za pomoć u rješavanju konfliktne situacije (medicinsko osoblje, </w:t>
            </w:r>
            <w:r>
              <w:rPr>
                <w:rFonts w:eastAsia="Calibri"/>
              </w:rPr>
              <w:lastRenderedPageBreak/>
              <w:t>obveznik, psihijatar, svećenik…), a u krajnjem slučaju napraviti razmještaj korisnika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Pr="00ED69F8" w:rsidRDefault="00F67D7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F67D72">
              <w:rPr>
                <w:color w:val="000000"/>
              </w:rPr>
              <w:lastRenderedPageBreak/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Po potrebi</w:t>
            </w:r>
          </w:p>
        </w:tc>
      </w:tr>
      <w:tr w:rsidR="00F67D7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-Pružanje psihosocijalne pomoći korisnicima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-U slučaju tragičnih događaju unutar obitelji korisnika (smrt bliske osobe, bolest bliske osobe, elementarna nepogoda i sl.) potrebno je pružiti psihosocijalnu pomoć korisnicima te po potrebi uključiti vanjske dionike za podršku korisnicima.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P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F67D72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ED69F8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-Edukacija korisnika o COVID-19 virusu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-Informiranje korisnika o preporučenim epidemiološkim mjerama, edukacija o važnosti cijepljenja te pružanje psiho-socijalne podrške korisnicima zbog mjera o suzbijanju COVID-19 virusa.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ED69F8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9F8" w:rsidRDefault="00ED69F8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F67D7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-Video pozivi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-S obzirom na pandemiju COVID virusa potrebno je osigurati učestalije komuniciranje korisnika s obiteljima, posebice korisnicima koji ne posjeduju mobilne uređaje.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Pr="00ED69F8" w:rsidRDefault="009E63E7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9E63E7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9E63E7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E7" w:rsidRDefault="009E63E7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-Čarolija darivanja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E7" w:rsidRDefault="009E63E7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-Sudjelovanje u navedenoj inicijativi i u idućoj godini (prikupljanje želja korisnika, slanje popisa inicijativi, podjela poklona, komuniciranje s vilama i vilenjacima,…). Uključivanje korisnika Doma u nove inicijative.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E7" w:rsidRDefault="009E63E7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9E63E7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E63E7" w:rsidRDefault="009E63E7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F67D7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-Informiranje korisnika o pravima i obvezama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-Informiranje korisnika o pravima na osobnu invalidninu, pravu na jednokratnu pomoć i sl. Pomoć prilikom vođenja ovršnog postupka korisnika, sudskih procesa u kojima su korisnici stranke i sl.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Pr="00ED69F8" w:rsidRDefault="00F67D7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F67D72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67D72" w:rsidRDefault="00F67D7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D116D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-Izrada propisane dokumentacije za smještene korisnike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-Individualni plan rada korisnika, socijalna anamneza korisnika, praćenje aktivnosti korisnika, bilješke o promjenama kod korisnika, razne privole i evidencije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D116D2">
              <w:rPr>
                <w:color w:val="000000"/>
              </w:rPr>
              <w:t>-Socijalni radnik/radni</w:t>
            </w:r>
            <w:r w:rsidR="00810F02">
              <w:rPr>
                <w:color w:val="000000"/>
              </w:rPr>
              <w:t xml:space="preserve"> </w:t>
            </w:r>
            <w:r w:rsidRPr="00D116D2"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Prema potrebi</w:t>
            </w:r>
          </w:p>
        </w:tc>
      </w:tr>
      <w:tr w:rsidR="00023511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11" w:rsidRDefault="00023511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-Prestanak boravka u Domu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11" w:rsidRDefault="00023511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-Izrada izjave o napuštanju Doma, evidentiranje navedenog u matičnu knjigu i pomoćne evidencije, pohrana i arhiviranje dokumentacije korisnika, informiranje rodbine, obavijest rodbini o preminulom korisniku, pružanje psiho-socijalne podrške obitelji preminulog, organizacija pogreba, obavijest računovodstvu u prestanku smještaja te nadležnom CZSS ako je korisnik smješten temeljem rješenja CZSS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11" w:rsidRDefault="00023511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23511">
              <w:rPr>
                <w:color w:val="000000"/>
              </w:rPr>
              <w:t>-Socijalni radnik/radni</w:t>
            </w:r>
            <w:r w:rsidR="00810F02">
              <w:rPr>
                <w:color w:val="000000"/>
              </w:rPr>
              <w:t xml:space="preserve"> </w:t>
            </w:r>
            <w:r w:rsidRPr="00023511"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3511" w:rsidRDefault="00023511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Prilikom otpusta korisnika</w:t>
            </w:r>
          </w:p>
        </w:tc>
      </w:tr>
      <w:tr w:rsidR="00D116D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-Informiranje obveznika o stanju korisnika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-Učestalo i pravovremeno informiranje obveznika o promjenama u zdravstvenom i općem stanju kod korisnika te pružanje </w:t>
            </w:r>
            <w:r>
              <w:rPr>
                <w:rFonts w:eastAsia="Calibri"/>
              </w:rPr>
              <w:lastRenderedPageBreak/>
              <w:t>podrške u rješavanju poteškoća u odnosima između obveznika i korisnika, te postizanje ravnoteže u odnosima između korisnika – radnika doma – obitelji i drugih korisnika.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Pr="00023511" w:rsidRDefault="002F3CCC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2F3CCC">
              <w:rPr>
                <w:color w:val="000000"/>
              </w:rPr>
              <w:lastRenderedPageBreak/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2F3CC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234C0D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Default="00234C0D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-Stručni kolegij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Default="00234C0D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  <w:r w:rsidR="002F3CCC">
              <w:rPr>
                <w:rFonts w:eastAsia="Calibri"/>
              </w:rPr>
              <w:t>Svako jutro sastaju se voditelji odjela kako bi se međusobno informirali o tekućoj problematici i plano</w:t>
            </w:r>
            <w:r w:rsidR="005D2530">
              <w:rPr>
                <w:rFonts w:eastAsia="Calibri"/>
              </w:rPr>
              <w:t>vima za tekući dan. Svaki ponedjeljak</w:t>
            </w:r>
            <w:r w:rsidR="002F3CCC">
              <w:rPr>
                <w:rFonts w:eastAsia="Calibri"/>
              </w:rPr>
              <w:t xml:space="preserve"> sastaje se stručni kolegij kod ravnateljice kako bi se dogovorili o planu i programu rada za naredni tjedan.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Pr="00023511" w:rsidRDefault="002F3CCC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2F3CCC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Default="002F3CC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0D1733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733" w:rsidRDefault="000D1733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-Izrada raznih izvješća i programa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733" w:rsidRDefault="000D173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-Izrada programa rada za službu socijalnog rada i radne terapije te objedinjavanje Programa rada za iduću godinu i prezentacija istog na Stručnom vijeću Doma, izrada i slanje DSN obrasca za Ministarstvo, izrada mjesečnog plana i programa rada socijalnog radnika/radnog terapeuta za idući mjesec, izrada ostvarenja mjesečnog plana i programa, izvješće o primjeni prisile</w:t>
            </w:r>
            <w:r w:rsidR="00D116D2">
              <w:rPr>
                <w:rFonts w:eastAsia="Calibri"/>
              </w:rPr>
              <w:t xml:space="preserve"> svaki 6 mjeseci,</w:t>
            </w:r>
            <w:r>
              <w:rPr>
                <w:rFonts w:eastAsia="Calibri"/>
              </w:rPr>
              <w:t xml:space="preserve"> razna izvješća za Ministarstvo, osnivača ili druge odjele Doma.</w:t>
            </w:r>
          </w:p>
          <w:p w:rsidR="000D1733" w:rsidRDefault="000D173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733" w:rsidRPr="00023511" w:rsidRDefault="000D1733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D1733">
              <w:rPr>
                <w:color w:val="000000"/>
              </w:rPr>
              <w:t>-Socijalni radnik/radni</w:t>
            </w:r>
            <w:r w:rsidR="00ED69F8">
              <w:rPr>
                <w:color w:val="000000"/>
              </w:rPr>
              <w:t xml:space="preserve"> </w:t>
            </w:r>
            <w:r w:rsidRPr="000D1733"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1733" w:rsidRDefault="000D173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Prema potrebi</w:t>
            </w:r>
          </w:p>
        </w:tc>
      </w:tr>
      <w:tr w:rsidR="00182C1C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182C1C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-Stručno vijeće Doma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182C1C" w:rsidP="005D253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-Informiranje radnika o tekućoj problematici, educiranje radnika, donošenja Plana i programa rada za iduću godinu </w:t>
            </w:r>
            <w:r w:rsidR="00810F02">
              <w:rPr>
                <w:rFonts w:eastAsia="Calibri"/>
              </w:rPr>
              <w:t xml:space="preserve">za </w:t>
            </w:r>
            <w:r w:rsidR="005D2530">
              <w:rPr>
                <w:rFonts w:eastAsia="Calibri"/>
              </w:rPr>
              <w:t>poslove</w:t>
            </w:r>
            <w:r w:rsidR="00810F02">
              <w:rPr>
                <w:rFonts w:eastAsia="Calibri"/>
              </w:rPr>
              <w:t xml:space="preserve"> socijalnog rada i zdravstvenu službu…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Pr="000D1733" w:rsidRDefault="00810F0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-Socijalni radnik, predsjednik Stručnog vijeća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810F0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Najmanje jednom u tri mjeseca</w:t>
            </w:r>
          </w:p>
        </w:tc>
      </w:tr>
      <w:tr w:rsidR="00CA3853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Default="00CA3853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-Komisija za jelovnik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Default="00CA385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-Komisija detaljno razrađuje plan prehrane korisnika za naredno razdoblje. U rad Komisije uključen je predstavnik korisnika, glavna kuharica, skladištar, glavni med. tehničar te socijalni radnik/radni terapeut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Pr="000D1733" w:rsidRDefault="00CA3853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CA3853">
              <w:rPr>
                <w:color w:val="000000"/>
              </w:rPr>
              <w:t>-Socijalni radnik/radni</w:t>
            </w:r>
            <w:r w:rsidR="00ED69F8">
              <w:rPr>
                <w:color w:val="000000"/>
              </w:rPr>
              <w:t xml:space="preserve"> </w:t>
            </w:r>
            <w:r w:rsidRPr="00CA3853"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3853" w:rsidRDefault="00CA385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Prema potrebi</w:t>
            </w:r>
          </w:p>
        </w:tc>
      </w:tr>
      <w:tr w:rsidR="00D116D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-Suradnja s drugim ustanovama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-Suradnja s CZSS, javnim bilježnikom, komunalnim poduzećima, HZMO, HZZO,</w:t>
            </w:r>
            <w:r w:rsidR="00CA3853">
              <w:rPr>
                <w:rFonts w:eastAsia="Calibri"/>
              </w:rPr>
              <w:t xml:space="preserve"> Probacijski ured</w:t>
            </w:r>
            <w:r w:rsidR="002C1A9C">
              <w:rPr>
                <w:rFonts w:eastAsia="Calibri"/>
              </w:rPr>
              <w:t>,</w:t>
            </w:r>
            <w:r>
              <w:rPr>
                <w:rFonts w:eastAsia="Calibri"/>
              </w:rPr>
              <w:t xml:space="preserve"> matični ured, jedinice lokalne i regionalne samouprave…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Pr="000D1733" w:rsidRDefault="00D116D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Prema potrebi</w:t>
            </w:r>
          </w:p>
        </w:tc>
      </w:tr>
      <w:tr w:rsidR="00D116D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-Priprema materijala za WEB Doma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-Fotografiranje događaja u Domu i izvan Doma, priprema teksta za objavu na mrežnim stranicama Doma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Prema potrebi</w:t>
            </w:r>
          </w:p>
        </w:tc>
      </w:tr>
      <w:tr w:rsidR="00810F0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Default="00810F02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-Praćenje pozitivno pravnih propisa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Default="00810F0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-Praćenje izmjena i dopuna pozitivno pravnih propisa koji se odnose na rad DSN Velika te implementacija istih u rad Doma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Default="00810F0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810F02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Default="00810F0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Dnevno</w:t>
            </w:r>
          </w:p>
        </w:tc>
      </w:tr>
      <w:tr w:rsidR="00810F0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Default="00810F02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lastRenderedPageBreak/>
              <w:t>-Praćenje natječaja za EU i druge projekte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Default="00810F0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 xml:space="preserve">-Aktivno praćenje natječaja te izrada dokumentacije za prijavu na natječaj, kontaktiranje dionika, prijava na natječaj, provedba projekta, sudjelovanje u edukacijama…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Pr="00810F02" w:rsidRDefault="00810F02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810F02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0F02" w:rsidRDefault="00810F02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Prema potrebi</w:t>
            </w:r>
          </w:p>
        </w:tc>
      </w:tr>
      <w:tr w:rsidR="00D116D2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D116D2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CA3853">
              <w:rPr>
                <w:color w:val="000000"/>
              </w:rPr>
              <w:t>Grupni sastanci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CA3853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-Informiranje korisnika o predstojećim događajima u Domu, održavanje prezentacije fotografija, održavanje prigodnih predavanja</w:t>
            </w:r>
            <w:r w:rsidR="00101F29">
              <w:rPr>
                <w:rFonts w:eastAsia="Calibri"/>
              </w:rPr>
              <w:t>, raspravljanje o tekućoj problematici, predlaganje ideja za poboljšanje rada doma…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101F29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116D2" w:rsidRDefault="00182C1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Najmanje jednom mjesečno</w:t>
            </w:r>
          </w:p>
        </w:tc>
      </w:tr>
      <w:tr w:rsidR="00182C1C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182C1C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-Terapijske zajednice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182C1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-Rad u dvije grupe. Tehnikom dosjećanja korisnici razgovaraju na zadanoj</w:t>
            </w:r>
            <w:r w:rsidR="002C1A9C">
              <w:rPr>
                <w:rFonts w:eastAsia="Calibri"/>
              </w:rPr>
              <w:t xml:space="preserve"> temi</w:t>
            </w:r>
            <w:r>
              <w:rPr>
                <w:rFonts w:eastAsia="Calibri"/>
              </w:rPr>
              <w:t>. Radni terapeut je moderator zajednice.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182C1C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182C1C">
              <w:rPr>
                <w:color w:val="000000"/>
              </w:rPr>
              <w:t>-Socijalni radnik/radni</w:t>
            </w:r>
            <w:r>
              <w:rPr>
                <w:color w:val="000000"/>
              </w:rPr>
              <w:t xml:space="preserve"> </w:t>
            </w:r>
            <w:r w:rsidRPr="00182C1C">
              <w:rPr>
                <w:color w:val="000000"/>
              </w:rPr>
              <w:t>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182C1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Jednom mjesečno</w:t>
            </w:r>
          </w:p>
        </w:tc>
      </w:tr>
      <w:tr w:rsidR="00182C1C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234C0D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-Anketiranje korisnika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2F3CC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-Anketa se provodi kako bi se dobila povratna informacija od korisnika o zadovoljstvu usluge u Domu, prehrani, informiranošću, odnosima s obitelji i drugim korisnicima i sl.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Pr="00182C1C" w:rsidRDefault="002F3CCC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2F3CCC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2C1C" w:rsidRDefault="002F3CC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Jednom godišnje</w:t>
            </w:r>
          </w:p>
        </w:tc>
      </w:tr>
      <w:tr w:rsidR="00234C0D" w:rsidRPr="000A3BB7" w:rsidTr="000D71A3">
        <w:trPr>
          <w:trHeight w:val="285"/>
        </w:trPr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Default="00234C0D" w:rsidP="00023511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-Unutarnji nadzor</w:t>
            </w:r>
          </w:p>
        </w:tc>
        <w:tc>
          <w:tcPr>
            <w:tcW w:w="4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Default="002F3CC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-Komisija za unutarnji</w:t>
            </w:r>
            <w:r w:rsidR="002C1A9C">
              <w:rPr>
                <w:rFonts w:eastAsia="Calibri"/>
              </w:rPr>
              <w:t xml:space="preserve"> nadzor provodi nadzor nad svim</w:t>
            </w:r>
            <w:r>
              <w:rPr>
                <w:rFonts w:eastAsia="Calibri"/>
              </w:rPr>
              <w:t xml:space="preserve"> odjelima Doma te o navedenom sastavlja zapisnik i predaje na uvid ravnateljici Doma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Pr="00182C1C" w:rsidRDefault="002F3CCC" w:rsidP="000D71A3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2F3CCC">
              <w:rPr>
                <w:color w:val="000000"/>
              </w:rPr>
              <w:t>Socijalni radnik/radni terapeut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34C0D" w:rsidRDefault="002F3CCC" w:rsidP="000D71A3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>
              <w:rPr>
                <w:rFonts w:eastAsia="Calibri"/>
              </w:rPr>
              <w:t>Dva puta godišnje</w:t>
            </w:r>
          </w:p>
        </w:tc>
      </w:tr>
    </w:tbl>
    <w:p w:rsidR="00ED69F8" w:rsidRPr="00B10397" w:rsidRDefault="00ED69F8" w:rsidP="00BA203E">
      <w:pPr>
        <w:spacing w:after="200" w:line="360" w:lineRule="auto"/>
        <w:jc w:val="both"/>
        <w:rPr>
          <w:rFonts w:eastAsia="Calibri"/>
          <w:lang w:eastAsia="en-US"/>
        </w:rPr>
      </w:pPr>
    </w:p>
    <w:p w:rsidR="00AD4543" w:rsidRPr="00C8266B" w:rsidRDefault="00D94185" w:rsidP="00BA203E">
      <w:pPr>
        <w:spacing w:after="200" w:line="360" w:lineRule="auto"/>
        <w:jc w:val="both"/>
        <w:rPr>
          <w:rFonts w:eastAsia="Calibri"/>
          <w:lang w:eastAsia="en-US"/>
        </w:rPr>
      </w:pPr>
      <w:r w:rsidRPr="00B10397">
        <w:t>Plan i program radno-terapijskih, kulturno-zabavnih i rekreativnih aktivnosti u Domu za starije i nemoćne osobe Velika, namijenjen je svim korisnicima Doma.</w:t>
      </w:r>
    </w:p>
    <w:p w:rsidR="00E308DB" w:rsidRDefault="00245D15" w:rsidP="00BA203E">
      <w:pPr>
        <w:spacing w:before="100" w:beforeAutospacing="1" w:after="100" w:afterAutospacing="1" w:line="360" w:lineRule="auto"/>
        <w:jc w:val="both"/>
      </w:pPr>
      <w:r>
        <w:t xml:space="preserve">Radna terapija bitan je čimbenik zadovoljstva korisnika kvalitetom života te uvelike utječe na zdravstveno stanje korisnika. </w:t>
      </w:r>
      <w:r w:rsidRPr="00245D15">
        <w:t xml:space="preserve">Primarni cilj radne terapije je omogućiti </w:t>
      </w:r>
      <w:r>
        <w:t>korisnicima</w:t>
      </w:r>
      <w:r w:rsidRPr="00245D15">
        <w:t xml:space="preserve"> sudjelovanje u aktivnostima svakodnevnog života. Radni terapeut postiže cilj kroz rad sa ljudima i zajednicom kako bi unaprijedio njihovu sposobnost za sudjelovanje u aktivnostima koje oni sami žele, u aktivnostima koje moraju izvoditi ili se od nji</w:t>
      </w:r>
      <w:r w:rsidR="00E308DB">
        <w:t>h to očekuje.</w:t>
      </w:r>
    </w:p>
    <w:p w:rsidR="00E308DB" w:rsidRDefault="00494920" w:rsidP="00BA203E">
      <w:pPr>
        <w:spacing w:before="100" w:beforeAutospacing="1" w:after="100" w:afterAutospacing="1" w:line="360" w:lineRule="auto"/>
        <w:jc w:val="both"/>
      </w:pPr>
      <w:r>
        <w:t xml:space="preserve">Radno-terapijske aktivnosti održavati će se u skladu s preporukama HZJZ, Ministarstva te nadležnih stožera. </w:t>
      </w:r>
    </w:p>
    <w:p w:rsidR="00F67D72" w:rsidRDefault="00F67D72" w:rsidP="00BA203E">
      <w:pPr>
        <w:spacing w:before="100" w:beforeAutospacing="1" w:after="100" w:afterAutospacing="1" w:line="360" w:lineRule="auto"/>
        <w:jc w:val="both"/>
      </w:pPr>
    </w:p>
    <w:p w:rsidR="00F67D72" w:rsidRDefault="00F67D72" w:rsidP="00BA203E">
      <w:pPr>
        <w:spacing w:before="100" w:beforeAutospacing="1" w:after="100" w:afterAutospacing="1" w:line="360" w:lineRule="auto"/>
        <w:jc w:val="both"/>
      </w:pPr>
    </w:p>
    <w:p w:rsidR="002C1A9C" w:rsidRDefault="002C1A9C" w:rsidP="00BA203E">
      <w:pPr>
        <w:spacing w:before="100" w:beforeAutospacing="1" w:after="100" w:afterAutospacing="1" w:line="360" w:lineRule="auto"/>
        <w:jc w:val="both"/>
      </w:pPr>
    </w:p>
    <w:p w:rsidR="00F67D72" w:rsidRDefault="00F67D72" w:rsidP="00BA203E">
      <w:pPr>
        <w:spacing w:before="100" w:beforeAutospacing="1" w:after="100" w:afterAutospacing="1" w:line="360" w:lineRule="auto"/>
        <w:jc w:val="both"/>
      </w:pPr>
    </w:p>
    <w:p w:rsidR="00FA3B00" w:rsidRPr="00B10397" w:rsidRDefault="00FA3B00" w:rsidP="00FA3B00">
      <w:pPr>
        <w:spacing w:after="200"/>
        <w:jc w:val="both"/>
      </w:pPr>
      <w:r w:rsidRPr="00B10397">
        <w:lastRenderedPageBreak/>
        <w:t>Tablica bro</w:t>
      </w:r>
      <w:r>
        <w:t>j</w:t>
      </w:r>
      <w:r w:rsidR="00B14FDF">
        <w:t xml:space="preserve"> 2</w:t>
      </w:r>
      <w:r>
        <w:t>: Plan i program rad</w:t>
      </w:r>
      <w:r w:rsidR="00D72AC1">
        <w:t>no</w:t>
      </w:r>
      <w:r w:rsidR="002C1A9C">
        <w:t>-</w:t>
      </w:r>
      <w:r w:rsidR="00D72AC1">
        <w:t xml:space="preserve">terapijskih aktivnosti </w:t>
      </w:r>
      <w:r w:rsidR="00753B18">
        <w:t>za 2022</w:t>
      </w:r>
      <w:r w:rsidRPr="00B10397">
        <w:t>. godinu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709"/>
        <w:gridCol w:w="3260"/>
        <w:gridCol w:w="2977"/>
        <w:gridCol w:w="3402"/>
      </w:tblGrid>
      <w:tr w:rsidR="00FA3B00" w:rsidRPr="00B10397" w:rsidTr="00A94E3D">
        <w:tc>
          <w:tcPr>
            <w:tcW w:w="10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b/>
                <w:sz w:val="22"/>
                <w:szCs w:val="22"/>
              </w:rPr>
            </w:pPr>
            <w:r w:rsidRPr="00B10397">
              <w:rPr>
                <w:b/>
                <w:sz w:val="22"/>
                <w:szCs w:val="22"/>
              </w:rPr>
              <w:t xml:space="preserve">                                                           </w:t>
            </w:r>
          </w:p>
          <w:p w:rsidR="00FA3B00" w:rsidRPr="00B10397" w:rsidRDefault="00FA3B00" w:rsidP="007A63D5">
            <w:pPr>
              <w:rPr>
                <w:b/>
                <w:color w:val="002060"/>
                <w:sz w:val="22"/>
                <w:szCs w:val="22"/>
              </w:rPr>
            </w:pPr>
            <w:r w:rsidRPr="00B10397">
              <w:rPr>
                <w:b/>
                <w:color w:val="002060"/>
                <w:sz w:val="22"/>
                <w:szCs w:val="22"/>
              </w:rPr>
              <w:t xml:space="preserve">                                                          </w:t>
            </w:r>
            <w:r w:rsidR="00753B18">
              <w:rPr>
                <w:b/>
                <w:color w:val="002060"/>
                <w:sz w:val="22"/>
                <w:szCs w:val="22"/>
              </w:rPr>
              <w:t>Plan rada 1.- 12. mjeseca 2022</w:t>
            </w:r>
            <w:r w:rsidRPr="00B10397">
              <w:rPr>
                <w:b/>
                <w:color w:val="002060"/>
                <w:sz w:val="22"/>
                <w:szCs w:val="22"/>
              </w:rPr>
              <w:t>.</w:t>
            </w:r>
            <w:r>
              <w:rPr>
                <w:b/>
                <w:color w:val="002060"/>
                <w:sz w:val="22"/>
                <w:szCs w:val="22"/>
              </w:rPr>
              <w:t xml:space="preserve"> </w:t>
            </w:r>
            <w:r w:rsidRPr="00B10397">
              <w:rPr>
                <w:b/>
                <w:color w:val="002060"/>
                <w:sz w:val="22"/>
                <w:szCs w:val="22"/>
              </w:rPr>
              <w:t>godine</w:t>
            </w:r>
          </w:p>
          <w:p w:rsidR="00FA3B00" w:rsidRPr="00B10397" w:rsidRDefault="00FA3B00" w:rsidP="007A63D5">
            <w:pPr>
              <w:rPr>
                <w:b/>
                <w:sz w:val="22"/>
                <w:szCs w:val="22"/>
              </w:rPr>
            </w:pPr>
          </w:p>
        </w:tc>
      </w:tr>
      <w:tr w:rsidR="00FA3B00" w:rsidRPr="00B10397" w:rsidTr="00A94E3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3B00" w:rsidRPr="00B10397" w:rsidRDefault="00FA3B00" w:rsidP="007A63D5">
            <w:pPr>
              <w:rPr>
                <w:b/>
                <w:color w:val="C00000"/>
                <w:sz w:val="22"/>
                <w:szCs w:val="22"/>
              </w:rPr>
            </w:pPr>
            <w:r w:rsidRPr="00B10397">
              <w:rPr>
                <w:b/>
                <w:color w:val="C00000"/>
                <w:sz w:val="22"/>
                <w:szCs w:val="22"/>
              </w:rPr>
              <w:t>RADNO-TERAPIJSKE      AKTIVNOSTI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3B00" w:rsidRPr="00B10397" w:rsidRDefault="00FA3B00" w:rsidP="007A63D5">
            <w:pPr>
              <w:rPr>
                <w:b/>
                <w:color w:val="C00000"/>
                <w:sz w:val="22"/>
                <w:szCs w:val="22"/>
              </w:rPr>
            </w:pPr>
            <w:r w:rsidRPr="00B10397">
              <w:rPr>
                <w:b/>
                <w:color w:val="C00000"/>
                <w:sz w:val="22"/>
                <w:szCs w:val="22"/>
              </w:rPr>
              <w:t>KULTURNO-ZABAVNE AKTIVNOSTI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FA3B00" w:rsidRPr="00B10397" w:rsidRDefault="00FA3B00" w:rsidP="007A63D5">
            <w:pPr>
              <w:rPr>
                <w:b/>
                <w:color w:val="C00000"/>
                <w:sz w:val="22"/>
                <w:szCs w:val="22"/>
              </w:rPr>
            </w:pPr>
            <w:r w:rsidRPr="00B10397">
              <w:rPr>
                <w:b/>
                <w:color w:val="C00000"/>
                <w:sz w:val="22"/>
                <w:szCs w:val="22"/>
              </w:rPr>
              <w:t>SPORTSKO-REKREATIVNE   AKTIVNOSTI</w:t>
            </w:r>
          </w:p>
        </w:tc>
      </w:tr>
      <w:tr w:rsidR="00FA3B00" w:rsidRPr="00B10397" w:rsidTr="00A94E3D">
        <w:trPr>
          <w:trHeight w:val="12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S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I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J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E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Č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NJ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spremanje nakita nakon božićnih i novogodišnjih blagdana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kreativnim radionicama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čišćenje snijega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izrada panoa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2C1A9C" w:rsidP="007A63D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blagoslov sv. v</w:t>
            </w:r>
            <w:r w:rsidR="00FA3B00" w:rsidRPr="00B10397">
              <w:rPr>
                <w:sz w:val="22"/>
                <w:szCs w:val="22"/>
              </w:rPr>
              <w:t>ode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sakralni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-Vincelovo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molitvena zajednica svaki 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Tri kralja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 i imendana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čitanje dnevnog tiska korisnicima na stacionaru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svakodnevna grupna gimnastika na A i B odjelu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aktivnosti na snijegu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24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V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E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LJ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Č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kreativnim radionicama (izrada maski i kostima za maškare)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ručni radovi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izrada panoa za Valentinovo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blagoslov svijeća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blagoslov grla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bolesničko pomazanje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Valentinovo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molitvena zajednica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plesna grupa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dramska grupa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mješoviti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svakodnevna grupna gimnastika na A i B odjelu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šetnja u krugu Doma</w:t>
            </w:r>
          </w:p>
        </w:tc>
      </w:tr>
      <w:tr w:rsidR="00FA3B00" w:rsidRPr="00B10397" w:rsidTr="00A94E3D">
        <w:trPr>
          <w:trHeight w:val="41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O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Ž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U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J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K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kreativne radionice (kaširanje jaja, izrada pilića i drugih nakit za Uskrs)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izrada čestitki za Uskrs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pravljenje košara za gnijezda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uređenje okoliša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vrtu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molitvena zajednica svaki dan (Križni put na stacionaru srijedom i petkom)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Međunarodni dan žena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Međunarodni dan socijalnog rada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šetnja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društvene igre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gimnastika na stacionaru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31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T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R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V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kreativna radionica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-uređenje Doma za Uskrs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na okolišu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voćnjaku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vrtu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 molitvena zajednica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Dan borbe protiv alkoholizma 01.04.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Svjetski dan zdravlja 07.04.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rođendana-Markovo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zbor (muški, ženski, mješoviti)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sakralni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dramska skupina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šetnja s korisnicima u kolicima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društvene igre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gimnastika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odlazak na velički stari grad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353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S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V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I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B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sa cvijećem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vrtu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briga o okolišu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Međunarodni praznik rada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Dana obitelji (druga nedjelja u mjesecu)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svibanjske pobožnosti svaki 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trodnevnica Gospi od Utjehe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sakralni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mješoviti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sudjelovanje na Najdužem stolu u Hrvata i smotri folklora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 i imendana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gimnastika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sportska natjecanja u prirodi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hodočašće u Marijino svetište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32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L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I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P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vrtu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sa cvijećem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kreativne radionice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molitvena zajednica svaki 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devetnica sv. Antunu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dramska skupina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literarna skupina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pjevački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jednodnevni izlet izvan Doma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šetnja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gimnastika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26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S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R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P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NJ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polijevanje cvijeća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kreativne radionice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rad u vrtu i uređenje okoliša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molitvena zajednica svaki 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literarna grupa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dramska skupina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sakralni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proslava rođendana i imendana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zbog vrućina planiraju se  sportske aktivnosti odvijati unutar Doma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natjecanje u kuglanju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grupna tjelovježba</w:t>
            </w:r>
          </w:p>
        </w:tc>
      </w:tr>
      <w:tr w:rsidR="00FA3B00" w:rsidRPr="00B10397" w:rsidTr="00A94E3D">
        <w:trPr>
          <w:trHeight w:val="25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K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O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L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O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V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O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Z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jednostavnije aktivnosti zbog vrućina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uređivanje okoliša i zalijevanje cvijeća po hladovini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čitanje dnevnog tiska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molitvena zajednica svaki 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trodnevnica Velikoj Gospi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zborovi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dramska grupa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hodočašće u Pleternicu Gospi od Suza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grupna gimnastika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2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R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U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J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u kreativnim radionicama izrađivati predmete za Međunarodni dan starijih osoba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ubiranje plodova u vrtu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berba voća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razne aktivnosti oko uređenja okoliša i cvijeća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uređenje Doma za jesen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molitvena zajednica svaki 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dramska grupa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plesna skupina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čitanje dnevnog tiska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rekreativne vježbe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izlet izvan Doma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hodočašće u Kutjevo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2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L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I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S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T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O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P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skupljanje plodova i lišća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roštiljada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kestenijada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svečano obilježavanje Dana starijih </w:t>
            </w:r>
            <w:r w:rsidR="00E308DB">
              <w:rPr>
                <w:sz w:val="22"/>
                <w:szCs w:val="22"/>
              </w:rPr>
              <w:t>osoba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listopadske pobožnosti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obi</w:t>
            </w:r>
            <w:r w:rsidR="00E308DB">
              <w:rPr>
                <w:sz w:val="22"/>
                <w:szCs w:val="22"/>
              </w:rPr>
              <w:t>lježavanje Dana zahvalnosti-Dana</w:t>
            </w:r>
            <w:r w:rsidRPr="00B10397">
              <w:rPr>
                <w:sz w:val="22"/>
                <w:szCs w:val="22"/>
              </w:rPr>
              <w:t xml:space="preserve"> kruha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sportske igre među domovima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društvene igre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gimnastika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21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S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T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U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D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E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</w:t>
            </w:r>
          </w:p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kreativne radionice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izrada lančića od šipka i žira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uređenje okoliša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izrada adventskih vijenaca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-Dušni dan-spomen na mrtve i odlazak na groblja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Misa svaki tjedan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Međunarodni dan tolerancije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-molitvena skupina svakodnevno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sv. Kata-proslava imendana i rođendana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dramska skupina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sakralni zbor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plesna grupa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individualno vježbanje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grupno vježbanje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šetnja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  <w:tr w:rsidR="00FA3B00" w:rsidRPr="00B10397" w:rsidTr="00A94E3D">
        <w:trPr>
          <w:trHeight w:val="32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FA3B00" w:rsidRPr="00B10397" w:rsidRDefault="00FA3B00" w:rsidP="007A63D5">
            <w:pPr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P</w:t>
            </w: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R</w:t>
            </w: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O</w:t>
            </w: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S</w:t>
            </w: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I</w:t>
            </w: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N</w:t>
            </w: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A</w:t>
            </w:r>
          </w:p>
          <w:p w:rsidR="00FA3B00" w:rsidRPr="00B10397" w:rsidRDefault="00FA3B00" w:rsidP="007A63D5">
            <w:pPr>
              <w:ind w:left="142"/>
              <w:rPr>
                <w:color w:val="0070C0"/>
                <w:sz w:val="22"/>
                <w:szCs w:val="22"/>
              </w:rPr>
            </w:pPr>
            <w:r w:rsidRPr="00B10397">
              <w:rPr>
                <w:color w:val="0070C0"/>
                <w:sz w:val="22"/>
                <w:szCs w:val="22"/>
              </w:rPr>
              <w:t>C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kreativne radionice (izrada čestitki i nakita za Božić i Novu godinu)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uređenje prostorija Doma za Božić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Međunarodni dan osoba s invaliditetom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Međunarodni dan volontera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sv. Nikola i podjela darova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Badnjak (Polnoćka)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Božić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proslava rođendana i imendana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 xml:space="preserve">- doček Nove Godine 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sakralni zbor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aktivnosti na snijegu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sportsko natjecanje u grudanju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  <w:r w:rsidRPr="00B10397">
              <w:rPr>
                <w:sz w:val="22"/>
                <w:szCs w:val="22"/>
              </w:rPr>
              <w:t>- pravljenje snjegovića</w:t>
            </w:r>
          </w:p>
          <w:p w:rsidR="00FA3B00" w:rsidRPr="00B10397" w:rsidRDefault="00FA3B00" w:rsidP="007A63D5">
            <w:pPr>
              <w:rPr>
                <w:sz w:val="22"/>
                <w:szCs w:val="22"/>
              </w:rPr>
            </w:pPr>
          </w:p>
        </w:tc>
      </w:tr>
    </w:tbl>
    <w:p w:rsidR="004A6B12" w:rsidRPr="0027652B" w:rsidRDefault="00A0405E" w:rsidP="00A0405E">
      <w:pPr>
        <w:pStyle w:val="Naslov2"/>
      </w:pPr>
      <w:bookmarkStart w:id="4" w:name="_Toc57199547"/>
      <w:r>
        <w:lastRenderedPageBreak/>
        <w:t>2.</w:t>
      </w:r>
      <w:r w:rsidR="00B17C87">
        <w:t>2</w:t>
      </w:r>
      <w:r>
        <w:t xml:space="preserve">.    </w:t>
      </w:r>
      <w:r w:rsidR="00443626" w:rsidRPr="0027652B">
        <w:t>Računovodstveni i administrativni poslovi</w:t>
      </w:r>
      <w:bookmarkEnd w:id="4"/>
    </w:p>
    <w:p w:rsidR="00653E38" w:rsidRPr="00653E38" w:rsidRDefault="00653E38" w:rsidP="00653E38">
      <w:pPr>
        <w:jc w:val="both"/>
        <w:rPr>
          <w:sz w:val="28"/>
          <w:szCs w:val="28"/>
        </w:rPr>
      </w:pPr>
    </w:p>
    <w:p w:rsidR="00CC12F0" w:rsidRPr="00CC12F0" w:rsidRDefault="00653E38" w:rsidP="00CC12F0">
      <w:pPr>
        <w:jc w:val="center"/>
        <w:rPr>
          <w:b/>
          <w:sz w:val="28"/>
          <w:szCs w:val="28"/>
        </w:rPr>
      </w:pPr>
      <w:r w:rsidRPr="00653E38">
        <w:rPr>
          <w:sz w:val="28"/>
          <w:szCs w:val="28"/>
        </w:rPr>
        <w:tab/>
      </w:r>
      <w:r w:rsidR="00CC12F0" w:rsidRPr="00CC12F0">
        <w:rPr>
          <w:b/>
          <w:sz w:val="28"/>
          <w:szCs w:val="28"/>
        </w:rPr>
        <w:t>PROGRAM RADA ZA RAČUNOVODSTVENE I</w:t>
      </w:r>
    </w:p>
    <w:p w:rsidR="00CC12F0" w:rsidRPr="00CC12F0" w:rsidRDefault="00CC12F0" w:rsidP="00CC12F0">
      <w:pPr>
        <w:jc w:val="center"/>
        <w:rPr>
          <w:b/>
          <w:sz w:val="28"/>
          <w:szCs w:val="28"/>
        </w:rPr>
      </w:pPr>
      <w:r w:rsidRPr="00CC12F0">
        <w:rPr>
          <w:b/>
          <w:sz w:val="28"/>
          <w:szCs w:val="28"/>
        </w:rPr>
        <w:t>ADMINSTRATIVNE POSLOVE</w:t>
      </w:r>
    </w:p>
    <w:p w:rsidR="00CC12F0" w:rsidRPr="00CC12F0" w:rsidRDefault="00CC12F0" w:rsidP="00CC12F0">
      <w:pPr>
        <w:jc w:val="both"/>
        <w:rPr>
          <w:sz w:val="28"/>
          <w:szCs w:val="28"/>
        </w:rPr>
      </w:pPr>
    </w:p>
    <w:p w:rsidR="00CC12F0" w:rsidRPr="00DF4C97" w:rsidRDefault="00CC12F0" w:rsidP="00DF4C97">
      <w:pPr>
        <w:spacing w:line="360" w:lineRule="auto"/>
        <w:jc w:val="both"/>
      </w:pPr>
      <w:r w:rsidRPr="00DF4C97">
        <w:t xml:space="preserve">Računovodstveni i administrativni poslovi u Domu za starije i nemoćne osobe Velika nalaze se pod neposrednim rukovođenjem ravnatelja, a u skladu s Pravilnikom o unutarnjem ustroju i sistematizaciji poslova. Na njima rade četiri radnika: </w:t>
      </w:r>
    </w:p>
    <w:p w:rsidR="00CC12F0" w:rsidRPr="00DF4C97" w:rsidRDefault="00CC12F0" w:rsidP="00DF4C97">
      <w:pPr>
        <w:numPr>
          <w:ilvl w:val="0"/>
          <w:numId w:val="44"/>
        </w:numPr>
        <w:spacing w:line="360" w:lineRule="auto"/>
        <w:contextualSpacing/>
        <w:jc w:val="both"/>
      </w:pPr>
      <w:r w:rsidRPr="00DF4C97">
        <w:t xml:space="preserve">voditelj računovodstva, </w:t>
      </w:r>
    </w:p>
    <w:p w:rsidR="00CC12F0" w:rsidRPr="00DF4C97" w:rsidRDefault="00CC12F0" w:rsidP="00DF4C97">
      <w:pPr>
        <w:numPr>
          <w:ilvl w:val="0"/>
          <w:numId w:val="44"/>
        </w:numPr>
        <w:spacing w:line="360" w:lineRule="auto"/>
        <w:contextualSpacing/>
        <w:jc w:val="both"/>
      </w:pPr>
      <w:r w:rsidRPr="00DF4C97">
        <w:t xml:space="preserve">računovodstveni referent-financijski knjigovođa, </w:t>
      </w:r>
    </w:p>
    <w:p w:rsidR="00CC12F0" w:rsidRPr="00DF4C97" w:rsidRDefault="00CC12F0" w:rsidP="00DF4C97">
      <w:pPr>
        <w:numPr>
          <w:ilvl w:val="0"/>
          <w:numId w:val="44"/>
        </w:numPr>
        <w:spacing w:line="360" w:lineRule="auto"/>
        <w:contextualSpacing/>
        <w:jc w:val="both"/>
      </w:pPr>
      <w:r w:rsidRPr="00DF4C97">
        <w:t>računovodstveni referent – ekonom i</w:t>
      </w:r>
    </w:p>
    <w:p w:rsidR="00CC12F0" w:rsidRPr="00DF4C97" w:rsidRDefault="00CC12F0" w:rsidP="00DF4C97">
      <w:pPr>
        <w:numPr>
          <w:ilvl w:val="0"/>
          <w:numId w:val="44"/>
        </w:numPr>
        <w:spacing w:line="360" w:lineRule="auto"/>
        <w:contextualSpacing/>
        <w:jc w:val="both"/>
      </w:pPr>
      <w:r w:rsidRPr="00DF4C97">
        <w:t xml:space="preserve"> računovodstveni referent-blagajnik.</w:t>
      </w:r>
    </w:p>
    <w:p w:rsidR="00CC12F0" w:rsidRPr="00DF4C97" w:rsidRDefault="00CC12F0" w:rsidP="00DF4C97">
      <w:pPr>
        <w:spacing w:line="360" w:lineRule="auto"/>
        <w:jc w:val="both"/>
      </w:pPr>
      <w:r w:rsidRPr="00DF4C97">
        <w:tab/>
      </w:r>
    </w:p>
    <w:p w:rsidR="00CC12F0" w:rsidRPr="00DF4C97" w:rsidRDefault="00CC12F0" w:rsidP="00DF4C97">
      <w:pPr>
        <w:spacing w:line="360" w:lineRule="auto"/>
        <w:jc w:val="both"/>
      </w:pPr>
      <w:r w:rsidRPr="00DF4C97">
        <w:t>Računovodstveni i  administrativni radnici svojim radom prate, kontroliraju i usmjeravaju rad svih odjela Doma u smislu planiranja i osiguravanja financijskih sredstava i njihovog trošenja.</w:t>
      </w:r>
    </w:p>
    <w:p w:rsidR="00CC12F0" w:rsidRPr="00DF4C97" w:rsidRDefault="00CC12F0" w:rsidP="00DF4C97">
      <w:pPr>
        <w:spacing w:line="360" w:lineRule="auto"/>
        <w:jc w:val="both"/>
      </w:pPr>
    </w:p>
    <w:p w:rsidR="00CC12F0" w:rsidRPr="00DF4C97" w:rsidRDefault="00CC12F0" w:rsidP="00DF4C97">
      <w:pPr>
        <w:spacing w:line="360" w:lineRule="auto"/>
        <w:jc w:val="both"/>
      </w:pPr>
      <w:r w:rsidRPr="00DF4C97">
        <w:t>Program rada za ove radnike obuhvaća sve potrebne radnje od donošenja Financijskog plana pa do njegovog izvršenja.</w:t>
      </w:r>
    </w:p>
    <w:p w:rsidR="00CC12F0" w:rsidRPr="00DF4C97" w:rsidRDefault="00CC12F0" w:rsidP="00DF4C97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>Prijedlog Financijskog  plana za 2022. godinu kao i projekcije plana  za 2023. i 2024. godinu, izrađeni su sukladno Uputi za izradu proračuna Požeško slavonske županije i financijskih planova proračunskih i izvanproračunskih korisnika županije za razdoblje 2022.-2024. koju nam je dostavio  Upravni odjel za proračun i financije Požeško slavonske županije, te su isti dostavljeni našoj županiji dana 21.10.2021. Financijski plan za 2022. kao i projekcije za 2023. i 2024. godinu putem informacijskog sustava unijeti su u riznicu županijskog proračuna, te po odobrenju od strane osnivača, a do kraja godine, Financijski plan zajedno s projekcijama potrebno je usvojiti od strane Upravnog vijeća.</w:t>
      </w:r>
    </w:p>
    <w:p w:rsidR="00CC12F0" w:rsidRPr="00DF4C97" w:rsidRDefault="00CC12F0" w:rsidP="00DF4C97">
      <w:pPr>
        <w:spacing w:line="360" w:lineRule="auto"/>
        <w:ind w:firstLine="708"/>
        <w:jc w:val="both"/>
      </w:pPr>
    </w:p>
    <w:p w:rsidR="00CC12F0" w:rsidRDefault="00CC12F0" w:rsidP="002E200F">
      <w:pPr>
        <w:spacing w:line="360" w:lineRule="auto"/>
        <w:jc w:val="both"/>
      </w:pPr>
      <w:r w:rsidRPr="00DF4C97">
        <w:t xml:space="preserve">Uputom za izradu proračuna jedinica lokalne i područne (regionalne) samouprave za razdoblje 2022.-2024. naznačeno je da ukupan iznos sredstava za osiguranje minimalnih financijskih standarda (bilančnih prava) u 2022. godini ostaje na razini 2021. godine. </w:t>
      </w:r>
    </w:p>
    <w:p w:rsidR="00DF4C97" w:rsidRPr="00DF4C97" w:rsidRDefault="00DF4C97" w:rsidP="00DF4C97">
      <w:pPr>
        <w:spacing w:line="360" w:lineRule="auto"/>
        <w:ind w:firstLine="708"/>
        <w:jc w:val="both"/>
      </w:pPr>
    </w:p>
    <w:p w:rsidR="00CC12F0" w:rsidRDefault="00CC12F0" w:rsidP="00CC12F0">
      <w:pPr>
        <w:ind w:firstLine="708"/>
        <w:jc w:val="both"/>
        <w:rPr>
          <w:sz w:val="28"/>
          <w:szCs w:val="28"/>
        </w:rPr>
      </w:pPr>
    </w:p>
    <w:p w:rsidR="002E200F" w:rsidRDefault="002E200F" w:rsidP="00CC12F0">
      <w:pPr>
        <w:ind w:firstLine="708"/>
        <w:jc w:val="both"/>
        <w:rPr>
          <w:sz w:val="28"/>
          <w:szCs w:val="28"/>
        </w:rPr>
      </w:pPr>
    </w:p>
    <w:p w:rsidR="002E200F" w:rsidRDefault="002E200F" w:rsidP="00CC12F0">
      <w:pPr>
        <w:ind w:firstLine="708"/>
        <w:jc w:val="both"/>
        <w:rPr>
          <w:sz w:val="28"/>
          <w:szCs w:val="28"/>
        </w:rPr>
      </w:pPr>
    </w:p>
    <w:p w:rsidR="00DF4C97" w:rsidRPr="00CC12F0" w:rsidRDefault="00DF4C97" w:rsidP="00CC12F0">
      <w:pPr>
        <w:ind w:firstLine="708"/>
        <w:jc w:val="both"/>
        <w:rPr>
          <w:sz w:val="28"/>
          <w:szCs w:val="28"/>
        </w:rPr>
      </w:pPr>
    </w:p>
    <w:p w:rsidR="00CC12F0" w:rsidRPr="00CC12F0" w:rsidRDefault="00CC12F0" w:rsidP="00CC12F0">
      <w:pPr>
        <w:ind w:firstLine="708"/>
        <w:jc w:val="both"/>
        <w:rPr>
          <w:sz w:val="28"/>
          <w:szCs w:val="28"/>
        </w:rPr>
      </w:pPr>
      <w:r w:rsidRPr="00CC12F0">
        <w:rPr>
          <w:b/>
          <w:sz w:val="20"/>
          <w:szCs w:val="20"/>
        </w:rPr>
        <w:t xml:space="preserve"> PRIHODI </w:t>
      </w:r>
    </w:p>
    <w:tbl>
      <w:tblPr>
        <w:tblStyle w:val="Svijetlareetka-Isticanje21"/>
        <w:tblW w:w="0" w:type="auto"/>
        <w:tblLook w:val="01E0" w:firstRow="1" w:lastRow="1" w:firstColumn="1" w:lastColumn="1" w:noHBand="0" w:noVBand="0"/>
      </w:tblPr>
      <w:tblGrid>
        <w:gridCol w:w="4100"/>
        <w:gridCol w:w="1942"/>
        <w:gridCol w:w="1942"/>
        <w:gridCol w:w="1068"/>
      </w:tblGrid>
      <w:tr w:rsidR="00CC12F0" w:rsidRPr="00CC12F0" w:rsidTr="00CC1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PLAN  2021.</w:t>
            </w:r>
          </w:p>
        </w:tc>
        <w:tc>
          <w:tcPr>
            <w:tcW w:w="1980" w:type="dxa"/>
          </w:tcPr>
          <w:p w:rsidR="00CC12F0" w:rsidRPr="00CC12F0" w:rsidRDefault="00CC12F0" w:rsidP="00CC12F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PLAN 2022.</w:t>
            </w:r>
          </w:p>
          <w:p w:rsidR="00CC12F0" w:rsidRPr="00CC12F0" w:rsidRDefault="00CC12F0" w:rsidP="00CC12F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INDEX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Prihodi od sufinanciranja cijene usluga (vlastiti)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3.420.000,00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3.420.000,00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</w:t>
            </w:r>
          </w:p>
          <w:p w:rsidR="00CC12F0" w:rsidRPr="00CC12F0" w:rsidRDefault="00CC12F0" w:rsidP="00CC12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100  </w:t>
            </w:r>
          </w:p>
        </w:tc>
      </w:tr>
      <w:tr w:rsidR="00CC12F0" w:rsidRPr="00CC12F0" w:rsidTr="00CC12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Prihod iz proračuna za redovno poslovanje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3.831.247,00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3.831.247,00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100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Prihod iz proračuna za hitne intervencije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150.000,00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150.000,00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100</w:t>
            </w:r>
          </w:p>
        </w:tc>
      </w:tr>
      <w:tr w:rsidR="00CC12F0" w:rsidRPr="00CC12F0" w:rsidTr="00CC12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Prihod iz proračuna za nabavu nefinancijske imovine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278.000,00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278.000,00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100</w:t>
            </w:r>
          </w:p>
        </w:tc>
      </w:tr>
      <w:tr w:rsidR="00CC12F0" w:rsidRPr="00CC12F0" w:rsidTr="00CC12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  UKUPNO: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7.679.247,00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7.679.247,00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100</w:t>
            </w:r>
          </w:p>
        </w:tc>
      </w:tr>
    </w:tbl>
    <w:p w:rsidR="00CC12F0" w:rsidRPr="00CC12F0" w:rsidRDefault="00CC12F0" w:rsidP="00CC12F0">
      <w:pPr>
        <w:jc w:val="both"/>
        <w:rPr>
          <w:b/>
          <w:sz w:val="20"/>
          <w:szCs w:val="20"/>
        </w:rPr>
      </w:pPr>
    </w:p>
    <w:p w:rsidR="00CC12F0" w:rsidRPr="00CC12F0" w:rsidRDefault="00CC12F0" w:rsidP="00CC12F0">
      <w:pPr>
        <w:ind w:firstLine="708"/>
        <w:jc w:val="both"/>
        <w:rPr>
          <w:b/>
          <w:sz w:val="20"/>
          <w:szCs w:val="20"/>
        </w:rPr>
      </w:pPr>
    </w:p>
    <w:p w:rsidR="00CC12F0" w:rsidRPr="00CC12F0" w:rsidRDefault="00CC12F0" w:rsidP="00CC12F0">
      <w:pPr>
        <w:ind w:firstLine="708"/>
        <w:jc w:val="both"/>
        <w:rPr>
          <w:b/>
          <w:sz w:val="20"/>
          <w:szCs w:val="20"/>
        </w:rPr>
      </w:pPr>
      <w:r w:rsidRPr="00CC12F0">
        <w:rPr>
          <w:b/>
          <w:sz w:val="20"/>
          <w:szCs w:val="20"/>
        </w:rPr>
        <w:t xml:space="preserve">RASHODI </w:t>
      </w:r>
    </w:p>
    <w:tbl>
      <w:tblPr>
        <w:tblStyle w:val="Svijetlareetka-Isticanje21"/>
        <w:tblW w:w="0" w:type="auto"/>
        <w:tblLook w:val="01E0" w:firstRow="1" w:lastRow="1" w:firstColumn="1" w:lastColumn="1" w:noHBand="0" w:noVBand="0"/>
      </w:tblPr>
      <w:tblGrid>
        <w:gridCol w:w="4097"/>
        <w:gridCol w:w="1943"/>
        <w:gridCol w:w="1943"/>
        <w:gridCol w:w="1069"/>
      </w:tblGrid>
      <w:tr w:rsidR="00CC12F0" w:rsidRPr="00CC12F0" w:rsidTr="00CC1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PLAN 2021. </w:t>
            </w:r>
          </w:p>
        </w:tc>
        <w:tc>
          <w:tcPr>
            <w:tcW w:w="1980" w:type="dxa"/>
          </w:tcPr>
          <w:p w:rsidR="00CC12F0" w:rsidRPr="00CC12F0" w:rsidRDefault="00CC12F0" w:rsidP="00CC12F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PLAN 2022.</w:t>
            </w:r>
          </w:p>
          <w:p w:rsidR="00CC12F0" w:rsidRPr="00CC12F0" w:rsidRDefault="00CC12F0" w:rsidP="00CC12F0">
            <w:pPr>
              <w:spacing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INDEX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Rashodi za zaposlene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4.753.683,00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4.753.683,00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CC12F0" w:rsidRPr="00CC12F0" w:rsidTr="00CC12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Materijalni izdaci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2.497.564,00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2.497.564,00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Hitne intervencije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150.000,00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  150.000,00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100</w:t>
            </w:r>
          </w:p>
        </w:tc>
      </w:tr>
      <w:tr w:rsidR="00CC12F0" w:rsidRPr="00CC12F0" w:rsidTr="00CC12F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Rashodi za nabavu nefinancijske imovine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278.000,00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  278.000,00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    100</w:t>
            </w:r>
          </w:p>
        </w:tc>
      </w:tr>
      <w:tr w:rsidR="00CC12F0" w:rsidRPr="00CC12F0" w:rsidTr="00CC12F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              UKUPNO: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7.679.247,00</w:t>
            </w:r>
          </w:p>
        </w:tc>
        <w:tc>
          <w:tcPr>
            <w:tcW w:w="1980" w:type="dxa"/>
            <w:hideMark/>
          </w:tcPr>
          <w:p w:rsidR="00CC12F0" w:rsidRPr="00CC12F0" w:rsidRDefault="00CC12F0" w:rsidP="00CC12F0">
            <w:pPr>
              <w:spacing w:line="276" w:lineRule="auto"/>
              <w:jc w:val="both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 xml:space="preserve">      7.679.247,00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080" w:type="dxa"/>
            <w:hideMark/>
          </w:tcPr>
          <w:p w:rsidR="00CC12F0" w:rsidRPr="00CC12F0" w:rsidRDefault="00CC12F0" w:rsidP="00CC12F0">
            <w:pPr>
              <w:spacing w:line="276" w:lineRule="auto"/>
              <w:jc w:val="right"/>
              <w:rPr>
                <w:sz w:val="20"/>
                <w:szCs w:val="20"/>
                <w:lang w:eastAsia="en-US"/>
              </w:rPr>
            </w:pPr>
            <w:r w:rsidRPr="00CC12F0">
              <w:rPr>
                <w:sz w:val="20"/>
                <w:szCs w:val="20"/>
                <w:lang w:eastAsia="en-US"/>
              </w:rPr>
              <w:t>100</w:t>
            </w:r>
          </w:p>
        </w:tc>
      </w:tr>
    </w:tbl>
    <w:p w:rsidR="00CC12F0" w:rsidRPr="00CC12F0" w:rsidRDefault="00CC12F0" w:rsidP="00CC12F0">
      <w:pPr>
        <w:jc w:val="both"/>
      </w:pPr>
      <w:r w:rsidRPr="00CC12F0">
        <w:tab/>
      </w:r>
    </w:p>
    <w:p w:rsidR="00CC12F0" w:rsidRPr="00DF4C97" w:rsidRDefault="00CC12F0" w:rsidP="002E200F">
      <w:pPr>
        <w:spacing w:line="360" w:lineRule="auto"/>
        <w:jc w:val="both"/>
      </w:pPr>
      <w:r w:rsidRPr="00DF4C97">
        <w:t>Rashodi za nefinancijsku imovinu ostaju na ovogodišnjoj razini i iznose 278.000,00, a planirana je nabava:</w:t>
      </w:r>
    </w:p>
    <w:p w:rsidR="00CC12F0" w:rsidRPr="00DF4C97" w:rsidRDefault="00CC12F0" w:rsidP="00DF4C97">
      <w:pPr>
        <w:spacing w:line="360" w:lineRule="auto"/>
        <w:ind w:firstLine="708"/>
        <w:jc w:val="both"/>
      </w:pPr>
      <w:r w:rsidRPr="00DF4C97">
        <w:t>- namještaj za ured socijalnog radnika, miješalice tijesta, plinskog štednjaka i automobila</w:t>
      </w:r>
    </w:p>
    <w:p w:rsidR="002E200F" w:rsidRDefault="002E200F" w:rsidP="00DF4C97">
      <w:pPr>
        <w:spacing w:line="360" w:lineRule="auto"/>
        <w:jc w:val="both"/>
      </w:pPr>
    </w:p>
    <w:p w:rsidR="00CC12F0" w:rsidRPr="00DF4C97" w:rsidRDefault="00CC12F0" w:rsidP="00DF4C97">
      <w:pPr>
        <w:spacing w:line="360" w:lineRule="auto"/>
        <w:jc w:val="both"/>
      </w:pPr>
      <w:r w:rsidRPr="00DF4C97">
        <w:t>Rashodi za zaposlene i materijalne izdatke ostaju na istoj razini kao i ove godine.</w:t>
      </w:r>
    </w:p>
    <w:p w:rsidR="00CC12F0" w:rsidRPr="00DF4C97" w:rsidRDefault="00CC12F0" w:rsidP="00DF4C97">
      <w:pPr>
        <w:spacing w:line="360" w:lineRule="auto"/>
        <w:jc w:val="both"/>
      </w:pPr>
      <w:r w:rsidRPr="00DF4C97">
        <w:t>Ove godine isplatili smo za 10 radnika sudske presude za razliku plaća, a za iduću godinu ostaje nam još isplata za 25 radnika pa je potrebno voditi računa o rashodima za tu namjenu, odnosno, ukoliko bude potrebno izvršiti prenamjenu sredstava sa rashoda za nefinancijsku imovinu ili hitnih intervencija na rashode za zaposlene.</w:t>
      </w:r>
    </w:p>
    <w:p w:rsidR="00CC12F0" w:rsidRDefault="00CC12F0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Default="00DF4C97" w:rsidP="00CC12F0">
      <w:pPr>
        <w:jc w:val="both"/>
        <w:rPr>
          <w:sz w:val="28"/>
          <w:szCs w:val="28"/>
        </w:rPr>
      </w:pPr>
    </w:p>
    <w:p w:rsidR="00DF4C97" w:rsidRPr="00CC12F0" w:rsidRDefault="00DF4C97" w:rsidP="00CC12F0">
      <w:pPr>
        <w:jc w:val="both"/>
        <w:rPr>
          <w:sz w:val="28"/>
          <w:szCs w:val="28"/>
        </w:rPr>
      </w:pPr>
    </w:p>
    <w:p w:rsidR="00CC12F0" w:rsidRPr="00CC12F0" w:rsidRDefault="00CC12F0" w:rsidP="00CC12F0">
      <w:pPr>
        <w:jc w:val="both"/>
        <w:rPr>
          <w:b/>
          <w:sz w:val="22"/>
          <w:szCs w:val="22"/>
        </w:rPr>
      </w:pPr>
      <w:r w:rsidRPr="00CC12F0">
        <w:rPr>
          <w:b/>
          <w:sz w:val="22"/>
          <w:szCs w:val="22"/>
        </w:rPr>
        <w:t>Tablica: Prijedlog plana za 2022. godinu i Projekcije plana za 2023. i 2024. godinu</w:t>
      </w:r>
    </w:p>
    <w:p w:rsidR="00CC12F0" w:rsidRPr="00CC12F0" w:rsidRDefault="00CC12F0" w:rsidP="00CC12F0">
      <w:pPr>
        <w:jc w:val="both"/>
        <w:rPr>
          <w:sz w:val="28"/>
          <w:szCs w:val="28"/>
        </w:rPr>
      </w:pPr>
    </w:p>
    <w:tbl>
      <w:tblPr>
        <w:tblStyle w:val="Svijetlosjenanje-Isticanje31"/>
        <w:tblW w:w="5000" w:type="pct"/>
        <w:tblLook w:val="0420" w:firstRow="1" w:lastRow="0" w:firstColumn="0" w:lastColumn="0" w:noHBand="0" w:noVBand="1"/>
      </w:tblPr>
      <w:tblGrid>
        <w:gridCol w:w="867"/>
        <w:gridCol w:w="860"/>
        <w:gridCol w:w="853"/>
        <w:gridCol w:w="851"/>
        <w:gridCol w:w="370"/>
        <w:gridCol w:w="1760"/>
        <w:gridCol w:w="1709"/>
        <w:gridCol w:w="1802"/>
      </w:tblGrid>
      <w:tr w:rsidR="00CC12F0" w:rsidRPr="00CC12F0" w:rsidTr="00CC12F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5"/>
        </w:trPr>
        <w:tc>
          <w:tcPr>
            <w:tcW w:w="478" w:type="pct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4" w:type="pct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70" w:type="pct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8" w:type="pct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4" w:type="pct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color w:val="000000"/>
                <w:sz w:val="22"/>
                <w:szCs w:val="22"/>
              </w:rPr>
              <w:t>Prijedlog    plana</w:t>
            </w:r>
          </w:p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color w:val="000000"/>
                <w:sz w:val="22"/>
                <w:szCs w:val="22"/>
              </w:rPr>
              <w:t>za 2022.</w:t>
            </w:r>
          </w:p>
        </w:tc>
        <w:tc>
          <w:tcPr>
            <w:tcW w:w="942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color w:val="000000"/>
                <w:sz w:val="22"/>
                <w:szCs w:val="22"/>
              </w:rPr>
              <w:t>Projekcija plana</w:t>
            </w:r>
          </w:p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color w:val="000000"/>
                <w:sz w:val="22"/>
                <w:szCs w:val="22"/>
              </w:rPr>
              <w:t>za 2023.</w:t>
            </w:r>
          </w:p>
        </w:tc>
        <w:tc>
          <w:tcPr>
            <w:tcW w:w="993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color w:val="000000"/>
                <w:sz w:val="22"/>
                <w:szCs w:val="22"/>
              </w:rPr>
              <w:t>Projekcija plana</w:t>
            </w:r>
          </w:p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color w:val="000000"/>
                <w:sz w:val="22"/>
                <w:szCs w:val="22"/>
              </w:rPr>
              <w:t>za 2024.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1891" w:type="pct"/>
            <w:gridSpan w:val="4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PRIHODI UKUPNO</w:t>
            </w:r>
          </w:p>
        </w:tc>
        <w:tc>
          <w:tcPr>
            <w:tcW w:w="204" w:type="pct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970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  <w:tc>
          <w:tcPr>
            <w:tcW w:w="942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  <w:tc>
          <w:tcPr>
            <w:tcW w:w="993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</w:tr>
      <w:tr w:rsidR="00CC12F0" w:rsidRPr="00CC12F0" w:rsidTr="00CC12F0">
        <w:trPr>
          <w:trHeight w:val="391"/>
        </w:trPr>
        <w:tc>
          <w:tcPr>
            <w:tcW w:w="2095" w:type="pct"/>
            <w:gridSpan w:val="5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PRIHODI POSLOVANJA</w:t>
            </w:r>
          </w:p>
        </w:tc>
        <w:tc>
          <w:tcPr>
            <w:tcW w:w="970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  <w:tc>
          <w:tcPr>
            <w:tcW w:w="942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  <w:tc>
          <w:tcPr>
            <w:tcW w:w="993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2095" w:type="pct"/>
            <w:gridSpan w:val="5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PRIHODI OD NEFINANCIJSKE IMOVINE</w:t>
            </w:r>
          </w:p>
        </w:tc>
        <w:tc>
          <w:tcPr>
            <w:tcW w:w="970" w:type="pct"/>
            <w:vAlign w:val="center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42" w:type="pct"/>
            <w:vAlign w:val="center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CC12F0" w:rsidRPr="00CC12F0" w:rsidTr="00CC12F0">
        <w:trPr>
          <w:trHeight w:val="391"/>
        </w:trPr>
        <w:tc>
          <w:tcPr>
            <w:tcW w:w="2095" w:type="pct"/>
            <w:gridSpan w:val="5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UKUPNO</w:t>
            </w:r>
          </w:p>
        </w:tc>
        <w:tc>
          <w:tcPr>
            <w:tcW w:w="970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  <w:tc>
          <w:tcPr>
            <w:tcW w:w="942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  <w:tc>
          <w:tcPr>
            <w:tcW w:w="993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7.679.247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2095" w:type="pct"/>
            <w:gridSpan w:val="5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 POSLOVANJA</w:t>
            </w:r>
          </w:p>
        </w:tc>
        <w:tc>
          <w:tcPr>
            <w:tcW w:w="970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7.401.247</w:t>
            </w:r>
          </w:p>
        </w:tc>
        <w:tc>
          <w:tcPr>
            <w:tcW w:w="942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7.401.247</w:t>
            </w:r>
          </w:p>
        </w:tc>
        <w:tc>
          <w:tcPr>
            <w:tcW w:w="993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7.401.247</w:t>
            </w:r>
          </w:p>
        </w:tc>
      </w:tr>
      <w:tr w:rsidR="00CC12F0" w:rsidRPr="00CC12F0" w:rsidTr="00CC12F0">
        <w:trPr>
          <w:trHeight w:val="391"/>
        </w:trPr>
        <w:tc>
          <w:tcPr>
            <w:tcW w:w="2095" w:type="pct"/>
            <w:gridSpan w:val="5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RASHODI ZA NEFINANCIJSKU IMOVINU</w:t>
            </w:r>
          </w:p>
        </w:tc>
        <w:tc>
          <w:tcPr>
            <w:tcW w:w="970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278.000</w:t>
            </w:r>
          </w:p>
        </w:tc>
        <w:tc>
          <w:tcPr>
            <w:tcW w:w="942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278.000</w:t>
            </w:r>
          </w:p>
        </w:tc>
        <w:tc>
          <w:tcPr>
            <w:tcW w:w="993" w:type="pct"/>
            <w:vAlign w:val="center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278.000</w:t>
            </w:r>
          </w:p>
        </w:tc>
      </w:tr>
      <w:tr w:rsidR="00CC12F0" w:rsidRPr="00CC12F0" w:rsidTr="00CC12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1"/>
        </w:trPr>
        <w:tc>
          <w:tcPr>
            <w:tcW w:w="2095" w:type="pct"/>
            <w:gridSpan w:val="5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RAZLIKA - VIŠAK / MANJAK</w:t>
            </w:r>
          </w:p>
        </w:tc>
        <w:tc>
          <w:tcPr>
            <w:tcW w:w="970" w:type="pct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42" w:type="pct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993" w:type="pct"/>
            <w:hideMark/>
          </w:tcPr>
          <w:p w:rsidR="00CC12F0" w:rsidRPr="00CC12F0" w:rsidRDefault="00CC12F0" w:rsidP="00CC12F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CC12F0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</w:tbl>
    <w:p w:rsidR="00CC12F0" w:rsidRPr="00CC12F0" w:rsidRDefault="00CC12F0" w:rsidP="00CC12F0">
      <w:pPr>
        <w:jc w:val="both"/>
        <w:rPr>
          <w:sz w:val="28"/>
          <w:szCs w:val="28"/>
        </w:rPr>
      </w:pPr>
    </w:p>
    <w:p w:rsidR="00CC12F0" w:rsidRPr="00DF4C97" w:rsidRDefault="00CC12F0" w:rsidP="002E200F">
      <w:pPr>
        <w:spacing w:line="360" w:lineRule="auto"/>
        <w:jc w:val="both"/>
      </w:pPr>
      <w:r w:rsidRPr="00DF4C97">
        <w:t>Sve izmjene i dopune Financijskog plana u toku godine donosi ravnateljica Doma, a nakon unosa u županijsku riznicu i potvrde županijske skupštine, usvaja</w:t>
      </w:r>
      <w:r w:rsidRPr="00CC12F0">
        <w:rPr>
          <w:sz w:val="28"/>
          <w:szCs w:val="28"/>
        </w:rPr>
        <w:t xml:space="preserve"> </w:t>
      </w:r>
      <w:r w:rsidRPr="00DF4C97">
        <w:t>ih Upravno vijeće na svojim sjednicama. Izmjene i dopune kao i sam Plan je potrebno objaviti na web stranici.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>Na temelju usvojenog Financijskog plana za iduću godinu, izradit će se Plan nabave koji sadrži potrebne podatke o svim predmetima nabave čija je vrijednost veća od 20.000,00 kn bez PDV-a. Plan nabave kao i sve njegove izmjene i dopune u toku godi</w:t>
      </w:r>
      <w:r w:rsidR="00DF4C97">
        <w:t>ne potrebno je  unositi u EOJN.</w:t>
      </w:r>
    </w:p>
    <w:p w:rsidR="00CC12F0" w:rsidRPr="00DF4C97" w:rsidRDefault="00CC12F0" w:rsidP="002E200F">
      <w:pPr>
        <w:spacing w:line="360" w:lineRule="auto"/>
        <w:jc w:val="both"/>
      </w:pPr>
      <w:r w:rsidRPr="00DF4C97">
        <w:t>Plan nabave sukladno našem Statutu d</w:t>
      </w:r>
      <w:r w:rsidR="00DF4C97">
        <w:t>onosi Upravno vijeće doma.</w:t>
      </w:r>
    </w:p>
    <w:p w:rsidR="00CC12F0" w:rsidRPr="00DF4C97" w:rsidRDefault="00CC12F0" w:rsidP="00DF4C97">
      <w:pPr>
        <w:spacing w:line="360" w:lineRule="auto"/>
        <w:jc w:val="both"/>
      </w:pPr>
      <w:r w:rsidRPr="00DF4C97">
        <w:t>Osim Plana nabave, u EOJN-u  je potrebno izraditi i objaviti te tokom  godine ažurirati Registar ugovora sa svim njeg</w:t>
      </w:r>
      <w:r w:rsidR="002C1A9C">
        <w:t>ovim potrebnim podacima, također i</w:t>
      </w:r>
      <w:r w:rsidRPr="00DF4C97">
        <w:t xml:space="preserve"> za predmete nabave čije je v</w:t>
      </w:r>
      <w:r w:rsidR="00DF4C97">
        <w:t>rijednost veća od 20.000,00 kn.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>U okviru planiranih sredstava na poziciji stručnog usavršavanja zaposlenika potrebno je prisustvovati organiziranim seminarima ili webinarima i savjetovanjima za proračun i proračunske korisnike  kao i onim koji se tiču svih poslova koji se obavljaju u računovodstvu (obračun plaće – izmjene poreznih propisa, ovršnog zakona, seminari za javnu nabavu, fiskalnu odgovornost, zašt</w:t>
      </w:r>
      <w:r w:rsidR="00DF4C97">
        <w:t>itu osobnih podataka ..i drugo)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>Dvije osobe u računovodstvu posjeduju certifikat za provođenje javne nabave koji je potrebno obnavljati svake tri godine, nakon pohađanja programa usavršavanja od najmanje 32 nastavna sata, sukladno novom Pravilniku o izobrazbi u području j</w:t>
      </w:r>
      <w:r w:rsidR="00DF4C97">
        <w:t>avne nabave („NN“ br. 65/2017).</w:t>
      </w:r>
    </w:p>
    <w:p w:rsidR="00CC12F0" w:rsidRPr="00DF4C97" w:rsidRDefault="00CC12F0" w:rsidP="002E200F">
      <w:pPr>
        <w:spacing w:line="360" w:lineRule="auto"/>
        <w:jc w:val="both"/>
      </w:pPr>
      <w:r w:rsidRPr="00DF4C97">
        <w:lastRenderedPageBreak/>
        <w:t>Što se tiče jednostavne nabave, sukladno našem Pravilniku o jednostavnoj nabavi,  šalju se pozivi za nabavu predmeta nabave čija je vrijednost manja od 200.000,00 kn, a veća od 20.000,00 kn za iduću godinu, kako bi do početka godine mogli sklopi</w:t>
      </w:r>
      <w:r w:rsidR="00DF4C97">
        <w:t>ti nove ugovore s dobavljačima.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>Za iduću godinu nije planiran niti jedan postupak javne nabave male vrijednosti jer za nabavu električne energije i plina postupke javne nabave provodi naša ž</w:t>
      </w:r>
      <w:r w:rsidR="00DF4C97">
        <w:t>upanija kao objedinjenu nabavu.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>Isto tako je potrebno do kraja godine provesti i inventuru, odnosno popis imovine, te izvješće o provedenom popisu (zapisni</w:t>
      </w:r>
      <w:r w:rsidR="00DF4C97">
        <w:t>ke) dostaviti u zakazanom roku.</w:t>
      </w:r>
    </w:p>
    <w:p w:rsidR="002E200F" w:rsidRDefault="002E200F" w:rsidP="00DF4C97">
      <w:pPr>
        <w:spacing w:line="360" w:lineRule="auto"/>
        <w:jc w:val="both"/>
      </w:pPr>
    </w:p>
    <w:p w:rsidR="00CC12F0" w:rsidRPr="00DF4C97" w:rsidRDefault="00CC12F0" w:rsidP="00DF4C97">
      <w:pPr>
        <w:spacing w:line="360" w:lineRule="auto"/>
        <w:jc w:val="both"/>
      </w:pPr>
      <w:r w:rsidRPr="00DF4C97">
        <w:t>Kadrovsku evidenciju potrebno je redovno ažurirati kako bi obračun plaće za r</w:t>
      </w:r>
      <w:r w:rsidR="00DF4C97">
        <w:t>adnike bio pravovremen i točan.</w:t>
      </w:r>
    </w:p>
    <w:p w:rsidR="002E200F" w:rsidRDefault="002E200F" w:rsidP="00A94E3D">
      <w:pPr>
        <w:spacing w:line="360" w:lineRule="auto"/>
        <w:jc w:val="both"/>
        <w:rPr>
          <w:sz w:val="28"/>
          <w:szCs w:val="28"/>
        </w:rPr>
      </w:pPr>
    </w:p>
    <w:p w:rsidR="00CC12F0" w:rsidRPr="00DF4C97" w:rsidRDefault="00CC12F0" w:rsidP="00A94E3D">
      <w:pPr>
        <w:spacing w:line="360" w:lineRule="auto"/>
        <w:jc w:val="both"/>
      </w:pPr>
      <w:r w:rsidRPr="00DF4C97">
        <w:t>Prijave i odjave radnika potrebno je elektroničkim putem obavljati u roku od 24 sata prije promjene.</w:t>
      </w:r>
    </w:p>
    <w:p w:rsidR="002E200F" w:rsidRDefault="002E200F" w:rsidP="00A94E3D">
      <w:pPr>
        <w:spacing w:line="360" w:lineRule="auto"/>
        <w:jc w:val="both"/>
      </w:pPr>
    </w:p>
    <w:p w:rsidR="00CC12F0" w:rsidRPr="00DF4C97" w:rsidRDefault="00CC12F0" w:rsidP="00A94E3D">
      <w:pPr>
        <w:spacing w:line="360" w:lineRule="auto"/>
        <w:jc w:val="both"/>
      </w:pPr>
      <w:r w:rsidRPr="00DF4C97">
        <w:t>Prilikom isplate plaća potrebno je redovno dostavljati JOPPD obrazac putem aplikacije e-porezna, a s plaćom za studeni napraviti porezno izravnanje z</w:t>
      </w:r>
      <w:r w:rsidR="00A94E3D" w:rsidRPr="00DF4C97">
        <w:t>a radnike za koje je to moguće.</w:t>
      </w:r>
    </w:p>
    <w:p w:rsidR="002E200F" w:rsidRDefault="002E200F" w:rsidP="00A94E3D">
      <w:pPr>
        <w:spacing w:line="360" w:lineRule="auto"/>
        <w:jc w:val="both"/>
      </w:pPr>
    </w:p>
    <w:p w:rsidR="00CC12F0" w:rsidRPr="00DF4C97" w:rsidRDefault="00CC12F0" w:rsidP="00A94E3D">
      <w:pPr>
        <w:spacing w:line="360" w:lineRule="auto"/>
        <w:jc w:val="both"/>
      </w:pPr>
      <w:r w:rsidRPr="00DF4C97">
        <w:t>Za sve neoporezive isplate radnicima (dnevnice, putne troškove, jubilarne nagrade, pomoći i darovi) također je potrebno sastaviti JOPPD obrazac na dan isplate ili po završetku izvještajnog mjese</w:t>
      </w:r>
      <w:r w:rsidR="00A94E3D" w:rsidRPr="00DF4C97">
        <w:t>ca i dostaviti poreznoj upravi.</w:t>
      </w:r>
    </w:p>
    <w:p w:rsidR="002E200F" w:rsidRDefault="002E200F" w:rsidP="00A94E3D">
      <w:pPr>
        <w:spacing w:line="360" w:lineRule="auto"/>
        <w:jc w:val="both"/>
      </w:pPr>
    </w:p>
    <w:p w:rsidR="00CC12F0" w:rsidRPr="00DF4C97" w:rsidRDefault="00CC12F0" w:rsidP="00A94E3D">
      <w:pPr>
        <w:spacing w:line="360" w:lineRule="auto"/>
        <w:jc w:val="both"/>
      </w:pPr>
      <w:r w:rsidRPr="00DF4C97">
        <w:t>JOPPD obrazac sastavlja se i dostavlja poreznoj upravi i za mjesečnu isplatu đeparca za korisnike koji su smješteni temeljem Rje</w:t>
      </w:r>
      <w:r w:rsidR="00A94E3D" w:rsidRPr="00DF4C97">
        <w:t>šenja Centra za socijalnu skrb.</w:t>
      </w:r>
    </w:p>
    <w:p w:rsidR="00CC12F0" w:rsidRPr="00DF4C97" w:rsidRDefault="00CC12F0" w:rsidP="002E200F">
      <w:pPr>
        <w:spacing w:line="360" w:lineRule="auto"/>
        <w:jc w:val="both"/>
      </w:pPr>
      <w:r w:rsidRPr="00DF4C97">
        <w:t>Za članove Upravnog vijeća potrebno je redovito obračunati i isplatiti nakn</w:t>
      </w:r>
      <w:r w:rsidR="00A94E3D" w:rsidRPr="00DF4C97">
        <w:t>adu te dostaviti JOPPD obrazac.</w:t>
      </w:r>
    </w:p>
    <w:p w:rsidR="002E200F" w:rsidRDefault="002E200F" w:rsidP="00A94E3D">
      <w:pPr>
        <w:spacing w:line="360" w:lineRule="auto"/>
        <w:jc w:val="both"/>
      </w:pPr>
    </w:p>
    <w:p w:rsidR="00CC12F0" w:rsidRPr="00DF4C97" w:rsidRDefault="00CC12F0" w:rsidP="00A94E3D">
      <w:pPr>
        <w:spacing w:line="360" w:lineRule="auto"/>
        <w:jc w:val="both"/>
      </w:pPr>
      <w:r w:rsidRPr="00DF4C97">
        <w:t xml:space="preserve">Najkasnije svakog 10. u mjesecu potrebno je nadležnoj županiji dostaviti Zahtjev za doznaku sredstava i Izvješće o utrošenim sredstvima za prethodni mjesec, a najkasnije do petog u </w:t>
      </w:r>
      <w:r w:rsidRPr="00DF4C97">
        <w:lastRenderedPageBreak/>
        <w:t>mjesecu potrebno je županiji dostaviti zahtjev za sredstva za nefinancijsku</w:t>
      </w:r>
      <w:r w:rsidR="00A94E3D" w:rsidRPr="00DF4C97">
        <w:t xml:space="preserve"> imovinu i hitne intervencije.</w:t>
      </w:r>
      <w:r w:rsidR="00A94E3D" w:rsidRPr="00DF4C97">
        <w:tab/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 xml:space="preserve">Isto tako potrebno je pravovremeno ažurirati i Registar zaposlenika kako bi svi podaci bili spremni za Centralni obračun plaća </w:t>
      </w:r>
      <w:r w:rsidR="00A94E3D" w:rsidRPr="00DF4C97">
        <w:t>kada naša ustanova dođe na red.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0D1733" w:rsidP="002E200F">
      <w:pPr>
        <w:spacing w:line="360" w:lineRule="auto"/>
        <w:jc w:val="both"/>
      </w:pPr>
      <w:r>
        <w:t>Do 31. siječnja 2022</w:t>
      </w:r>
      <w:r w:rsidR="00CC12F0" w:rsidRPr="00DF4C97">
        <w:t xml:space="preserve">. godine potrebno je izraditi Godišnje financijsko izvješće i predati Državnom uredu za reviziju, Fini, nadležnom Ministarstvu za demografiju, obitelj, mlade i socijalnu politiku i Požeško slavonskoj županiji, te isti u roku osam dana </w:t>
      </w:r>
      <w:r w:rsidR="00A94E3D" w:rsidRPr="00DF4C97">
        <w:t>objaviti na našoj web stranici.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 xml:space="preserve">Isto tako do konca veljače potrebno je izraditi i Izjavu o fiskalnoj odgovornosti i do 28.02.2022. godine predati </w:t>
      </w:r>
      <w:r w:rsidR="00A94E3D" w:rsidRPr="00DF4C97">
        <w:t>je Požeško slavonskoj županiji.</w:t>
      </w:r>
    </w:p>
    <w:p w:rsidR="002E200F" w:rsidRDefault="002E200F" w:rsidP="002E200F">
      <w:pPr>
        <w:spacing w:line="360" w:lineRule="auto"/>
        <w:jc w:val="both"/>
      </w:pPr>
    </w:p>
    <w:p w:rsidR="00CC12F0" w:rsidRPr="00DF4C97" w:rsidRDefault="00CC12F0" w:rsidP="002E200F">
      <w:pPr>
        <w:spacing w:line="360" w:lineRule="auto"/>
        <w:jc w:val="both"/>
      </w:pPr>
      <w:r w:rsidRPr="00DF4C97">
        <w:t xml:space="preserve">Tromjesečni, polugodišnji i devetomjesečni financijski izvještaji, moraju se izraditi i predati u roku od deset dana od </w:t>
      </w:r>
      <w:r w:rsidR="00DF4C97">
        <w:t>proteka izvještajnog razdoblja.</w:t>
      </w:r>
    </w:p>
    <w:p w:rsidR="002E200F" w:rsidRDefault="002E200F" w:rsidP="00A94E3D">
      <w:pPr>
        <w:spacing w:line="360" w:lineRule="auto"/>
        <w:jc w:val="both"/>
        <w:rPr>
          <w:sz w:val="28"/>
          <w:szCs w:val="28"/>
        </w:rPr>
      </w:pPr>
    </w:p>
    <w:p w:rsidR="00CC12F0" w:rsidRPr="00DF4C97" w:rsidRDefault="00CC12F0" w:rsidP="00A94E3D">
      <w:pPr>
        <w:spacing w:line="360" w:lineRule="auto"/>
        <w:jc w:val="both"/>
      </w:pPr>
      <w:r w:rsidRPr="00DF4C97">
        <w:t>Slijedom navedenog, u  svom radu računovodstveni i administrativni radnici moraju voditi račune  o zakonskim kalendarskim rokovima za određene poslove:</w:t>
      </w:r>
    </w:p>
    <w:p w:rsidR="00CC12F0" w:rsidRPr="00CC12F0" w:rsidRDefault="00CC12F0" w:rsidP="00CC12F0">
      <w:pPr>
        <w:jc w:val="both"/>
        <w:rPr>
          <w:sz w:val="28"/>
          <w:szCs w:val="28"/>
        </w:rPr>
      </w:pPr>
    </w:p>
    <w:p w:rsidR="00CC12F0" w:rsidRPr="00CC12F0" w:rsidRDefault="00CC12F0" w:rsidP="00CC12F0">
      <w:pPr>
        <w:ind w:firstLine="708"/>
        <w:jc w:val="both"/>
        <w:rPr>
          <w:sz w:val="28"/>
          <w:szCs w:val="28"/>
        </w:rPr>
      </w:pPr>
    </w:p>
    <w:p w:rsidR="00CC12F0" w:rsidRPr="00CC12F0" w:rsidRDefault="00CC12F0" w:rsidP="00CC12F0">
      <w:pPr>
        <w:jc w:val="both"/>
        <w:rPr>
          <w:sz w:val="28"/>
          <w:szCs w:val="28"/>
        </w:rPr>
      </w:pPr>
    </w:p>
    <w:p w:rsidR="00CC12F0" w:rsidRPr="00CC12F0" w:rsidRDefault="00CC12F0" w:rsidP="00CC12F0">
      <w:pPr>
        <w:jc w:val="both"/>
        <w:rPr>
          <w:sz w:val="28"/>
          <w:szCs w:val="28"/>
        </w:rPr>
      </w:pPr>
      <w:r w:rsidRPr="00CC12F0">
        <w:rPr>
          <w:sz w:val="28"/>
          <w:szCs w:val="28"/>
        </w:rPr>
        <w:tab/>
      </w: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1667"/>
      </w:tblGrid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DOSTAVA IZVJEŠĆA O UTROŠENIM SREDSTVIMA ZA PROTEKLI MJESEC - ŽUPANIJI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DO 10. U MJESECU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2.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DOSTAVA ZAHTJEVA ZA DECENTRALIZIRANA SREDSTVA - ŽUPANIJI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DO 10. U MJESECU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3.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DOSTAVA ZAHTJEVA ZA NEFINANCIJSKU IMOVINU - ŽUPANIJI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DO 5. U MJESECU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4.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IZRADA I SLANJE JOPPD OBRASCA – POREZNA UPRAVA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U ROKU 24 SATA OD ISPLATE 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5.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ZAPISNIK O INVENTURI ZA PROŠLU GODINU - RAVNATELJICI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DO 22. SIJEČNJA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6.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PREDAJA GODIŠNJEG FINANCIJSKOG IZVJEŠTAJA ZA PROŠLU GODINU:</w:t>
            </w:r>
          </w:p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- FINI</w:t>
            </w:r>
          </w:p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- ŽUPANIJI</w:t>
            </w:r>
          </w:p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- MINISTARSTVU ZA DEMOGRAFIJU,OBITELJ, MLADE I SOCIJALNU POLITIKU</w:t>
            </w:r>
          </w:p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- DRŽAVNOM UREDU ZA REVIZIJU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</w:p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31. SIJEČANJ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7.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OBJAVA GODIŠNJEG FINANCIJSKOG IZVJEŠTAJA NA WEB STRANICI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8 DANA OD DANA PREDAJE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8.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PREDAJA IZJAVE O FISKALNOJ ODGOVORNOSTI – ŽUPANIJI</w:t>
            </w:r>
          </w:p>
          <w:p w:rsidR="00CC12F0" w:rsidRPr="00A94E3D" w:rsidRDefault="00CC12F0" w:rsidP="00CC12F0"/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28. VALJAČE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9.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IZRADA STATISTIČKOG IZVJEŠTAJA ZA JAVNU NABAVU – DRŽAVNI URED ZA JAVNU NABAVU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31. OŽUJAK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10.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PREDAJA FINANCIJSKOG IZVJEŠTAJA ZA I-III - FINA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10. TRAVANJ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11.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PREDAJA POLUGODIŠNJEG FINANCIJSKOG IZVJEŠTAJA - FINA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10. SRPANJ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12.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PREDAJA FINANCIJSKOG IZVJEŠTAJA ZA I-IX - FINA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10. LISTOPAD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13.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SLANJE POZIVA ZA JEDNOSTAVNU NABAVU ZA GODIŠNJE KOLIČINE - PONUĐAČIMA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30. STUDENI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14.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PRIJAVE I ODJAVE RADNIKA - HZMO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NAJMANJE 24 SATA PRIJE PROMJENE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lastRenderedPageBreak/>
              <w:t>15.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 xml:space="preserve">IZRADA FINANCIJSKOG PLANA ZA IDUĆU GODINU I PROJEKCIJA ZA NAREDNE 2 GODINE – ŽUPANIJI              </w:t>
            </w:r>
          </w:p>
          <w:p w:rsidR="00CC12F0" w:rsidRPr="00A94E3D" w:rsidRDefault="00CC12F0" w:rsidP="00CC12F0">
            <w:pPr>
              <w:keepNext/>
              <w:keepLines/>
              <w:spacing w:before="200"/>
              <w:ind w:left="351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 xml:space="preserve">-UPRAVNOM VIJEĆU                                    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SUKLADNO UPUTI (OKO 15.10.)</w:t>
            </w:r>
          </w:p>
          <w:p w:rsidR="00CC12F0" w:rsidRPr="00A94E3D" w:rsidRDefault="00CC12F0" w:rsidP="00CC12F0"/>
          <w:p w:rsidR="00CC12F0" w:rsidRPr="00A94E3D" w:rsidRDefault="00CC12F0" w:rsidP="00CC12F0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A94E3D">
              <w:rPr>
                <w:rFonts w:asciiTheme="majorHAnsi" w:hAnsiTheme="majorHAnsi"/>
                <w:b/>
                <w:sz w:val="22"/>
                <w:szCs w:val="22"/>
              </w:rPr>
              <w:t>DO 31.12.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 xml:space="preserve">16. 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IZMJENE I DOPUNE FINANCIJSKOG PLANA ZA TEKUĆU GODINU  - ŽUPANIJI</w:t>
            </w:r>
          </w:p>
          <w:p w:rsidR="00CC12F0" w:rsidRPr="00A94E3D" w:rsidRDefault="00CC12F0" w:rsidP="00CC12F0"/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 xml:space="preserve">                 -UPRAVNOM VIJEĆU                                                                                              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PRIJE DONOŠENJA ŽUPANIJSKOG REBLANSA    </w:t>
            </w:r>
          </w:p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 xml:space="preserve">NAKON POTVRDE NA ŽUPANIJSKOJ SKUPŠTINI          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17.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IZRADA PLANA NABAVE ZA IDUĆU GODINU  U EOJN-u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 ROKU 30 DANA OD USVAJANJA FIN. PLANA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18.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IZMJENE I DOPUNE PLANA NABAVE TOKOM GODINE U EOJN-U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 ROKU 8 DANA OD IZMJENA</w:t>
            </w:r>
          </w:p>
        </w:tc>
      </w:tr>
      <w:tr w:rsidR="00A94E3D" w:rsidRPr="00A94E3D" w:rsidTr="00A94E3D">
        <w:tc>
          <w:tcPr>
            <w:tcW w:w="675" w:type="dxa"/>
            <w:shd w:val="clear" w:color="auto" w:fill="DBE5F1" w:themeFill="accent1" w:themeFillTint="33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6"/>
                <w:szCs w:val="26"/>
              </w:rPr>
              <w:t>19.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i/>
                <w:sz w:val="26"/>
                <w:szCs w:val="26"/>
              </w:rPr>
              <w:t>REGISTAR UGOVORA I AŽURIRANJE U EOJN-U</w:t>
            </w:r>
          </w:p>
        </w:tc>
        <w:tc>
          <w:tcPr>
            <w:tcW w:w="1667" w:type="dxa"/>
            <w:shd w:val="clear" w:color="auto" w:fill="D9D9D9" w:themeFill="background1" w:themeFillShade="D9"/>
          </w:tcPr>
          <w:p w:rsidR="00CC12F0" w:rsidRPr="00A94E3D" w:rsidRDefault="00CC12F0" w:rsidP="00CC12F0">
            <w:pPr>
              <w:keepNext/>
              <w:keepLines/>
              <w:spacing w:before="200"/>
              <w:outlineLvl w:val="1"/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</w:pPr>
            <w:r w:rsidRPr="00A94E3D">
              <w:rPr>
                <w:rFonts w:asciiTheme="majorHAnsi" w:eastAsiaTheme="majorEastAsia" w:hAnsiTheme="majorHAnsi" w:cstheme="majorBidi"/>
                <w:b/>
                <w:bCs/>
                <w:sz w:val="22"/>
                <w:szCs w:val="22"/>
              </w:rPr>
              <w:t>U ROKU 30 DANA OD SKLAPANJA PRVOG UGOVRA, NAJMANJE 2X GODIŠNJE</w:t>
            </w:r>
          </w:p>
        </w:tc>
      </w:tr>
    </w:tbl>
    <w:p w:rsidR="002E200F" w:rsidRDefault="002E200F" w:rsidP="002E200F">
      <w:pPr>
        <w:spacing w:line="360" w:lineRule="auto"/>
        <w:jc w:val="both"/>
        <w:rPr>
          <w:sz w:val="28"/>
          <w:szCs w:val="28"/>
        </w:rPr>
      </w:pPr>
    </w:p>
    <w:p w:rsidR="00CC12F0" w:rsidRPr="00A94E3D" w:rsidRDefault="00CC12F0" w:rsidP="002E200F">
      <w:pPr>
        <w:spacing w:line="360" w:lineRule="auto"/>
        <w:jc w:val="both"/>
      </w:pPr>
      <w:r w:rsidRPr="00A94E3D">
        <w:t>Kako bi svi financijski, statistički i ostali izvještaji mogli biti dostavljeni u propisanim zakonskim rokovima potrebno je ažurno provoditi sva knjiženja i evidencije u poslovnim i računovodstvenim knjigama.</w:t>
      </w:r>
    </w:p>
    <w:p w:rsidR="002E200F" w:rsidRDefault="002E200F" w:rsidP="00A94E3D">
      <w:pPr>
        <w:spacing w:line="360" w:lineRule="auto"/>
        <w:jc w:val="both"/>
      </w:pPr>
    </w:p>
    <w:p w:rsidR="002E200F" w:rsidRDefault="002E200F" w:rsidP="00A94E3D">
      <w:pPr>
        <w:spacing w:line="360" w:lineRule="auto"/>
        <w:jc w:val="both"/>
      </w:pPr>
    </w:p>
    <w:p w:rsidR="00653E38" w:rsidRDefault="00653E38" w:rsidP="00CC12F0">
      <w:pPr>
        <w:jc w:val="both"/>
      </w:pPr>
    </w:p>
    <w:p w:rsidR="002C1A9C" w:rsidRDefault="002C1A9C" w:rsidP="00CC12F0">
      <w:pPr>
        <w:jc w:val="both"/>
      </w:pPr>
    </w:p>
    <w:p w:rsidR="002C1A9C" w:rsidRDefault="002C1A9C" w:rsidP="00CC12F0">
      <w:pPr>
        <w:jc w:val="both"/>
      </w:pPr>
    </w:p>
    <w:p w:rsidR="002C1A9C" w:rsidRPr="00653E38" w:rsidRDefault="002C1A9C" w:rsidP="00CC12F0">
      <w:pPr>
        <w:jc w:val="both"/>
        <w:rPr>
          <w:sz w:val="28"/>
          <w:szCs w:val="28"/>
        </w:rPr>
      </w:pPr>
    </w:p>
    <w:p w:rsidR="00443626" w:rsidRDefault="00443626" w:rsidP="00443626">
      <w:pPr>
        <w:spacing w:line="360" w:lineRule="auto"/>
        <w:jc w:val="both"/>
      </w:pPr>
    </w:p>
    <w:p w:rsidR="00F164D5" w:rsidRDefault="00F164D5" w:rsidP="00443626">
      <w:pPr>
        <w:spacing w:line="360" w:lineRule="auto"/>
        <w:jc w:val="both"/>
      </w:pPr>
    </w:p>
    <w:p w:rsidR="00F164D5" w:rsidRDefault="00F164D5" w:rsidP="00443626">
      <w:pPr>
        <w:spacing w:line="360" w:lineRule="auto"/>
        <w:jc w:val="both"/>
      </w:pPr>
    </w:p>
    <w:p w:rsidR="00F164D5" w:rsidRDefault="00D72AC1" w:rsidP="00D72AC1">
      <w:pPr>
        <w:pStyle w:val="Naslov1"/>
      </w:pPr>
      <w:bookmarkStart w:id="5" w:name="_Toc57199548"/>
      <w:r>
        <w:lastRenderedPageBreak/>
        <w:t xml:space="preserve">3. </w:t>
      </w:r>
      <w:r w:rsidR="00F164D5" w:rsidRPr="0027652B">
        <w:t>Odjel njege i brige o zdravlju</w:t>
      </w:r>
      <w:bookmarkEnd w:id="5"/>
    </w:p>
    <w:p w:rsidR="002C16E9" w:rsidRDefault="002C16E9" w:rsidP="002C16E9"/>
    <w:p w:rsidR="002C16E9" w:rsidRPr="002C16E9" w:rsidRDefault="002C16E9" w:rsidP="00D72AC1">
      <w:pPr>
        <w:pStyle w:val="Naslov2"/>
        <w:numPr>
          <w:ilvl w:val="1"/>
          <w:numId w:val="1"/>
        </w:numPr>
      </w:pPr>
      <w:bookmarkStart w:id="6" w:name="_Toc57199549"/>
      <w:r>
        <w:t>Njega i briga o zdravlju</w:t>
      </w:r>
      <w:bookmarkEnd w:id="6"/>
    </w:p>
    <w:p w:rsidR="00F164D5" w:rsidRDefault="00F164D5" w:rsidP="00A94E3D">
      <w:pPr>
        <w:pStyle w:val="Podnaslov"/>
        <w:spacing w:line="360" w:lineRule="auto"/>
      </w:pPr>
    </w:p>
    <w:p w:rsidR="007A63D5" w:rsidRDefault="007A63D5" w:rsidP="00A94E3D">
      <w:pPr>
        <w:spacing w:line="360" w:lineRule="auto"/>
        <w:jc w:val="both"/>
        <w:rPr>
          <w:rFonts w:eastAsia="Calibri"/>
        </w:rPr>
      </w:pPr>
    </w:p>
    <w:p w:rsidR="000F566E" w:rsidRDefault="000F566E" w:rsidP="00A94E3D">
      <w:pPr>
        <w:spacing w:line="360" w:lineRule="auto"/>
        <w:jc w:val="both"/>
        <w:rPr>
          <w:rFonts w:eastAsia="Calibri"/>
        </w:rPr>
      </w:pPr>
      <w:r>
        <w:rPr>
          <w:rFonts w:eastAsia="Calibri"/>
        </w:rPr>
        <w:t>Zbog epidemije COVID – 19 virusa svaki radnik će se pridržavati preporučenih mjera i uputa danih od strane HZJZ – a i Ministarstva rada, mirovinskog sustava, obitelji i socijalne politike u svrhu prevencije i očuvanja zdravlja korisnika. Tijekom svakodnevnog rada medicinska sestra ili njegovateljica će nositi medicinsku masku, rukavice, zaštitne naočale ili vizir kako bi se pružila što kvalitetnija zdravstvena skrb i zaštita korisnika.</w:t>
      </w:r>
    </w:p>
    <w:p w:rsidR="002E200F" w:rsidRDefault="002E200F" w:rsidP="000F566E">
      <w:pPr>
        <w:spacing w:line="360" w:lineRule="auto"/>
        <w:jc w:val="both"/>
      </w:pPr>
    </w:p>
    <w:p w:rsidR="000F566E" w:rsidRPr="0015251C" w:rsidRDefault="000F566E" w:rsidP="000F566E">
      <w:pPr>
        <w:spacing w:line="360" w:lineRule="auto"/>
        <w:jc w:val="both"/>
        <w:rPr>
          <w:rFonts w:eastAsia="Calibri"/>
        </w:rPr>
      </w:pPr>
      <w:r w:rsidRPr="003C6CC9">
        <w:t>Cilj je svim korisnicima Doma osigurati visoko</w:t>
      </w:r>
      <w:r>
        <w:t xml:space="preserve"> kvalitetnu zdravstvenu zaštitu i</w:t>
      </w:r>
      <w:r w:rsidRPr="003C6CC9">
        <w:t xml:space="preserve"> zdravstvenu njegu</w:t>
      </w:r>
      <w:r>
        <w:t xml:space="preserve">. </w:t>
      </w:r>
      <w:r w:rsidRPr="003C6CC9">
        <w:t>Medicinske sestre će raditi prema etičkim načelima i raditi će svoj posao profesionalno i odgovorno. Pružanje usluge zdravstvene skrbi organizirat će se svakodnevno u dnevnim i noćnim smjenama.</w:t>
      </w:r>
      <w:r>
        <w:t xml:space="preserve"> </w:t>
      </w:r>
      <w:r w:rsidRPr="003C6CC9">
        <w:t>Zbog promjena način</w:t>
      </w:r>
      <w:r>
        <w:t>a života uzrokovanim pojavom epi</w:t>
      </w:r>
      <w:r w:rsidRPr="003C6CC9">
        <w:t xml:space="preserve">demije COVID – 19 </w:t>
      </w:r>
      <w:r>
        <w:t xml:space="preserve">virusa potrebno je korisnike </w:t>
      </w:r>
      <w:r w:rsidRPr="003C6CC9">
        <w:t xml:space="preserve">svakodnevno uključivati u društvene aktivnosti Doma kako </w:t>
      </w:r>
      <w:r>
        <w:t>bi doživljaj usamljenosti bio manji.</w:t>
      </w:r>
    </w:p>
    <w:p w:rsidR="002E200F" w:rsidRDefault="002E200F" w:rsidP="000F566E">
      <w:pPr>
        <w:spacing w:line="360" w:lineRule="auto"/>
        <w:jc w:val="both"/>
        <w:rPr>
          <w:rFonts w:eastAsia="Calibri"/>
        </w:rPr>
      </w:pPr>
    </w:p>
    <w:p w:rsidR="000F566E" w:rsidRPr="0015251C" w:rsidRDefault="000F566E" w:rsidP="000F566E">
      <w:pPr>
        <w:spacing w:line="360" w:lineRule="auto"/>
        <w:jc w:val="both"/>
        <w:rPr>
          <w:rFonts w:eastAsia="Calibri"/>
        </w:rPr>
      </w:pPr>
      <w:r w:rsidRPr="00020AEC">
        <w:rPr>
          <w:rFonts w:eastAsia="Calibri"/>
        </w:rPr>
        <w:t>Zdravstvena zaštita korisnika Doma provodit će se u suradnji sa liječnikom primarne zdravstvene zaštite, medicinskih sestra, njegovateljica i fizioterapeuta. Planira se sa liječnikom primarne zdravstvene zaštite pisanje doznaka za pomagala kod inkontinencije.</w:t>
      </w:r>
    </w:p>
    <w:p w:rsidR="000F566E" w:rsidRDefault="000F566E" w:rsidP="000F566E">
      <w:pPr>
        <w:spacing w:line="360" w:lineRule="auto"/>
        <w:jc w:val="both"/>
        <w:rPr>
          <w:rFonts w:eastAsia="Calibri"/>
        </w:rPr>
      </w:pPr>
      <w:r w:rsidRPr="00020AEC">
        <w:rPr>
          <w:rFonts w:eastAsia="Calibri"/>
        </w:rPr>
        <w:t>Medicinske sestre i njegovateljice obavljat će poslove prema Pravilniku o radu, prema organizaciji i sistematizaciji poslova, poštivati će Etički kodeks, profesionalne standarde, djelovati unutar profesionalnih i zakonskih ograničenja, poticati prava korisnika, osigurati holistički pristup korisnicima. Nastaviti će se rad i sa korisnicima stambenog dijela Doma, proslava rođendana i drugih značajnih događaja u Domu, pratnje medicinski</w:t>
      </w:r>
      <w:r>
        <w:rPr>
          <w:rFonts w:eastAsia="Calibri"/>
        </w:rPr>
        <w:t>h sestara na izletima korisnika.</w:t>
      </w:r>
    </w:p>
    <w:p w:rsidR="00353906" w:rsidRDefault="00353906" w:rsidP="007A63D5">
      <w:pPr>
        <w:spacing w:line="360" w:lineRule="auto"/>
        <w:jc w:val="both"/>
        <w:rPr>
          <w:rFonts w:eastAsia="Calibri"/>
        </w:rPr>
      </w:pPr>
    </w:p>
    <w:p w:rsidR="00353906" w:rsidRDefault="00353906" w:rsidP="007A63D5">
      <w:pPr>
        <w:spacing w:line="360" w:lineRule="auto"/>
        <w:jc w:val="both"/>
        <w:rPr>
          <w:rFonts w:eastAsia="Calibri"/>
        </w:rPr>
      </w:pPr>
    </w:p>
    <w:p w:rsidR="00353906" w:rsidRDefault="00353906" w:rsidP="007A63D5">
      <w:pPr>
        <w:spacing w:line="360" w:lineRule="auto"/>
        <w:jc w:val="both"/>
        <w:rPr>
          <w:rFonts w:eastAsia="Calibri"/>
        </w:rPr>
      </w:pPr>
    </w:p>
    <w:p w:rsidR="00353906" w:rsidRDefault="00353906" w:rsidP="007A63D5">
      <w:pPr>
        <w:spacing w:line="360" w:lineRule="auto"/>
        <w:jc w:val="both"/>
        <w:rPr>
          <w:rFonts w:eastAsia="Calibri"/>
        </w:rPr>
      </w:pPr>
    </w:p>
    <w:p w:rsidR="00353906" w:rsidRDefault="00353906" w:rsidP="007A63D5">
      <w:pPr>
        <w:spacing w:line="360" w:lineRule="auto"/>
        <w:jc w:val="both"/>
        <w:rPr>
          <w:rFonts w:eastAsia="Calibri"/>
        </w:rPr>
      </w:pPr>
    </w:p>
    <w:p w:rsidR="007A63D5" w:rsidRDefault="007A63D5" w:rsidP="007A63D5">
      <w:pPr>
        <w:spacing w:line="360" w:lineRule="auto"/>
        <w:jc w:val="both"/>
        <w:rPr>
          <w:rFonts w:eastAsia="Calibri"/>
        </w:rPr>
        <w:sectPr w:rsidR="007A63D5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17E54" w:rsidRDefault="00B14FDF" w:rsidP="00F164D5">
      <w:pPr>
        <w:spacing w:line="360" w:lineRule="auto"/>
        <w:jc w:val="both"/>
      </w:pPr>
      <w:r>
        <w:lastRenderedPageBreak/>
        <w:t xml:space="preserve">                   Tablica broj 3: Poslovi zdravstvene službe</w:t>
      </w:r>
    </w:p>
    <w:tbl>
      <w:tblPr>
        <w:tblW w:w="796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57"/>
        <w:gridCol w:w="1775"/>
        <w:gridCol w:w="1931"/>
        <w:gridCol w:w="2202"/>
      </w:tblGrid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57B7">
              <w:rPr>
                <w:b/>
                <w:bCs/>
              </w:rPr>
              <w:t>ZADATAK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57B7">
              <w:rPr>
                <w:b/>
                <w:bCs/>
              </w:rPr>
              <w:t>VRIJEME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57B7">
              <w:rPr>
                <w:b/>
                <w:bCs/>
              </w:rPr>
              <w:t>NOSITELJ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9B57B7">
              <w:rPr>
                <w:b/>
                <w:bCs/>
              </w:rPr>
              <w:t>METODE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Pomoć kod održavanja osobne higijene i zadovoljavanja osnovnih potreba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Medicinske sestre, njegovateljice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-provođenje njege po individ</w:t>
            </w:r>
            <w:r>
              <w:t>u</w:t>
            </w:r>
            <w:r w:rsidRPr="009B57B7">
              <w:t>alnom planu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( njega , kupanje i presvlačenje).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 xml:space="preserve">-osigurati dovoljan unos hrane i tekućine 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Pomoć kod oblačenja,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svlačenja, kod ustajanja i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57B7">
              <w:t>premještanja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Medicinske sestre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njegovateljice i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-osigurati dovoljnu količinu osobnog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rublja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Pomoć kod uzimanja hrane i tekućine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 u vrijeme obroka i 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Njegovateljice, medicinske 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-prilagoditi prehranu zdravstvenom stanju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 xml:space="preserve">- osigurati dovoljnu količinu hrane i tekućine 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Pomoć pri obavljanju fizioloških potreba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Svakodnevno i po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57B7">
              <w:t>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Njegovateljice, med.</w:t>
            </w:r>
            <w:r w:rsidR="00801049">
              <w:t xml:space="preserve"> </w:t>
            </w:r>
            <w:r w:rsidRPr="009B57B7">
              <w:t>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-kontrola i evidencija unesene i izlučene tekućine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-kontrola redovite i pravilne prehrane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-redovita promjena pelena i uložaka.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-osigurati dovoljnu količinu sredstava za regulaciju stolice.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Pomoć kod održavanja čistoće i urednosti tijela , preventivna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57B7">
              <w:t>njega i zaštita kože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Svakodnevno, 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Med.sestre, njegovateljice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-osigurati dovoljnu količinu medicinske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kozmetike i ostalih preparata za njegu i zaštitu kože.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-edukacija i savjetovanje.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Njega inkontinentnih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Njegovateljice, med.</w:t>
            </w:r>
            <w:r w:rsidR="00801049">
              <w:t xml:space="preserve"> </w:t>
            </w:r>
            <w:r w:rsidRPr="009B57B7">
              <w:t>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-redovita promjena pelena i uložaka.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-promjena položaja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-redovita njega kože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-edukacija i savjetovanje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Okretanje i promjena položaja nepokretnih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 xml:space="preserve">po potrebi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Med.sestre, njegovateljice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 xml:space="preserve">-redovito okretanje i evidencija radi sprečavanja </w:t>
            </w:r>
            <w:r w:rsidRPr="009B57B7">
              <w:lastRenderedPageBreak/>
              <w:t>dekubitalnih rana i komplikacija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 xml:space="preserve">-koristiti antidekubitalne madrace 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lastRenderedPageBreak/>
              <w:t>Briga o korisnicima u terminalnoj fazi života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Po potrebi, 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Med.sestre, njegovateljice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-prilagoditi zdravstvenu njegu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Prehrana teško bolesnih i umirućih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57B7">
              <w:t>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Po potrebi, 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Medicinske sestre, njegovateljica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-prilagoditi prehranu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Briga za urednost i čistoću prostora i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57B7">
              <w:t>predmeta za upotrebu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Njegovateljice, spremačice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-održavati čistoću, dezinficirati prostor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Briga o osobnim stvarima korisnika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Njegovateljice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-osigurati dovoljno osobnog rublja, čistoću, obilježiti rublje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Osigurati dovoljnu količinu sredstava za pružanje usluga pomoći i njege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</w:pPr>
            <w:r w:rsidRPr="009B57B7">
              <w:t>Voditelj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-Osigurati dovoljnu količinu posteljnog rublja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-dovoljnu količinu pelena i uložaka, madraca i kreveta, posude za njegu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-dovoljno kozmetike i drugih preparata za njegu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invalidskih kolica, hodalica i kolica za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9B57B7">
              <w:t>tuširanje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Provođenje preventivne zdravstvene njege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14FDF" w:rsidRPr="009B57B7" w:rsidRDefault="00B14FDF" w:rsidP="008C3D8C"/>
          <w:p w:rsidR="00B14FDF" w:rsidRPr="009B57B7" w:rsidRDefault="00B14FDF" w:rsidP="008C3D8C">
            <w:r w:rsidRPr="009B57B7">
              <w:t xml:space="preserve">Medicinske sestre i njegovateljice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-Profilaksa dekubitusa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-profilaksa tromboze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-profilaksa kontraktura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-profilaksa pneumonije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-profilaksa naslaga na jeziku,</w:t>
            </w:r>
            <w:r w:rsidR="00801049">
              <w:t xml:space="preserve"> </w:t>
            </w:r>
            <w:r w:rsidRPr="009B57B7">
              <w:t xml:space="preserve">ojedina, 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-profilaksa padova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Provođenje terapijske</w:t>
            </w:r>
          </w:p>
          <w:p w:rsidR="00B14FDF" w:rsidRPr="009B57B7" w:rsidRDefault="00B14FDF" w:rsidP="008C3D8C">
            <w:pPr>
              <w:tabs>
                <w:tab w:val="left" w:pos="1905"/>
              </w:tabs>
            </w:pPr>
            <w:r w:rsidRPr="009B57B7">
              <w:t>zdravstvene njege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svakodnevno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Med. 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-Enteralna i lokalna primjena lijeka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-Parenteralna primjena lijeka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lastRenderedPageBreak/>
              <w:t>-Njega rane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-Njega stome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-Njega trahee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-Kateterizacija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-Aspiracija</w:t>
            </w:r>
          </w:p>
          <w:p w:rsidR="00B14FDF" w:rsidRPr="009B57B7" w:rsidRDefault="00B14FDF" w:rsidP="008C3D8C">
            <w:r w:rsidRPr="009B57B7">
              <w:t>-Oksigenacija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lastRenderedPageBreak/>
              <w:t>Mjerenje vitalnih funkcija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Med. 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-Mjerenje krvnog tlaka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-Mjerenje pulsa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-Mjerenje tjelesne temperature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-Promatranje disanja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-Mjerenje glukoze u krvi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-Mjerenje unesene i izlučene tekućine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-Promatranje izgleda kože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-Promatranje psihičkog stanja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  <w:rPr>
                <w:u w:val="single"/>
              </w:rPr>
            </w:pPr>
            <w:r w:rsidRPr="009B57B7">
              <w:rPr>
                <w:u w:val="single"/>
              </w:rPr>
              <w:t>Hitne situacije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-Tjelesne povrede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-Poremećaji svijesti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-Smetnje srca i krvotoka</w:t>
            </w:r>
          </w:p>
          <w:p w:rsidR="00B14FDF" w:rsidRPr="009B57B7" w:rsidRDefault="00B14FDF" w:rsidP="008C3D8C">
            <w:r w:rsidRPr="009B57B7">
              <w:t>-Smetnje disanja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E742C4" w:rsidP="008C3D8C">
            <w:r>
              <w:t>M</w:t>
            </w:r>
            <w:r w:rsidR="00B14FDF" w:rsidRPr="009B57B7">
              <w:t>ed. sestre, njegovateljice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-Pratiti stanje svijesti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-Mjerenje i kontrola vitalnih funkcija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Provođenje specifičnih postupaka iz zdravstvene njege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Voditelj</w:t>
            </w:r>
          </w:p>
          <w:p w:rsidR="00B14FDF" w:rsidRPr="009B57B7" w:rsidRDefault="00B14FDF" w:rsidP="008C3D8C">
            <w:r w:rsidRPr="009B57B7">
              <w:t>Med.</w:t>
            </w:r>
            <w:r w:rsidR="00801049">
              <w:t xml:space="preserve"> </w:t>
            </w:r>
            <w:r w:rsidRPr="009B57B7">
              <w:t>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-Zbrinjavanje rana i povreda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-Redovito previjanje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-Procjena stupnja dekubitusa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-Redovita promjena i njega katetera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Enteralna prehrana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Sonda i njega sonde</w:t>
            </w:r>
          </w:p>
          <w:p w:rsidR="00B14FDF" w:rsidRPr="009B57B7" w:rsidRDefault="00B14FDF" w:rsidP="008C3D8C">
            <w:r w:rsidRPr="009B57B7">
              <w:t>-Gastro</w:t>
            </w:r>
            <w:r w:rsidR="00801049">
              <w:t xml:space="preserve"> </w:t>
            </w:r>
            <w:r w:rsidRPr="009B57B7">
              <w:t>stoma i njega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 xml:space="preserve">Redovito promatranje zdr. stanja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Voditelji, med 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-Bilježiti redovito stolicu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-Mjeriti tjelesnu temperaturu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-Mjeriti redovito tlak i puls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 xml:space="preserve">-Pratiti i bilježiti unos i izlučivanje tekućine tokom 24 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lastRenderedPageBreak/>
              <w:t>Evidencija ordinirane i primljene terapije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 xml:space="preserve">Svakodnevno, 3x </w:t>
            </w:r>
          </w:p>
          <w:p w:rsidR="00B14FDF" w:rsidRPr="009B57B7" w:rsidRDefault="00B14FDF" w:rsidP="008C3D8C">
            <w:r w:rsidRPr="009B57B7">
              <w:t>I 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Voditelj, med. 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-Upisati točan naziv lijeka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-Upisati vrijeme davanja lijeka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-Davati lijek po uputi liječnika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Svakodnevna evidencija u terapijske liste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Procjena rizika za nastanak dekubitusa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Prevencija i praćenje dekubitusa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Kod smještaja i 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Voditelj, med 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-Napraviti procjenu rizika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-Redovito praćenje dekubitusa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Prevencija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-Promjena položaja po potrebi svaka 2 sata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-Upotreba antidekubitalnih pomagala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-Redovito previjanje po uputi liječnika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Praćenje unosa i izlučivanja tekućine</w:t>
            </w:r>
          </w:p>
          <w:p w:rsidR="00B14FDF" w:rsidRPr="009B57B7" w:rsidRDefault="00B14FDF" w:rsidP="008C3D8C">
            <w:r w:rsidRPr="009B57B7">
              <w:t>kroz 24 sata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E742C4" w:rsidP="008C3D8C">
            <w:r>
              <w:t>M</w:t>
            </w:r>
            <w:r w:rsidR="00B14FDF" w:rsidRPr="009B57B7">
              <w:t>ed sestre i njegovateljica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-Osigurati dnevnu potrebu za unosom tekućine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Poznavati potrebe želje i mogućnosti uzimanja tekućine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-Voditi dnevnu evidenciju unosa tekućine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Pratiti dnevno izlučivanje tekućine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Prevencija rizika od pada i prevenciju padova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Voditelj, med. sestra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-Praćenje zdravstvenog stanja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-Procjena funkcionalne sposobnosti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 Odrediti stupanj rizika po bodovima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Uzimanje materijala za</w:t>
            </w:r>
          </w:p>
          <w:p w:rsidR="00B14FDF" w:rsidRPr="009B57B7" w:rsidRDefault="00B14FDF" w:rsidP="008C3D8C">
            <w:r w:rsidRPr="009B57B7">
              <w:t>laboratorijske pretrage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Voditelj Odjela, med.</w:t>
            </w:r>
            <w:r w:rsidR="00801049">
              <w:t xml:space="preserve"> </w:t>
            </w:r>
            <w:r w:rsidRPr="009B57B7">
              <w:t>sestra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Uzi</w:t>
            </w:r>
            <w:r>
              <w:t>manje materijala i slanje u labo</w:t>
            </w:r>
            <w:r w:rsidRPr="009B57B7">
              <w:t>ratorij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Nabava potrebnih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lijekova i sanitetskog materijala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 xml:space="preserve">Voditelj Odjela </w:t>
            </w:r>
          </w:p>
          <w:p w:rsidR="00B14FDF" w:rsidRPr="009B57B7" w:rsidRDefault="00B14FDF" w:rsidP="008C3D8C">
            <w:r w:rsidRPr="009B57B7">
              <w:t>Med sestre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-Nabava potrebnih lijekova</w:t>
            </w:r>
          </w:p>
          <w:p w:rsidR="00B14FDF" w:rsidRPr="009B57B7" w:rsidRDefault="00B14FDF" w:rsidP="008C3D8C">
            <w:pPr>
              <w:autoSpaceDE w:val="0"/>
              <w:autoSpaceDN w:val="0"/>
              <w:adjustRightInd w:val="0"/>
            </w:pPr>
            <w:r w:rsidRPr="009B57B7">
              <w:t>-Kontrola uzimanja i trošenja lijekova</w:t>
            </w:r>
          </w:p>
          <w:p w:rsidR="00B14FDF" w:rsidRPr="009B57B7" w:rsidRDefault="00B14FDF" w:rsidP="008C3D8C">
            <w:pPr>
              <w:tabs>
                <w:tab w:val="left" w:pos="1965"/>
              </w:tabs>
            </w:pPr>
            <w:r w:rsidRPr="009B57B7">
              <w:t>- Evidencija</w:t>
            </w:r>
          </w:p>
        </w:tc>
      </w:tr>
      <w:tr w:rsidR="00B14FDF" w:rsidRPr="009B57B7" w:rsidTr="00A94E3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lastRenderedPageBreak/>
              <w:t>Specijalistički pregledi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Po potrebi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Voditelj Odjela, liječnik opće prakse,</w:t>
            </w:r>
          </w:p>
          <w:p w:rsidR="00B14FDF" w:rsidRPr="009B57B7" w:rsidRDefault="00B14FDF" w:rsidP="008C3D8C">
            <w:r w:rsidRPr="009B57B7">
              <w:t>Internista pulmolog, psihijatar, fizijatar, stomatolog…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B14FDF" w:rsidRPr="009B57B7" w:rsidRDefault="00B14FDF" w:rsidP="008C3D8C">
            <w:r w:rsidRPr="009B57B7">
              <w:t>-redoviti pregledi</w:t>
            </w:r>
          </w:p>
          <w:p w:rsidR="00B14FDF" w:rsidRPr="009B57B7" w:rsidRDefault="00B14FDF" w:rsidP="008C3D8C">
            <w:r>
              <w:t>-praćenje zdravstvenog</w:t>
            </w:r>
            <w:r w:rsidRPr="009B57B7">
              <w:t xml:space="preserve"> stanja</w:t>
            </w:r>
          </w:p>
        </w:tc>
      </w:tr>
    </w:tbl>
    <w:p w:rsidR="00632BC4" w:rsidRDefault="00632BC4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445A4D" w:rsidRDefault="00445A4D" w:rsidP="00445A4D">
      <w:pPr>
        <w:spacing w:after="160" w:line="360" w:lineRule="auto"/>
        <w:jc w:val="center"/>
        <w:rPr>
          <w:rFonts w:eastAsia="Calibri"/>
          <w:sz w:val="40"/>
          <w:szCs w:val="40"/>
          <w:lang w:eastAsia="en-US"/>
        </w:rPr>
      </w:pPr>
    </w:p>
    <w:p w:rsidR="00445A4D" w:rsidRDefault="00445A4D" w:rsidP="00445A4D">
      <w:pPr>
        <w:spacing w:after="160" w:line="360" w:lineRule="auto"/>
        <w:jc w:val="center"/>
        <w:rPr>
          <w:rFonts w:eastAsia="Calibri"/>
          <w:sz w:val="40"/>
          <w:szCs w:val="40"/>
          <w:lang w:eastAsia="en-US"/>
        </w:rPr>
      </w:pPr>
    </w:p>
    <w:p w:rsidR="00445A4D" w:rsidRDefault="00445A4D" w:rsidP="00445A4D">
      <w:pPr>
        <w:spacing w:after="160" w:line="360" w:lineRule="auto"/>
        <w:jc w:val="center"/>
        <w:rPr>
          <w:rFonts w:eastAsia="Calibri"/>
          <w:sz w:val="40"/>
          <w:szCs w:val="40"/>
          <w:lang w:eastAsia="en-US"/>
        </w:rPr>
      </w:pPr>
    </w:p>
    <w:p w:rsidR="00445A4D" w:rsidRDefault="00445A4D" w:rsidP="00445A4D">
      <w:pPr>
        <w:spacing w:after="160" w:line="360" w:lineRule="auto"/>
        <w:jc w:val="center"/>
        <w:rPr>
          <w:rFonts w:eastAsia="Calibri"/>
          <w:sz w:val="40"/>
          <w:szCs w:val="40"/>
          <w:lang w:eastAsia="en-US"/>
        </w:rPr>
      </w:pPr>
    </w:p>
    <w:p w:rsidR="00445A4D" w:rsidRDefault="00445A4D" w:rsidP="00445A4D">
      <w:pPr>
        <w:spacing w:after="160" w:line="360" w:lineRule="auto"/>
        <w:jc w:val="center"/>
        <w:rPr>
          <w:rFonts w:eastAsia="Calibri"/>
          <w:sz w:val="40"/>
          <w:szCs w:val="40"/>
          <w:lang w:eastAsia="en-US"/>
        </w:rPr>
      </w:pPr>
    </w:p>
    <w:p w:rsidR="00445A4D" w:rsidRDefault="00445A4D" w:rsidP="00445A4D">
      <w:pPr>
        <w:spacing w:after="160" w:line="360" w:lineRule="auto"/>
        <w:jc w:val="center"/>
        <w:rPr>
          <w:rFonts w:eastAsia="Calibri"/>
          <w:sz w:val="40"/>
          <w:szCs w:val="40"/>
          <w:lang w:eastAsia="en-US"/>
        </w:rPr>
      </w:pPr>
    </w:p>
    <w:p w:rsidR="00445A4D" w:rsidRDefault="00445A4D" w:rsidP="00445A4D">
      <w:pPr>
        <w:spacing w:after="160" w:line="360" w:lineRule="auto"/>
        <w:jc w:val="center"/>
        <w:rPr>
          <w:rFonts w:eastAsia="Calibri"/>
          <w:sz w:val="40"/>
          <w:szCs w:val="40"/>
          <w:lang w:eastAsia="en-US"/>
        </w:rPr>
      </w:pPr>
    </w:p>
    <w:p w:rsidR="002C16E9" w:rsidRDefault="002C16E9" w:rsidP="002C16E9">
      <w:pPr>
        <w:pStyle w:val="Podnaslov"/>
      </w:pPr>
    </w:p>
    <w:p w:rsidR="009A2C85" w:rsidRPr="00A35A8F" w:rsidRDefault="0061037F" w:rsidP="00B17C87">
      <w:pPr>
        <w:pStyle w:val="Naslov2"/>
        <w:numPr>
          <w:ilvl w:val="1"/>
          <w:numId w:val="1"/>
        </w:numPr>
      </w:pPr>
      <w:bookmarkStart w:id="7" w:name="_Toc57199550"/>
      <w:r w:rsidRPr="00A35A8F">
        <w:lastRenderedPageBreak/>
        <w:t>Plan i program fizioterapeuta</w:t>
      </w:r>
      <w:bookmarkEnd w:id="7"/>
    </w:p>
    <w:p w:rsidR="009A2C85" w:rsidRDefault="009A2C85" w:rsidP="00F164D5">
      <w:pPr>
        <w:spacing w:line="360" w:lineRule="auto"/>
        <w:jc w:val="both"/>
      </w:pPr>
    </w:p>
    <w:p w:rsidR="0061037F" w:rsidRPr="0061037F" w:rsidRDefault="0061037F" w:rsidP="0061037F">
      <w:pPr>
        <w:spacing w:after="200" w:line="360" w:lineRule="auto"/>
        <w:rPr>
          <w:rFonts w:eastAsiaTheme="minorHAnsi"/>
          <w:lang w:eastAsia="en-US"/>
        </w:rPr>
      </w:pPr>
    </w:p>
    <w:p w:rsidR="00753B18" w:rsidRPr="00FC15BF" w:rsidRDefault="00753B18" w:rsidP="00753B18">
      <w:pPr>
        <w:spacing w:line="360" w:lineRule="auto"/>
        <w:jc w:val="both"/>
      </w:pPr>
      <w:r w:rsidRPr="00FC15BF">
        <w:t xml:space="preserve">Fizioterapeut obavlja poslove prema Pravilniku o radu, prema organizaciji i </w:t>
      </w:r>
      <w:r w:rsidR="001C6C12">
        <w:t>sistematizaciji poslova, radi u skladu</w:t>
      </w:r>
      <w:r w:rsidRPr="00FC15BF">
        <w:t xml:space="preserve"> Etički kodeks, profesionalne standarde, djeluje unutar profesionalnih i zakonskih ograničenja, potiče prava korisnika, osigurava holistički pristup korisnicima.</w:t>
      </w:r>
    </w:p>
    <w:p w:rsidR="001C6C12" w:rsidRDefault="001C6C12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  <w:r w:rsidRPr="00FC15BF">
        <w:t>Fizikalna terapija i rehabilitacija koriste se za liječenje pacijenata koji boluju od raznih bolesti ili ozljeda. Terapija može poboljšati njihovu pokretljivost, snagu, fleksibilnost, koordinaciju, izdržljivost, pa čak i smanjiti bol. Cilj fizikalne terapije je vraćanje, održavanje ili promicanje optimalne fizičke funkcije. Fizioterapeut ima zadatak kreirati individualizirane terapijske planove kako bi se ispunile potrebe svakog pacijenta.</w:t>
      </w:r>
    </w:p>
    <w:p w:rsidR="00753B18" w:rsidRPr="00FC15BF" w:rsidRDefault="00753B18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  <w:r w:rsidRPr="00FC15BF">
        <w:t xml:space="preserve">ORGANIZACIJA RADA </w:t>
      </w:r>
    </w:p>
    <w:p w:rsidR="00753B18" w:rsidRPr="00FC15BF" w:rsidRDefault="00753B18" w:rsidP="00753B18">
      <w:pPr>
        <w:spacing w:line="360" w:lineRule="auto"/>
        <w:ind w:firstLine="720"/>
        <w:jc w:val="both"/>
      </w:pPr>
      <w:r w:rsidRPr="00FC15BF">
        <w:t>.</w:t>
      </w:r>
    </w:p>
    <w:p w:rsidR="00753B18" w:rsidRPr="00FC15BF" w:rsidRDefault="00753B18" w:rsidP="00753B18">
      <w:pPr>
        <w:spacing w:line="360" w:lineRule="auto"/>
        <w:jc w:val="both"/>
      </w:pPr>
      <w:r w:rsidRPr="00FC15BF">
        <w:t>U okviru medicinske rehabilitacije treba uložiti sve napore da se korisnika osamostali za samozbrinjavanje u osnovnim dnevnim aktivnostima (higijena, hranjenje, oblačenje, kretanje po domu).</w:t>
      </w:r>
    </w:p>
    <w:p w:rsidR="001C6C12" w:rsidRDefault="001C6C12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  <w:r w:rsidRPr="00FC15BF">
        <w:t>Fizioterapeut u procesu vježbanja kombinira individualne i grupne vježbe uz loptice i elastične trake i sva druga pomagala koja mogu pomoći u nadogradnji i maksimalizaciji pokreta.</w:t>
      </w:r>
    </w:p>
    <w:p w:rsidR="00753B18" w:rsidRPr="00FC15BF" w:rsidRDefault="00753B18" w:rsidP="00753B18">
      <w:pPr>
        <w:spacing w:line="360" w:lineRule="auto"/>
        <w:jc w:val="both"/>
      </w:pPr>
      <w:r w:rsidRPr="00FC15BF">
        <w:t xml:space="preserve">Grupni rad </w:t>
      </w:r>
      <w:r w:rsidR="00801049">
        <w:t xml:space="preserve">će </w:t>
      </w:r>
      <w:r w:rsidRPr="00FC15BF">
        <w:t>se održava</w:t>
      </w:r>
      <w:r w:rsidR="00801049">
        <w:t>ti</w:t>
      </w:r>
      <w:r w:rsidRPr="00FC15BF">
        <w:t xml:space="preserve"> 2 puta tjedno,  u trajanju od 30 min. Rad u grupi pomaže pri motivaciji i podizanju korisnika na što veću uključenost u proces vježbanja i samim time bolji i učinkovitiji krajnji rezultat. </w:t>
      </w:r>
    </w:p>
    <w:p w:rsidR="001C6C12" w:rsidRDefault="001C6C12" w:rsidP="00753B18">
      <w:pPr>
        <w:spacing w:line="360" w:lineRule="auto"/>
        <w:jc w:val="both"/>
      </w:pPr>
    </w:p>
    <w:p w:rsidR="00753B18" w:rsidRDefault="00753B18" w:rsidP="00753B18">
      <w:pPr>
        <w:spacing w:line="360" w:lineRule="auto"/>
        <w:jc w:val="both"/>
      </w:pPr>
      <w:r w:rsidRPr="00FC15BF">
        <w:t>Individualni tretman traje od 30 do 45 min, a grupne vježbe traju 30 min</w:t>
      </w:r>
      <w:r w:rsidR="00801049">
        <w:t>.</w:t>
      </w:r>
    </w:p>
    <w:p w:rsidR="00801049" w:rsidRPr="00FC15BF" w:rsidRDefault="00801049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  <w:r w:rsidRPr="00FC15BF">
        <w:t>Program vježbanja sadrži vježbe posture, koordinacije i ravnoteže, tehnika učenja održavanja ravnoteže u stojećem položaju,</w:t>
      </w:r>
      <w:r w:rsidR="00801049">
        <w:t xml:space="preserve"> </w:t>
      </w:r>
      <w:r w:rsidRPr="00FC15BF">
        <w:t>zatim hodanje po ravnom terenu, po neravnom terenu, hodanje uz i niz stepenice, snaženja mišića  zdjeličnog  obruča  te  mišića  stabilizatora  trupa. Individualni oblik provođenja vježbi je najkvalitetniji oblik rada</w:t>
      </w:r>
      <w:r>
        <w:t>.</w:t>
      </w:r>
    </w:p>
    <w:p w:rsidR="00753B18" w:rsidRDefault="00753B18" w:rsidP="00753B18">
      <w:pPr>
        <w:spacing w:line="360" w:lineRule="auto"/>
        <w:jc w:val="both"/>
      </w:pPr>
    </w:p>
    <w:p w:rsidR="000F566E" w:rsidRDefault="000F566E" w:rsidP="00753B18">
      <w:pPr>
        <w:spacing w:line="360" w:lineRule="auto"/>
        <w:jc w:val="both"/>
      </w:pPr>
    </w:p>
    <w:p w:rsidR="000F566E" w:rsidRDefault="000F566E" w:rsidP="00753B18">
      <w:pPr>
        <w:spacing w:line="360" w:lineRule="auto"/>
        <w:jc w:val="both"/>
      </w:pPr>
    </w:p>
    <w:p w:rsidR="000F566E" w:rsidRPr="00FC15BF" w:rsidRDefault="000F566E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</w:p>
    <w:tbl>
      <w:tblPr>
        <w:tblStyle w:val="Reetkatablice"/>
        <w:tblW w:w="10072" w:type="dxa"/>
        <w:tblLook w:val="04A0" w:firstRow="1" w:lastRow="0" w:firstColumn="1" w:lastColumn="0" w:noHBand="0" w:noVBand="1"/>
      </w:tblPr>
      <w:tblGrid>
        <w:gridCol w:w="3152"/>
        <w:gridCol w:w="3335"/>
        <w:gridCol w:w="3585"/>
      </w:tblGrid>
      <w:tr w:rsidR="00753B18" w:rsidRPr="00FC15BF" w:rsidTr="00A94E3D">
        <w:trPr>
          <w:trHeight w:val="664"/>
        </w:trPr>
        <w:tc>
          <w:tcPr>
            <w:tcW w:w="3152" w:type="dxa"/>
            <w:shd w:val="clear" w:color="auto" w:fill="DBE5F1" w:themeFill="accent1" w:themeFillTint="33"/>
          </w:tcPr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 xml:space="preserve">Individualan rad kod pokretnih korisnika </w:t>
            </w:r>
          </w:p>
        </w:tc>
        <w:tc>
          <w:tcPr>
            <w:tcW w:w="3335" w:type="dxa"/>
            <w:shd w:val="clear" w:color="auto" w:fill="DBE5F1" w:themeFill="accent1" w:themeFillTint="33"/>
          </w:tcPr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Individualan rad kod polupokretnog korisnika</w:t>
            </w:r>
          </w:p>
        </w:tc>
        <w:tc>
          <w:tcPr>
            <w:tcW w:w="3585" w:type="dxa"/>
            <w:shd w:val="clear" w:color="auto" w:fill="DBE5F1" w:themeFill="accent1" w:themeFillTint="33"/>
          </w:tcPr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Individualan rad kod nepokretnih korisnika</w:t>
            </w:r>
          </w:p>
        </w:tc>
      </w:tr>
      <w:tr w:rsidR="00753B18" w:rsidRPr="00FC15BF" w:rsidTr="00A94E3D">
        <w:trPr>
          <w:trHeight w:val="350"/>
        </w:trPr>
        <w:tc>
          <w:tcPr>
            <w:tcW w:w="3152" w:type="dxa"/>
            <w:shd w:val="clear" w:color="auto" w:fill="D9D9D9" w:themeFill="background1" w:themeFillShade="D9"/>
          </w:tcPr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VJEŽBE KOORDINACIJE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VJEŽBE BALANSA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ODRŽAVANJE MOBILNOSTI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ODRŽAVANJE POSTOJEĆEG STANJA SUDJELOVANJA U AKTIVNOSTIMA SVAKODNEVNOG ŽIVOTA</w:t>
            </w:r>
          </w:p>
        </w:tc>
        <w:tc>
          <w:tcPr>
            <w:tcW w:w="3335" w:type="dxa"/>
            <w:shd w:val="clear" w:color="auto" w:fill="D9D9D9" w:themeFill="background1" w:themeFillShade="D9"/>
          </w:tcPr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VJEŽBE CIRKULARNOSTI GORNJIH I DONJIH EKSTREMITETA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AKTIVNO- POTPOMOGNUTE VJEŽBE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ŠKOLA HODA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</w:tc>
        <w:tc>
          <w:tcPr>
            <w:tcW w:w="3585" w:type="dxa"/>
            <w:shd w:val="clear" w:color="auto" w:fill="D9D9D9" w:themeFill="background1" w:themeFillShade="D9"/>
          </w:tcPr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VJEŽBE DISANJA I RESPIRATORNE MUSKULATURE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POLOŽAJNA DRENAŽA I PERKUSIJA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TENS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TERMOTERAPIJA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ELEKTROTERAPIJA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TRANSFERI NA KOLICA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 xml:space="preserve">VJEŽBE CIRKUALRNOSTI 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  <w:r w:rsidRPr="00FC15BF">
              <w:t>AKTIVNO – POTPOMOGNUTE I PASIVNE VJEŽBE</w:t>
            </w:r>
          </w:p>
          <w:p w:rsidR="00753B18" w:rsidRPr="00FC15BF" w:rsidRDefault="00753B18" w:rsidP="00753B18">
            <w:pPr>
              <w:spacing w:line="360" w:lineRule="auto"/>
              <w:jc w:val="both"/>
            </w:pPr>
          </w:p>
        </w:tc>
      </w:tr>
    </w:tbl>
    <w:p w:rsidR="00753B18" w:rsidRPr="00FC15BF" w:rsidRDefault="00753B18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  <w:r w:rsidRPr="00FC15BF">
        <w:t>U okviru fizikalne tera</w:t>
      </w:r>
      <w:r>
        <w:t>pije</w:t>
      </w:r>
      <w:r w:rsidRPr="00FC15BF">
        <w:t xml:space="preserve"> osim kineziterapije, provodi se elekt</w:t>
      </w:r>
      <w:r>
        <w:t>r</w:t>
      </w:r>
      <w:r w:rsidRPr="00FC15BF">
        <w:t xml:space="preserve">oterapija, termoterapija, krioterapija. </w:t>
      </w:r>
    </w:p>
    <w:p w:rsidR="00753B18" w:rsidRDefault="00753B18" w:rsidP="00753B18">
      <w:pPr>
        <w:spacing w:line="360" w:lineRule="auto"/>
        <w:jc w:val="both"/>
      </w:pPr>
      <w:r w:rsidRPr="00FC15BF">
        <w:t xml:space="preserve">Fiziološki učinci termoterapije ili primjene topline u svrhu liječenja uključujući ublažavanje boli, povećanje protoka krvi i metabolizma te povećanu elastičnost vezivnog tkiva. Posjedujemo IC lampu koja djeluje dublje na potkožno tkivo i potiče zacjeljivanje te bolji protok krvi u  tkivima. </w:t>
      </w:r>
    </w:p>
    <w:p w:rsidR="00801049" w:rsidRDefault="00801049" w:rsidP="00753B18">
      <w:pPr>
        <w:spacing w:line="360" w:lineRule="auto"/>
        <w:jc w:val="both"/>
      </w:pPr>
    </w:p>
    <w:p w:rsidR="00801049" w:rsidRDefault="00801049" w:rsidP="00753B18">
      <w:pPr>
        <w:spacing w:line="360" w:lineRule="auto"/>
        <w:jc w:val="both"/>
      </w:pPr>
    </w:p>
    <w:p w:rsidR="00801049" w:rsidRPr="00FC15BF" w:rsidRDefault="00801049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  <w:r w:rsidRPr="00FC15BF">
        <w:lastRenderedPageBreak/>
        <w:t xml:space="preserve">EVALUACIJA </w:t>
      </w:r>
    </w:p>
    <w:p w:rsidR="00753B18" w:rsidRPr="00FC15BF" w:rsidRDefault="00753B18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ind w:firstLine="720"/>
        <w:jc w:val="both"/>
      </w:pPr>
      <w:r w:rsidRPr="00FC15BF">
        <w:t xml:space="preserve">Svako napredovanje korisnika </w:t>
      </w:r>
      <w:r w:rsidR="00801049">
        <w:t xml:space="preserve">će </w:t>
      </w:r>
      <w:r w:rsidRPr="00FC15BF">
        <w:t>se evidentira</w:t>
      </w:r>
      <w:r w:rsidR="00801049">
        <w:t>ti</w:t>
      </w:r>
      <w:r w:rsidRPr="00FC15BF">
        <w:t xml:space="preserve"> u obliku fizioterapijskog kartona gdje se bilježe aktivnosti korisnika u individualnim i grupnim vježbama, ciljevi i planovi za svakog korisnika i zabilješke tijekom i nakon provedene fizikalne terapije. Evidentira</w:t>
      </w:r>
      <w:r w:rsidR="00801049">
        <w:t>ti će</w:t>
      </w:r>
      <w:r w:rsidRPr="00FC15BF">
        <w:t xml:space="preserve"> se vaganje korisnika koje sa obavlja 2 puta godišnje. Redovito </w:t>
      </w:r>
      <w:r w:rsidR="00801049">
        <w:t xml:space="preserve">će </w:t>
      </w:r>
      <w:r w:rsidRPr="00FC15BF">
        <w:t>se vodi</w:t>
      </w:r>
      <w:r w:rsidR="00801049">
        <w:t>ti</w:t>
      </w:r>
      <w:r w:rsidRPr="00FC15BF">
        <w:t xml:space="preserve"> dnevnik na dnevnoj, mjesečnoj i godišnjoj bazi. </w:t>
      </w:r>
    </w:p>
    <w:p w:rsidR="00753B18" w:rsidRPr="00FC15BF" w:rsidRDefault="00753B18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</w:p>
    <w:p w:rsidR="00753B18" w:rsidRPr="00FC15BF" w:rsidRDefault="00753B18" w:rsidP="00753B18">
      <w:pPr>
        <w:spacing w:line="360" w:lineRule="auto"/>
        <w:jc w:val="both"/>
      </w:pPr>
      <w:r w:rsidRPr="00FC15BF">
        <w:t xml:space="preserve">STRUČNA USAVRŠAVANJA </w:t>
      </w:r>
    </w:p>
    <w:p w:rsidR="00753B18" w:rsidRDefault="00753B18" w:rsidP="00753B18">
      <w:pPr>
        <w:spacing w:line="360" w:lineRule="auto"/>
        <w:ind w:firstLine="720"/>
        <w:jc w:val="both"/>
      </w:pPr>
      <w:r>
        <w:t>Fizioterapeut će sudjelovati</w:t>
      </w:r>
      <w:r w:rsidRPr="00FC15BF">
        <w:t xml:space="preserve"> na stručnim skupovima i seminarima kako bi se korisnicima u Domu još više pružila stručna i adekvatna podrška. </w:t>
      </w:r>
    </w:p>
    <w:p w:rsidR="00753B18" w:rsidRDefault="00753B18" w:rsidP="00753B18">
      <w:pPr>
        <w:spacing w:line="360" w:lineRule="auto"/>
        <w:ind w:firstLine="720"/>
        <w:jc w:val="both"/>
      </w:pPr>
    </w:p>
    <w:p w:rsidR="00753B18" w:rsidRDefault="00753B18" w:rsidP="00753B18">
      <w:pPr>
        <w:spacing w:line="360" w:lineRule="auto"/>
        <w:ind w:firstLine="720"/>
        <w:jc w:val="both"/>
      </w:pPr>
    </w:p>
    <w:p w:rsidR="00753B18" w:rsidRPr="00FC15BF" w:rsidRDefault="00753B18" w:rsidP="00753B18">
      <w:pPr>
        <w:spacing w:line="360" w:lineRule="auto"/>
        <w:ind w:firstLine="720"/>
        <w:jc w:val="both"/>
      </w:pPr>
    </w:p>
    <w:p w:rsidR="00753B18" w:rsidRPr="00FC15BF" w:rsidRDefault="00753B18" w:rsidP="00753B18">
      <w:pPr>
        <w:spacing w:line="360" w:lineRule="auto"/>
        <w:jc w:val="both"/>
      </w:pPr>
    </w:p>
    <w:p w:rsidR="0061037F" w:rsidRPr="0061037F" w:rsidRDefault="0061037F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61037F" w:rsidRPr="0061037F" w:rsidRDefault="0061037F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61037F" w:rsidRDefault="0061037F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B17C87" w:rsidRDefault="00B17C87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B17C87" w:rsidRDefault="00B17C87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B17C87" w:rsidRDefault="00B17C87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B17C87" w:rsidRDefault="00B17C87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B17C87" w:rsidRDefault="00B17C87" w:rsidP="0061037F">
      <w:pPr>
        <w:spacing w:after="200" w:line="360" w:lineRule="auto"/>
        <w:ind w:left="720"/>
        <w:contextualSpacing/>
        <w:rPr>
          <w:rFonts w:eastAsiaTheme="minorHAnsi"/>
          <w:lang w:eastAsia="en-US"/>
        </w:rPr>
      </w:pPr>
    </w:p>
    <w:p w:rsidR="0061037F" w:rsidRPr="0061037F" w:rsidRDefault="0061037F" w:rsidP="00B17C87">
      <w:pPr>
        <w:spacing w:after="200" w:line="360" w:lineRule="auto"/>
        <w:contextualSpacing/>
        <w:rPr>
          <w:rFonts w:eastAsiaTheme="minorHAnsi"/>
          <w:lang w:eastAsia="en-US"/>
        </w:rPr>
      </w:pPr>
    </w:p>
    <w:p w:rsidR="0061037F" w:rsidRPr="0061037F" w:rsidRDefault="0061037F" w:rsidP="0061037F">
      <w:pPr>
        <w:spacing w:after="200" w:line="360" w:lineRule="auto"/>
        <w:rPr>
          <w:rFonts w:eastAsiaTheme="minorHAnsi"/>
          <w:lang w:eastAsia="en-US"/>
        </w:rPr>
      </w:pPr>
    </w:p>
    <w:p w:rsidR="0061037F" w:rsidRPr="0061037F" w:rsidRDefault="0061037F" w:rsidP="0061037F">
      <w:pPr>
        <w:spacing w:after="200" w:line="360" w:lineRule="auto"/>
        <w:rPr>
          <w:rFonts w:eastAsiaTheme="minorHAnsi"/>
          <w:lang w:eastAsia="en-US"/>
        </w:rPr>
      </w:pPr>
    </w:p>
    <w:p w:rsidR="0061037F" w:rsidRPr="0061037F" w:rsidRDefault="0061037F" w:rsidP="0061037F">
      <w:pPr>
        <w:spacing w:after="200" w:line="360" w:lineRule="auto"/>
        <w:rPr>
          <w:rFonts w:eastAsiaTheme="minorHAnsi"/>
          <w:lang w:eastAsia="en-US"/>
        </w:rPr>
      </w:pPr>
    </w:p>
    <w:p w:rsidR="009A2C85" w:rsidRDefault="009A2C85" w:rsidP="00F164D5">
      <w:pPr>
        <w:spacing w:line="360" w:lineRule="auto"/>
        <w:jc w:val="both"/>
      </w:pPr>
    </w:p>
    <w:p w:rsidR="00404F0E" w:rsidRDefault="00404F0E" w:rsidP="00F164D5">
      <w:pPr>
        <w:spacing w:line="360" w:lineRule="auto"/>
        <w:jc w:val="both"/>
      </w:pPr>
    </w:p>
    <w:p w:rsidR="00404F0E" w:rsidRDefault="00404F0E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9A2C85" w:rsidRDefault="009A2C85" w:rsidP="00F164D5">
      <w:pPr>
        <w:spacing w:line="360" w:lineRule="auto"/>
        <w:jc w:val="both"/>
      </w:pPr>
    </w:p>
    <w:p w:rsidR="00446424" w:rsidRDefault="00446424" w:rsidP="00A35A8F">
      <w:pPr>
        <w:pStyle w:val="Odlomakpopisa"/>
        <w:spacing w:line="360" w:lineRule="auto"/>
        <w:ind w:left="1080"/>
        <w:jc w:val="both"/>
        <w:rPr>
          <w:rFonts w:asciiTheme="majorHAnsi" w:hAnsiTheme="majorHAnsi"/>
          <w:sz w:val="28"/>
          <w:szCs w:val="28"/>
        </w:rPr>
      </w:pPr>
    </w:p>
    <w:p w:rsidR="001B0372" w:rsidRPr="0027652B" w:rsidRDefault="001B0372" w:rsidP="00B17C87">
      <w:pPr>
        <w:pStyle w:val="Naslov1"/>
        <w:numPr>
          <w:ilvl w:val="0"/>
          <w:numId w:val="1"/>
        </w:numPr>
      </w:pPr>
      <w:bookmarkStart w:id="8" w:name="_Toc57199551"/>
      <w:r w:rsidRPr="0027652B">
        <w:t>Odjel prehrane i pomoćno tehničkih poslova</w:t>
      </w:r>
      <w:bookmarkEnd w:id="8"/>
    </w:p>
    <w:p w:rsidR="00CA4BE2" w:rsidRDefault="00CA4BE2" w:rsidP="00CA4BE2">
      <w:pPr>
        <w:spacing w:line="360" w:lineRule="auto"/>
        <w:jc w:val="both"/>
      </w:pPr>
    </w:p>
    <w:p w:rsidR="00CC12F0" w:rsidRDefault="002C16E9" w:rsidP="00A94E3D">
      <w:pPr>
        <w:jc w:val="center"/>
      </w:pPr>
      <w:r w:rsidRPr="005F1558">
        <w:rPr>
          <w:rFonts w:eastAsia="Calibri"/>
          <w:szCs w:val="22"/>
          <w:lang w:eastAsia="en-US"/>
        </w:rPr>
        <w:t xml:space="preserve"> 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U </w:t>
      </w:r>
      <w:r w:rsidRPr="000A3BB7">
        <w:rPr>
          <w:b/>
        </w:rPr>
        <w:t>Odjelu prehrane i pomoćno - tehničkih</w:t>
      </w:r>
      <w:r w:rsidRPr="000A3BB7">
        <w:t xml:space="preserve"> </w:t>
      </w:r>
      <w:r w:rsidRPr="000A3BB7">
        <w:rPr>
          <w:b/>
        </w:rPr>
        <w:t>poslova</w:t>
      </w:r>
      <w:r w:rsidRPr="000A3BB7">
        <w:t xml:space="preserve"> obavljaju se poslovi čišćenja, spremanja, pranja, peglanja, održavanja okoliša, manjih popravaka, prijev</w:t>
      </w:r>
      <w:r w:rsidR="00856B27">
        <w:t xml:space="preserve">oza korisnika u bolnicu, </w:t>
      </w:r>
      <w:r w:rsidRPr="000A3BB7">
        <w:t>skladištenje hrane i drugih potrebnih materijala</w:t>
      </w:r>
      <w:r w:rsidR="00856B27">
        <w:t xml:space="preserve"> i namirnica, te priprema i podjela</w:t>
      </w:r>
      <w:r w:rsidRPr="000A3BB7">
        <w:t xml:space="preserve"> obroka korisnicima.</w:t>
      </w:r>
    </w:p>
    <w:p w:rsidR="00CC12F0" w:rsidRPr="000A3BB7" w:rsidRDefault="00CC12F0" w:rsidP="00A94E3D">
      <w:pPr>
        <w:spacing w:line="360" w:lineRule="auto"/>
        <w:jc w:val="both"/>
      </w:pPr>
    </w:p>
    <w:p w:rsidR="00CC12F0" w:rsidRPr="000A3BB7" w:rsidRDefault="00CC12F0" w:rsidP="00A94E3D">
      <w:pPr>
        <w:spacing w:line="360" w:lineRule="auto"/>
        <w:jc w:val="both"/>
        <w:rPr>
          <w:b/>
          <w:u w:val="single"/>
        </w:rPr>
      </w:pPr>
      <w:r w:rsidRPr="000A3BB7">
        <w:rPr>
          <w:b/>
          <w:u w:val="single"/>
        </w:rPr>
        <w:t>Poslovi kuhinje: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Kuhari i pomoćni radnici u kuhinji obavljaju poslove vezane za pripremanje i serviranje hrane korisnicima. I nadalje se planira svakodnevno pripremanje oko 130 obroka za korisnike Doma, redovito vođenje evidencija propisanih HACCP – sustavom te održavanje prostorija kuhinje i restorana Doma. 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Evidencije propisane HACCP – sustavom vodit će se dnevno, tjedno i mjesečno, a kontrolu će i nadalje obavljati glavna kuharica. Voditeljica Odjela prehrane i pomoćno - tehničkih poslova je ujedno i voditelj HACCP - tima. Sastanci tima planiraju se održavati dva puta godišnje te će se raspravljati o aktualnim problemima i potrebama radnika kuhinje. 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Od svakodnevnih poslova se planira pripremanje i kuhanje tri obroka, te dva dijetalna obroka. Torta za rođendane korisnika pripremati </w:t>
      </w:r>
      <w:r>
        <w:t xml:space="preserve">će se </w:t>
      </w:r>
      <w:r w:rsidRPr="000A3BB7">
        <w:t xml:space="preserve">jednom mjesečno prema dogovoru sa socijalnom službom. Čišćenje kuhinje i prostora kuhinje vršiti </w:t>
      </w:r>
      <w:r>
        <w:t xml:space="preserve">će se </w:t>
      </w:r>
      <w:r w:rsidRPr="000A3BB7">
        <w:t>svakodnevno i po nekoliko puta, tj. nakon svakog pripremljenog obroka, a svaki radnik će u svojoj smjeni biti odgovoran za dnevno čišćenje i održavanje prostora kuhinje kao i za urednost vođenja HACCP evidencija. Mjesečno čišćenje se planir</w:t>
      </w:r>
      <w:r w:rsidR="00801049">
        <w:t xml:space="preserve">a za prvu subotu u mjesecu. </w:t>
      </w:r>
      <w:r w:rsidRPr="000A3BB7">
        <w:t xml:space="preserve"> Jelovnik će se pisati jednom</w:t>
      </w:r>
      <w:r w:rsidR="00856B27">
        <w:t xml:space="preserve"> mjesečno za naredni mjesec, a K</w:t>
      </w:r>
      <w:r w:rsidRPr="000A3BB7">
        <w:t xml:space="preserve">omisiju će i nadalje činiti glavna kuharica, skladištar, glavni tehničar, </w:t>
      </w:r>
      <w:r w:rsidR="00856B27">
        <w:t xml:space="preserve">predstavnik </w:t>
      </w:r>
      <w:r w:rsidRPr="000A3BB7">
        <w:t>korisnik</w:t>
      </w:r>
      <w:r w:rsidR="00856B27">
        <w:t>a</w:t>
      </w:r>
      <w:r w:rsidRPr="000A3BB7">
        <w:t>, liječnik i radn</w:t>
      </w:r>
      <w:r>
        <w:t>i</w:t>
      </w:r>
      <w:r w:rsidRPr="000A3BB7">
        <w:t xml:space="preserve"> terapeut kao zapisničar. Tjedni jelovnik će biti izvješen u ponedjeljak na oglasnim pločama u kuhinji, restoranu i na Objektu ''C''.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Glavna kuharica i voditeljica Odjela pomoćnih i tehničkih poslova i nadalje će </w:t>
      </w:r>
      <w:r>
        <w:t xml:space="preserve">aktivno </w:t>
      </w:r>
      <w:r w:rsidRPr="000A3BB7">
        <w:t xml:space="preserve">surađivati i dogovarati se oko radnog vremena radnika. Planira se da glavna kuharica radi prvu smjenu, a kuhari i pomoćni radnici u kuhinji svaki dan najmanje po dvoje u smjeni od 07:00 – </w:t>
      </w:r>
      <w:r w:rsidRPr="000A3BB7">
        <w:lastRenderedPageBreak/>
        <w:t>19:00 sati. Glavna kuh</w:t>
      </w:r>
      <w:r w:rsidR="00856B27">
        <w:t>arica i skladištar zajedno će</w:t>
      </w:r>
      <w:r w:rsidRPr="000A3BB7">
        <w:t xml:space="preserve"> naručivati prehrambene namirnice za potrebe korisnika.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</w:t>
      </w:r>
    </w:p>
    <w:p w:rsidR="00CC12F0" w:rsidRPr="000A3BB7" w:rsidRDefault="00CC12F0" w:rsidP="00CC12F0">
      <w:pPr>
        <w:jc w:val="both"/>
      </w:pPr>
    </w:p>
    <w:p w:rsidR="00CC12F0" w:rsidRPr="000A3BB7" w:rsidRDefault="00CC12F0" w:rsidP="00CC12F0">
      <w:pPr>
        <w:jc w:val="both"/>
      </w:pPr>
    </w:p>
    <w:tbl>
      <w:tblPr>
        <w:tblW w:w="10348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1984"/>
        <w:gridCol w:w="1843"/>
        <w:gridCol w:w="2268"/>
        <w:gridCol w:w="1985"/>
      </w:tblGrid>
      <w:tr w:rsidR="00CC12F0" w:rsidRPr="000A3BB7" w:rsidTr="00A94E3D">
        <w:trPr>
          <w:gridAfter w:val="4"/>
          <w:wAfter w:w="8080" w:type="dxa"/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  <w:shd w:val="clear" w:color="auto" w:fill="D9D9D9"/>
              </w:rPr>
              <w:t>PREHRANA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ZADAĆA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NOSITELJ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IZVRŠITELJ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SURADNIK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ROK</w:t>
            </w:r>
          </w:p>
        </w:tc>
      </w:tr>
      <w:tr w:rsidR="00CC12F0" w:rsidRPr="000A3BB7" w:rsidTr="00A94E3D">
        <w:trPr>
          <w:trHeight w:val="648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1.Priprema jela i serviranje obroka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radnici prehrane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>
              <w:rPr>
                <w:color w:val="000000"/>
              </w:rPr>
              <w:t>m</w:t>
            </w:r>
            <w:r w:rsidRPr="000A3BB7">
              <w:rPr>
                <w:color w:val="000000"/>
              </w:rPr>
              <w:t>edicinski tehničar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dnevno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2.Održavanje sastanaka Komisije za jelovnik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voditelj Odjela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 xml:space="preserve">voditelji odjela, ekonom,  med. sestra/tehničar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soc.radnik, skladištar,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med. sestra/tehničar, liječnik, korisnik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mjesečno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3.Priprema i serviranje prigodnih jela i slastica prigodom proslava (Valentinova, Maskenbala, Nove godine),  rođendana, priredba i sl.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glavna kuharica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radnici prehrane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 xml:space="preserve">radni terapeut, 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socijalni radnik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tijekom godine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4. Usavršavanje i poboljšanje standardne i dijetne prehrane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</w:t>
            </w:r>
            <w:r>
              <w:rPr>
                <w:color w:val="000000"/>
              </w:rPr>
              <w:t>O</w:t>
            </w:r>
            <w:r w:rsidRPr="000A3BB7">
              <w:rPr>
                <w:color w:val="000000"/>
              </w:rPr>
              <w:t>djela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liječnik, med.  tehničar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po potrebi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5. Praćenje potrošnje namirnica prema normativima i cijenama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ekonom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ekonom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mjesečno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6. Unapređenje organizacije rada i mogućnost racionalizacije potrošnje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radnici prehrane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ekonom,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 xml:space="preserve">voditelj </w:t>
            </w:r>
            <w:r>
              <w:t>O</w:t>
            </w:r>
            <w:r w:rsidRPr="000A3BB7">
              <w:t>djela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kontinuirano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7. Nabava robe po planu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ekonom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ekonom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dnevno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8. Zaprimanje i izdavanje robe za potrebe korisnika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ekonom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kuhari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dnevno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10. Redovito produljenje sanitarnih iskaznica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 xml:space="preserve">voditelj </w:t>
            </w:r>
            <w:r>
              <w:rPr>
                <w:color w:val="000000"/>
              </w:rPr>
              <w:t>O</w:t>
            </w:r>
            <w:r w:rsidRPr="000A3BB7">
              <w:rPr>
                <w:color w:val="000000"/>
              </w:rPr>
              <w:t>djela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radnici prehrane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Zavod za javno    zdravstvo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1x godišnje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11. Obnavljanje higijenskog minimuma</w:t>
            </w:r>
            <w:r w:rsidRPr="000A3BB7">
              <w:rPr>
                <w:color w:val="000000"/>
              </w:rPr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 xml:space="preserve">voditelj </w:t>
            </w:r>
            <w:r>
              <w:rPr>
                <w:color w:val="000000"/>
              </w:rPr>
              <w:t>O</w:t>
            </w:r>
            <w:r w:rsidRPr="000A3BB7">
              <w:rPr>
                <w:color w:val="000000"/>
              </w:rPr>
              <w:t>djela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radnici prehrane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Zavod za javno zdravstvo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svakih 5 godine</w:t>
            </w:r>
          </w:p>
        </w:tc>
      </w:tr>
      <w:tr w:rsidR="00CC12F0" w:rsidRPr="000A3BB7" w:rsidTr="00A94E3D">
        <w:trPr>
          <w:trHeight w:val="32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12. Sanitarni nadzor i kontrola</w:t>
            </w:r>
            <w:r w:rsidRPr="000A3BB7">
              <w:tab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 xml:space="preserve">voditelj </w:t>
            </w:r>
            <w:r>
              <w:rPr>
                <w:color w:val="000000"/>
              </w:rPr>
              <w:t>O</w:t>
            </w:r>
            <w:r w:rsidRPr="000A3BB7">
              <w:rPr>
                <w:color w:val="000000"/>
              </w:rPr>
              <w:t>djela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 xml:space="preserve">voditelj </w:t>
            </w:r>
            <w:r>
              <w:t>O</w:t>
            </w:r>
            <w:r w:rsidRPr="000A3BB7">
              <w:t xml:space="preserve">djela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ovlašteno poduzeće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kontinuirano</w:t>
            </w:r>
          </w:p>
        </w:tc>
      </w:tr>
      <w:tr w:rsidR="00CC12F0" w:rsidRPr="000A3BB7" w:rsidTr="00A94E3D">
        <w:trPr>
          <w:trHeight w:val="361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lastRenderedPageBreak/>
              <w:t>13. Praćenje sanitarnih i HACCP propisa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 xml:space="preserve">voditelj </w:t>
            </w:r>
            <w:r>
              <w:rPr>
                <w:color w:val="000000"/>
              </w:rPr>
              <w:t>O</w:t>
            </w:r>
            <w:r w:rsidRPr="000A3BB7">
              <w:rPr>
                <w:color w:val="000000"/>
              </w:rPr>
              <w:t>djela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 xml:space="preserve">voditelj </w:t>
            </w:r>
            <w:r>
              <w:t>O</w:t>
            </w:r>
            <w:r w:rsidRPr="000A3BB7">
              <w:t xml:space="preserve">djela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ovlašteno poduzeće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po potrebi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tabs>
                <w:tab w:val="left" w:pos="284"/>
              </w:tabs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14.  Vođenje svih potrebnih evidencija u sklopu HACCP propisa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 xml:space="preserve">radnici prehrane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ovlašteno poduzeće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dnevno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15.  Redovno obavljanje dezinsekcije i deratizacije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vanjski suradnik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ZZJZ Požeško-slavonske županije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4x godišnje</w:t>
            </w:r>
          </w:p>
        </w:tc>
      </w:tr>
      <w:tr w:rsidR="00CC12F0" w:rsidRPr="000A3BB7" w:rsidTr="00A94E3D">
        <w:trPr>
          <w:trHeight w:val="28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tabs>
                <w:tab w:val="left" w:pos="426"/>
              </w:tabs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16. Edukacija radnika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jc w:val="both"/>
            </w:pPr>
            <w:r w:rsidRPr="000A3BB7">
              <w:rPr>
                <w:color w:val="000000"/>
              </w:rPr>
              <w:t>glavna kuharica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radnici odjela prehrane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vanjski suradnici,</w:t>
            </w:r>
          </w:p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</w:pPr>
            <w:r w:rsidRPr="000A3BB7">
              <w:t>ovlašteno poduzeće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t>permanentno</w:t>
            </w:r>
          </w:p>
        </w:tc>
      </w:tr>
    </w:tbl>
    <w:p w:rsidR="00CC12F0" w:rsidRDefault="00CC12F0" w:rsidP="00CC12F0">
      <w:pPr>
        <w:jc w:val="both"/>
        <w:rPr>
          <w:b/>
          <w:u w:val="single"/>
        </w:rPr>
      </w:pPr>
    </w:p>
    <w:p w:rsidR="00CC12F0" w:rsidRPr="000A3BB7" w:rsidRDefault="00CC12F0" w:rsidP="00A94E3D">
      <w:pPr>
        <w:spacing w:line="360" w:lineRule="auto"/>
        <w:jc w:val="both"/>
      </w:pPr>
      <w:r w:rsidRPr="000A3BB7">
        <w:rPr>
          <w:b/>
          <w:u w:val="single"/>
        </w:rPr>
        <w:t>Poslovi čišćenja i spremanja</w:t>
      </w:r>
      <w:r w:rsidRPr="000A3BB7">
        <w:t xml:space="preserve"> :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Na poslovima čišćenja i spremanja na određeno vrijeme su zaposlene 3 spremačice. Rad spremačica će biti organiziran u smjenama od 07:00 – 19:00 sati Radnice će godišnji odmor koristiti prema unaprijed dogovorenom planu korištenja. Zamjena smjena će i nadalje biti odobrena od strane voditeljice pomoćnih i tehničkih poslova, te uredno popunjena i potpisana od strane radnica koje se zamjenjuju. </w:t>
      </w:r>
      <w:r>
        <w:t>Kako bi se podigla kvaliteta života i urednost Doma bilo bi potrebno uposliti najmanje još jednu spremačicu.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>Poslovi čišćenja i spremanja se predviđaju prema sljedećem rasporedu :</w:t>
      </w:r>
    </w:p>
    <w:p w:rsidR="00CC12F0" w:rsidRPr="000A3BB7" w:rsidRDefault="00CC12F0" w:rsidP="00A94E3D">
      <w:pPr>
        <w:pStyle w:val="Odlomakpopisa"/>
        <w:numPr>
          <w:ilvl w:val="0"/>
          <w:numId w:val="45"/>
        </w:numPr>
        <w:spacing w:after="200" w:line="360" w:lineRule="auto"/>
        <w:jc w:val="both"/>
      </w:pPr>
      <w:r w:rsidRPr="000A3BB7">
        <w:t>svakodnevni poslovi,</w:t>
      </w:r>
    </w:p>
    <w:p w:rsidR="00CC12F0" w:rsidRPr="000A3BB7" w:rsidRDefault="00CC12F0" w:rsidP="00A94E3D">
      <w:pPr>
        <w:pStyle w:val="Odlomakpopisa"/>
        <w:numPr>
          <w:ilvl w:val="0"/>
          <w:numId w:val="45"/>
        </w:numPr>
        <w:spacing w:after="200" w:line="360" w:lineRule="auto"/>
        <w:jc w:val="both"/>
      </w:pPr>
      <w:r w:rsidRPr="000A3BB7">
        <w:t>tjedni poslovi</w:t>
      </w:r>
    </w:p>
    <w:p w:rsidR="00CC12F0" w:rsidRPr="000A3BB7" w:rsidRDefault="00CC12F0" w:rsidP="00A94E3D">
      <w:pPr>
        <w:spacing w:line="360" w:lineRule="auto"/>
        <w:jc w:val="both"/>
      </w:pPr>
    </w:p>
    <w:p w:rsidR="00CC12F0" w:rsidRPr="000A3BB7" w:rsidRDefault="00CC12F0" w:rsidP="00A94E3D">
      <w:pPr>
        <w:spacing w:line="360" w:lineRule="auto"/>
        <w:jc w:val="both"/>
      </w:pPr>
      <w:r w:rsidRPr="000A3BB7">
        <w:rPr>
          <w:b/>
          <w:u w:val="single"/>
        </w:rPr>
        <w:t>Svakodnevni poslovi</w:t>
      </w:r>
      <w:r w:rsidRPr="000A3BB7">
        <w:t xml:space="preserve">  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 Od svakodnevnih poslova u planu je održavanje čistoće sanitarnih čvorova na sva tri Objekta, pranje podova u sobama korisnika, hodnicima i zajedničkim prostorijama. Brisanje stakla na svim ulaznim vratima. Svaki dan se također planira generalno spremiti po jednu sobu korisnika, te se pod svak</w:t>
      </w:r>
      <w:r>
        <w:t>o</w:t>
      </w:r>
      <w:r w:rsidRPr="000A3BB7">
        <w:t>dnev</w:t>
      </w:r>
      <w:r w:rsidR="00412405">
        <w:t>n</w:t>
      </w:r>
      <w:r w:rsidRPr="000A3BB7">
        <w:t>im poslovima još podrazum</w:t>
      </w:r>
      <w:r>
        <w:t>i</w:t>
      </w:r>
      <w:r w:rsidRPr="000A3BB7">
        <w:t>jeva i vođenje evidencija iz opisa poslova (pranje sanitarnih prostorija, generalnog spremanja s</w:t>
      </w:r>
      <w:r w:rsidR="00412405">
        <w:t>oba, dnevnik rada, vođenje COVID19</w:t>
      </w:r>
      <w:r w:rsidRPr="000A3BB7">
        <w:t>-evidencija).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rPr>
          <w:b/>
          <w:u w:val="single"/>
        </w:rPr>
        <w:t>Tjedni poslovi</w:t>
      </w:r>
      <w:r w:rsidRPr="000A3BB7">
        <w:t xml:space="preserve"> </w:t>
      </w:r>
    </w:p>
    <w:p w:rsidR="00801049" w:rsidRDefault="00CC12F0" w:rsidP="00A94E3D">
      <w:pPr>
        <w:spacing w:line="360" w:lineRule="auto"/>
        <w:jc w:val="both"/>
      </w:pPr>
      <w:r w:rsidRPr="000A3BB7">
        <w:t xml:space="preserve">     Jednom tjedno planira se mijenjanje posteljine na Objektima ''A'' i ''B'' i to jedan tjedan na Objektu ''A'', a sljedeći tjedan na Objektu ''B''. Po potrebi, </w:t>
      </w:r>
      <w:r>
        <w:t>n</w:t>
      </w:r>
      <w:r w:rsidRPr="000A3BB7">
        <w:t xml:space="preserve">a navedenim Objektima kod korisnika kojima je potrebna pojačana njega, mijenjanje posteljine obavljati </w:t>
      </w:r>
      <w:r>
        <w:t xml:space="preserve">će se </w:t>
      </w:r>
      <w:r w:rsidRPr="000A3BB7">
        <w:t>prema potrebi i češće. P</w:t>
      </w:r>
      <w:r>
        <w:t>lanira se i p</w:t>
      </w:r>
      <w:r w:rsidRPr="000A3BB7">
        <w:t xml:space="preserve">ripremanje društvene prostorije za sv. Misu kao i generalno čišćenje i </w:t>
      </w:r>
      <w:r w:rsidRPr="000A3BB7">
        <w:lastRenderedPageBreak/>
        <w:t xml:space="preserve">pranje kupatila, te brisanje prašine na ormarima, tv-prijemnicima, prekidačima i utičnicama u sobama korisnika i zajedničkim prostorijama. Pražnjenje vanjskih kanti za smeće </w:t>
      </w:r>
      <w:r w:rsidR="00801049">
        <w:t xml:space="preserve">će </w:t>
      </w:r>
      <w:r w:rsidRPr="000A3BB7">
        <w:t xml:space="preserve">se </w:t>
      </w:r>
      <w:r w:rsidR="00801049">
        <w:t xml:space="preserve">obavljati </w:t>
      </w:r>
      <w:r w:rsidRPr="000A3BB7">
        <w:t xml:space="preserve"> prema potrebi. 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I nadalje je u planu da se sobe korisnika generalno spreme najmanje tri puta godišnje, a ako postoji potreba, generalno čišćenje obavljat će se i češće kao i u zajedničkim prostorija i sanitarnim čvorovima. Soba u koju dolazi novi korisnik na smještaj obavezno će biti generalno očišćena i promijenjena posteljina. 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Deratizacija i dezinsekcija planira se četiri puta godišnje, a u slučaju potrebe, ovlaštena tvrtka će biti pozvana ranije. Prije provedbe deratizacije i dezinsekcije voditeljica će zatražiti ponude ovlaštenih tvrtki za provedbu navedenih mjera.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Infektivni otpad odvozit će tvrtka Excido d.o.o., </w:t>
      </w:r>
      <w:r>
        <w:t xml:space="preserve">a </w:t>
      </w:r>
      <w:r w:rsidRPr="000A3BB7">
        <w:t xml:space="preserve">za ostali opasni otpad bit će pozvane ovlaštene tvrtke za sakupljanje i odvoz, a karton i konzerve odvozit će se i dalje prema potrebi. Popratne listove popunjavati će voditeljica službe te će voditi propisane obrasce za svaku vrstu proizvedenog otpada.  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Planira se i nadalje vođenje sljedećih </w:t>
      </w:r>
      <w:r w:rsidR="00801049">
        <w:t>c</w:t>
      </w:r>
      <w:r w:rsidRPr="000A3BB7">
        <w:t>ovid – evidencija:</w:t>
      </w:r>
    </w:p>
    <w:p w:rsidR="00CC12F0" w:rsidRPr="000A3BB7" w:rsidRDefault="00CC12F0" w:rsidP="00A94E3D">
      <w:pPr>
        <w:pStyle w:val="Odlomakpopisa"/>
        <w:numPr>
          <w:ilvl w:val="0"/>
          <w:numId w:val="45"/>
        </w:numPr>
        <w:spacing w:after="200" w:line="360" w:lineRule="auto"/>
        <w:jc w:val="both"/>
      </w:pPr>
      <w:r w:rsidRPr="000A3BB7">
        <w:t>Prozračivanje prostorija (dva puta dnevno) (objekti A, B i C)</w:t>
      </w:r>
    </w:p>
    <w:p w:rsidR="00CC12F0" w:rsidRPr="000A3BB7" w:rsidRDefault="00CC12F0" w:rsidP="00A94E3D">
      <w:pPr>
        <w:pStyle w:val="Odlomakpopisa"/>
        <w:numPr>
          <w:ilvl w:val="0"/>
          <w:numId w:val="45"/>
        </w:numPr>
        <w:spacing w:after="200" w:line="360" w:lineRule="auto"/>
        <w:jc w:val="both"/>
      </w:pPr>
      <w:r w:rsidRPr="000A3BB7">
        <w:t>Dezinfekcija kvaka na ulaznim vratima (dva puta dnevno) (Objekti A, B, C, kuhinja, uprava, praonica rublja, skladište)</w:t>
      </w:r>
    </w:p>
    <w:p w:rsidR="00CC12F0" w:rsidRPr="000A3BB7" w:rsidRDefault="00CC12F0" w:rsidP="00A94E3D">
      <w:pPr>
        <w:pStyle w:val="Odlomakpopisa"/>
        <w:numPr>
          <w:ilvl w:val="0"/>
          <w:numId w:val="45"/>
        </w:numPr>
        <w:spacing w:after="200" w:line="360" w:lineRule="auto"/>
        <w:jc w:val="both"/>
      </w:pPr>
      <w:r w:rsidRPr="000A3BB7">
        <w:t>Dezinfekcija prekidača, kvaka na vratima soba i kupaonica, rukohvata u hodnicima (jednom dnevno) (Objekti A, B, C, kuhinja, uprava, praonica rublja, skladište)</w:t>
      </w:r>
    </w:p>
    <w:p w:rsidR="00CC12F0" w:rsidRPr="000A3BB7" w:rsidRDefault="00CC12F0" w:rsidP="00A94E3D">
      <w:pPr>
        <w:pStyle w:val="Odlomakpopisa"/>
        <w:numPr>
          <w:ilvl w:val="0"/>
          <w:numId w:val="45"/>
        </w:numPr>
        <w:spacing w:after="200" w:line="360" w:lineRule="auto"/>
        <w:jc w:val="both"/>
      </w:pPr>
      <w:r w:rsidRPr="000A3BB7">
        <w:t>Evidencija dezinfekcije dezbarijera (svaka tri sata) (Objekti A, B, C, kuhinja, uprava, praonica rublja, skladište)</w:t>
      </w:r>
    </w:p>
    <w:p w:rsidR="00CC12F0" w:rsidRPr="000A3BB7" w:rsidRDefault="00CC12F0" w:rsidP="00A94E3D">
      <w:pPr>
        <w:pStyle w:val="Odlomakpopisa"/>
        <w:numPr>
          <w:ilvl w:val="0"/>
          <w:numId w:val="48"/>
        </w:numPr>
        <w:spacing w:after="200" w:line="360" w:lineRule="auto"/>
        <w:jc w:val="both"/>
      </w:pPr>
      <w:r w:rsidRPr="000A3BB7">
        <w:t>Evidencija dezinfekcije odjela (Objekti A, B, C)</w:t>
      </w:r>
    </w:p>
    <w:p w:rsidR="00CC12F0" w:rsidRPr="000A3BB7" w:rsidRDefault="00CC12F0" w:rsidP="00A94E3D">
      <w:pPr>
        <w:pStyle w:val="Odlomakpopisa"/>
        <w:numPr>
          <w:ilvl w:val="0"/>
          <w:numId w:val="48"/>
        </w:numPr>
        <w:spacing w:after="200" w:line="360" w:lineRule="auto"/>
        <w:jc w:val="both"/>
      </w:pPr>
      <w:r w:rsidRPr="000A3BB7">
        <w:t>Evidencija dezinfekcije službenih automobila (Megane, Kangoo, Trafic)</w:t>
      </w:r>
    </w:p>
    <w:p w:rsidR="00CC12F0" w:rsidRPr="000A3BB7" w:rsidRDefault="00CC12F0" w:rsidP="00A94E3D">
      <w:pPr>
        <w:spacing w:line="360" w:lineRule="auto"/>
        <w:jc w:val="both"/>
      </w:pPr>
    </w:p>
    <w:p w:rsidR="00CC12F0" w:rsidRPr="000A3BB7" w:rsidRDefault="00CC12F0" w:rsidP="00A94E3D">
      <w:pPr>
        <w:spacing w:line="360" w:lineRule="auto"/>
        <w:jc w:val="both"/>
      </w:pPr>
      <w:r w:rsidRPr="000A3BB7">
        <w:rPr>
          <w:b/>
          <w:u w:val="single"/>
        </w:rPr>
        <w:t xml:space="preserve">Poslovi pranja i </w:t>
      </w:r>
      <w:r>
        <w:rPr>
          <w:b/>
          <w:u w:val="single"/>
        </w:rPr>
        <w:t>glačanja</w:t>
      </w:r>
      <w:r w:rsidRPr="000A3BB7">
        <w:t xml:space="preserve"> :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Na poslovima pranja i glačanja rublja rade dvije pralje. Ukoliko bude moguće, njihovo radno vrijeme će biti od 07:00 – 19:00 sati. Radnice će i nadalje uz pranje i glačanje privatnog i posteljnog rublja korisnicima obavljati i sitne popravke posteljnog i privatnog rublja korisnika. Posteljina na Objektima ''A'' i ''B'' se planira mijenjati svaka dva tjedna, a pranje privatnog rublja korisnika svakodnevno, prema već ustaljenom rasporedu. Posebna pažnja se mora obratiti na rublje korisnika sa pokretnih odjela. U dogovoru s medicinskom službom, kada bude potreba, a nakon kupanja korisnika sa navedenih </w:t>
      </w:r>
      <w:r>
        <w:t>O</w:t>
      </w:r>
      <w:r w:rsidRPr="000A3BB7">
        <w:t xml:space="preserve">djela, pranje privatnog rublja će se obavljati i u druge </w:t>
      </w:r>
      <w:r w:rsidRPr="000A3BB7">
        <w:lastRenderedPageBreak/>
        <w:t xml:space="preserve">dane. Posteljno rublje sa stacionara se planira prati svakodnevno, a sa stambenog dijela, ako bude potrebno i češće od dva tjedna. Pralje/glačare uz poslove pranja i </w:t>
      </w:r>
      <w:r>
        <w:t>glač</w:t>
      </w:r>
      <w:r w:rsidRPr="000A3BB7">
        <w:t>anja ponedjeljkom će zajedno sa spremačicama mijenjati posteljno rublje na Objektima „A“ i „B“. Pralje/glačare će i nadalje održavati prostorije uprave Doma.</w:t>
      </w:r>
    </w:p>
    <w:p w:rsidR="00CC12F0" w:rsidRDefault="00CC12F0" w:rsidP="00A94E3D">
      <w:pPr>
        <w:spacing w:line="360" w:lineRule="auto"/>
        <w:jc w:val="both"/>
      </w:pPr>
    </w:p>
    <w:p w:rsidR="00CC12F0" w:rsidRDefault="00CC12F0" w:rsidP="00A94E3D">
      <w:pPr>
        <w:spacing w:line="360" w:lineRule="auto"/>
        <w:jc w:val="both"/>
      </w:pPr>
    </w:p>
    <w:p w:rsidR="00CC12F0" w:rsidRDefault="00CC12F0" w:rsidP="00CC12F0">
      <w:pPr>
        <w:jc w:val="both"/>
      </w:pPr>
    </w:p>
    <w:p w:rsidR="00CC12F0" w:rsidRPr="000A3BB7" w:rsidRDefault="00CC12F0" w:rsidP="00CC12F0">
      <w:pPr>
        <w:jc w:val="both"/>
      </w:pPr>
    </w:p>
    <w:tbl>
      <w:tblPr>
        <w:tblStyle w:val="Reetkatablice"/>
        <w:tblW w:w="0" w:type="auto"/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3"/>
        <w:gridCol w:w="1813"/>
      </w:tblGrid>
      <w:tr w:rsidR="00CC12F0" w:rsidRPr="0023423A" w:rsidTr="00A94E3D">
        <w:trPr>
          <w:gridAfter w:val="4"/>
          <w:wAfter w:w="7250" w:type="dxa"/>
        </w:trPr>
        <w:tc>
          <w:tcPr>
            <w:tcW w:w="1812" w:type="dxa"/>
            <w:shd w:val="clear" w:color="auto" w:fill="DBE5F1" w:themeFill="accent1" w:themeFillTint="33"/>
          </w:tcPr>
          <w:p w:rsidR="00CC12F0" w:rsidRPr="0023423A" w:rsidRDefault="00CC12F0" w:rsidP="00CC12F0">
            <w:pPr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423A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SPREMANJE</w:t>
            </w:r>
          </w:p>
        </w:tc>
      </w:tr>
      <w:tr w:rsidR="00CC12F0" w:rsidRPr="0023423A" w:rsidTr="00A94E3D">
        <w:tc>
          <w:tcPr>
            <w:tcW w:w="1812" w:type="dxa"/>
            <w:shd w:val="clear" w:color="auto" w:fill="DBE5F1" w:themeFill="accent1" w:themeFillTint="33"/>
          </w:tcPr>
          <w:p w:rsidR="00CC12F0" w:rsidRPr="0023423A" w:rsidRDefault="00CC12F0" w:rsidP="00CC12F0">
            <w:pPr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423A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ZADAĆA</w:t>
            </w:r>
          </w:p>
        </w:tc>
        <w:tc>
          <w:tcPr>
            <w:tcW w:w="1812" w:type="dxa"/>
            <w:shd w:val="clear" w:color="auto" w:fill="DBE5F1" w:themeFill="accent1" w:themeFillTint="33"/>
          </w:tcPr>
          <w:p w:rsidR="00CC12F0" w:rsidRPr="0023423A" w:rsidRDefault="00CC12F0" w:rsidP="00CC12F0">
            <w:pPr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423A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NOSITELJ</w:t>
            </w:r>
          </w:p>
        </w:tc>
        <w:tc>
          <w:tcPr>
            <w:tcW w:w="1812" w:type="dxa"/>
            <w:shd w:val="clear" w:color="auto" w:fill="DBE5F1" w:themeFill="accent1" w:themeFillTint="33"/>
          </w:tcPr>
          <w:p w:rsidR="00CC12F0" w:rsidRPr="0023423A" w:rsidRDefault="00CC12F0" w:rsidP="00CC12F0">
            <w:pPr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423A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IZVRŠITELJ</w:t>
            </w:r>
          </w:p>
        </w:tc>
        <w:tc>
          <w:tcPr>
            <w:tcW w:w="1813" w:type="dxa"/>
            <w:shd w:val="clear" w:color="auto" w:fill="DBE5F1" w:themeFill="accent1" w:themeFillTint="33"/>
          </w:tcPr>
          <w:p w:rsidR="00CC12F0" w:rsidRPr="0023423A" w:rsidRDefault="00CC12F0" w:rsidP="00CC12F0">
            <w:pPr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423A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SURADNIK</w:t>
            </w:r>
          </w:p>
        </w:tc>
        <w:tc>
          <w:tcPr>
            <w:tcW w:w="1813" w:type="dxa"/>
            <w:shd w:val="clear" w:color="auto" w:fill="DBE5F1" w:themeFill="accent1" w:themeFillTint="33"/>
          </w:tcPr>
          <w:p w:rsidR="00CC12F0" w:rsidRPr="0023423A" w:rsidRDefault="00CC12F0" w:rsidP="00CC12F0">
            <w:pPr>
              <w:jc w:val="both"/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</w:pPr>
            <w:r w:rsidRPr="0023423A">
              <w:rPr>
                <w:b/>
                <w14:textOutline w14:w="9525" w14:cap="rnd" w14:cmpd="sng" w14:algn="ctr">
                  <w14:noFill/>
                  <w14:prstDash w14:val="solid"/>
                  <w14:bevel/>
                </w14:textOutline>
              </w:rPr>
              <w:t>ROK</w:t>
            </w:r>
          </w:p>
        </w:tc>
      </w:tr>
      <w:tr w:rsidR="00CC12F0" w:rsidRPr="000A3BB7" w:rsidTr="00A94E3D"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1.Pojačano održavanje čistoće i dezinfekcija u cilju sprečavanja i suzbijanja epidemije COVID-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v</w:t>
            </w:r>
            <w:r w:rsidRPr="000A3BB7">
              <w:t xml:space="preserve">oditelj </w:t>
            </w:r>
            <w:r>
              <w:t>O</w:t>
            </w:r>
            <w:r w:rsidRPr="000A3BB7">
              <w:t>djela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čistačice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čistačice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dnevno</w:t>
            </w:r>
          </w:p>
        </w:tc>
      </w:tr>
      <w:tr w:rsidR="00CC12F0" w:rsidRPr="000A3BB7" w:rsidTr="00A94E3D"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 xml:space="preserve">2.Čišćenje, uređenje prostora prigodom proslava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v</w:t>
            </w:r>
            <w:r w:rsidRPr="000A3BB7">
              <w:t xml:space="preserve">oditelj </w:t>
            </w:r>
            <w:r>
              <w:t>O</w:t>
            </w:r>
            <w:r w:rsidRPr="000A3BB7">
              <w:t>djela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č</w:t>
            </w:r>
            <w:r w:rsidRPr="000A3BB7">
              <w:t>istačice/kućni majstor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r</w:t>
            </w:r>
            <w:r w:rsidRPr="000A3BB7">
              <w:t>adni terapeut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p</w:t>
            </w:r>
            <w:r w:rsidRPr="000A3BB7">
              <w:t>o potrebi</w:t>
            </w:r>
          </w:p>
        </w:tc>
      </w:tr>
      <w:tr w:rsidR="00CC12F0" w:rsidRPr="000A3BB7" w:rsidTr="00A94E3D"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 xml:space="preserve">3.Kontrola evidencije o izvršenim radovima na uređenju soba korisnika i drugih prostora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v</w:t>
            </w:r>
            <w:r w:rsidRPr="000A3BB7">
              <w:t xml:space="preserve">oditelj </w:t>
            </w:r>
            <w:r>
              <w:t>O</w:t>
            </w:r>
            <w:r w:rsidRPr="000A3BB7">
              <w:t>djela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čistačice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v</w:t>
            </w:r>
            <w:r w:rsidRPr="000A3BB7">
              <w:t xml:space="preserve">oditelj </w:t>
            </w:r>
            <w:r>
              <w:t>O</w:t>
            </w:r>
            <w:r w:rsidRPr="000A3BB7">
              <w:t>djela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1x mjesečno</w:t>
            </w:r>
          </w:p>
        </w:tc>
      </w:tr>
      <w:tr w:rsidR="00CC12F0" w:rsidRPr="000A3BB7" w:rsidTr="00A94E3D"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 xml:space="preserve">4.Pranje, sušenje, glačanje, podjela rublja i označavanje 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Voditelj odjela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pralje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Zdravstvena služba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dnevno</w:t>
            </w:r>
          </w:p>
        </w:tc>
      </w:tr>
      <w:tr w:rsidR="00CC12F0" w:rsidRPr="000A3BB7" w:rsidTr="00A94E3D"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 w:rsidRPr="000A3BB7">
              <w:t>5.</w:t>
            </w:r>
            <w:r>
              <w:t>E</w:t>
            </w:r>
            <w:r w:rsidRPr="000A3BB7">
              <w:t>dukacija osoblja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v</w:t>
            </w:r>
            <w:r w:rsidRPr="000A3BB7">
              <w:t xml:space="preserve">oditelj </w:t>
            </w:r>
            <w:r>
              <w:t>O</w:t>
            </w:r>
            <w:r w:rsidRPr="000A3BB7">
              <w:t>djela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r</w:t>
            </w:r>
            <w:r w:rsidRPr="000A3BB7">
              <w:t>adnici odjela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v</w:t>
            </w:r>
            <w:r w:rsidRPr="000A3BB7">
              <w:t>anjski suradnici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CC12F0" w:rsidRPr="000A3BB7" w:rsidRDefault="00CC12F0" w:rsidP="00CC12F0">
            <w:pPr>
              <w:jc w:val="both"/>
            </w:pPr>
            <w:r>
              <w:t>p</w:t>
            </w:r>
            <w:r w:rsidRPr="000A3BB7">
              <w:t>o potrebi</w:t>
            </w:r>
          </w:p>
        </w:tc>
      </w:tr>
    </w:tbl>
    <w:p w:rsidR="00CC12F0" w:rsidRPr="000A3BB7" w:rsidRDefault="00CC12F0" w:rsidP="00CC12F0">
      <w:pPr>
        <w:jc w:val="both"/>
      </w:pPr>
    </w:p>
    <w:p w:rsidR="00CC12F0" w:rsidRPr="000A3BB7" w:rsidRDefault="00CC12F0" w:rsidP="00CC12F0">
      <w:pPr>
        <w:jc w:val="both"/>
      </w:pPr>
      <w:r w:rsidRPr="000A3BB7">
        <w:rPr>
          <w:b/>
          <w:u w:val="single"/>
        </w:rPr>
        <w:t>Poslovi održavanja</w:t>
      </w:r>
      <w:r w:rsidRPr="000A3BB7">
        <w:t xml:space="preserve"> :</w:t>
      </w:r>
    </w:p>
    <w:p w:rsidR="00CC12F0" w:rsidRPr="000A3BB7" w:rsidRDefault="00CC12F0" w:rsidP="00A94E3D">
      <w:pPr>
        <w:spacing w:line="360" w:lineRule="auto"/>
        <w:jc w:val="both"/>
      </w:pPr>
      <w:r w:rsidRPr="000A3BB7">
        <w:t xml:space="preserve">     Poslove održavanja obavlja kućni majstor. Njemu je u opisu posla obavljanje popravaka koji su u njegovoj mogućnosti i prijevoz korisnika u bolnicu te se planira tako i u narednoj godini. U svrhu što boljeg i lakšeg organiziranja rada kućnog majstora voditeljica će nastojati dogovoriti sa medicinskom službom prijevoz korisnika u bolnicu koje je u njihovoj mogućnosti, a da kućni majstor vozi samo kada ima više korisnika i kada su korisnici na kolicima. Kućni </w:t>
      </w:r>
      <w:r w:rsidRPr="000A3BB7">
        <w:lastRenderedPageBreak/>
        <w:t>majstor je neophodno potreban u ustanovi jer uvijek ima sitnih popravaka. I nadalje se planira da kućni majstor u vremenu košnje trave održava urednim zelene površine, a u vrijeme snijega se planira da održava čistim prilazne putove ustanove. U čišćenju snijega pomagati će mu skladištar i spremačice. Skladištar/kućni majstor/vozač će i nadalje u dogovoru sa glavnom kuharicom obavljati naručivanje i izdavanje namirnica za kuhinju kao i potrošnog materijala te se planira da uz kućnog majstora obavlja poslove održavanja koji su u njegovoj mogućnosti i kontrolira potrošnju energenata – plin, lož – ulje, voda, struja. Postoji potreba za upošljavanjem jednog radnika koji bi uz dva postojeća bio na održavanju, budući da imamo veliku zelenu površinu za košnju, a u zimi je potreba za još jednim radnikom za čišćenje snijega.</w:t>
      </w:r>
    </w:p>
    <w:tbl>
      <w:tblPr>
        <w:tblW w:w="10632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65"/>
        <w:gridCol w:w="2003"/>
        <w:gridCol w:w="1990"/>
        <w:gridCol w:w="2415"/>
        <w:gridCol w:w="1559"/>
      </w:tblGrid>
      <w:tr w:rsidR="00CC12F0" w:rsidRPr="000A3BB7" w:rsidTr="003151A4">
        <w:trPr>
          <w:gridAfter w:val="4"/>
          <w:wAfter w:w="7967" w:type="dxa"/>
          <w:trHeight w:val="411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lastRenderedPageBreak/>
              <w:t>ODRŽAVANJE</w:t>
            </w:r>
          </w:p>
        </w:tc>
      </w:tr>
      <w:tr w:rsidR="00CC12F0" w:rsidRPr="000A3BB7" w:rsidTr="003151A4">
        <w:trPr>
          <w:trHeight w:val="45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ZADAĆA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NOSITELJ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IZVRŠITELJ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SURADNIK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b/>
              </w:rPr>
              <w:t>ROK</w:t>
            </w:r>
          </w:p>
        </w:tc>
      </w:tr>
      <w:tr w:rsidR="00CC12F0" w:rsidRPr="000A3BB7" w:rsidTr="003151A4">
        <w:trPr>
          <w:trHeight w:val="454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1.  Održavanje i otklanjanje kvarova u sobama korisnika, na  postrojenjima i  opremi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ovlašteno poduzeće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kontinuirano</w:t>
            </w:r>
          </w:p>
        </w:tc>
      </w:tr>
      <w:tr w:rsidR="00CC12F0" w:rsidRPr="000A3BB7" w:rsidTr="003151A4">
        <w:trPr>
          <w:trHeight w:val="6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numPr>
                <w:ilvl w:val="0"/>
                <w:numId w:val="46"/>
              </w:numPr>
              <w:suppressAutoHyphens/>
              <w:autoSpaceDN w:val="0"/>
              <w:ind w:left="328" w:hanging="284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uređenje i bojanje zidova u sobama korisnika i hodnicima</w:t>
            </w:r>
          </w:p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vanjski suradnik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po potrebi</w:t>
            </w:r>
          </w:p>
        </w:tc>
      </w:tr>
      <w:tr w:rsidR="00CC12F0" w:rsidRPr="000A3BB7" w:rsidTr="003151A4">
        <w:trPr>
          <w:trHeight w:val="6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numPr>
                <w:ilvl w:val="0"/>
                <w:numId w:val="46"/>
              </w:numPr>
              <w:suppressAutoHyphens/>
              <w:autoSpaceDN w:val="0"/>
              <w:ind w:left="328" w:hanging="284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rFonts w:eastAsia="Calibri"/>
              </w:rPr>
              <w:t>vodi brigu o svim tehničkim, električnim, vodovodnim i toplinskim postrojenjima u ustanovi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vanjski suradnik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po potrebi</w:t>
            </w:r>
          </w:p>
        </w:tc>
      </w:tr>
      <w:tr w:rsidR="00CC12F0" w:rsidRPr="000A3BB7" w:rsidTr="003151A4">
        <w:trPr>
          <w:trHeight w:val="6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numPr>
                <w:ilvl w:val="0"/>
                <w:numId w:val="46"/>
              </w:numPr>
              <w:suppressAutoHyphens/>
              <w:autoSpaceDN w:val="0"/>
              <w:ind w:left="328" w:hanging="284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 xml:space="preserve">redovno održavanje kotlovnice 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vanjski suradnik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kontinuirano</w:t>
            </w:r>
          </w:p>
        </w:tc>
      </w:tr>
      <w:tr w:rsidR="00CC12F0" w:rsidRPr="000A3BB7" w:rsidTr="003151A4">
        <w:trPr>
          <w:trHeight w:val="6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numPr>
                <w:ilvl w:val="0"/>
                <w:numId w:val="47"/>
              </w:numPr>
              <w:suppressAutoHyphens/>
              <w:autoSpaceDN w:val="0"/>
              <w:ind w:left="328" w:hanging="284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sanacija oštećenja podova i zidova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vanjski suradnik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po potrebi</w:t>
            </w:r>
          </w:p>
        </w:tc>
      </w:tr>
      <w:tr w:rsidR="00CC12F0" w:rsidRPr="000A3BB7" w:rsidTr="003151A4">
        <w:trPr>
          <w:trHeight w:val="6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numPr>
                <w:ilvl w:val="0"/>
                <w:numId w:val="47"/>
              </w:numPr>
              <w:suppressAutoHyphens/>
              <w:autoSpaceDN w:val="0"/>
              <w:ind w:left="328" w:hanging="284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rFonts w:eastAsia="Calibri"/>
              </w:rPr>
              <w:t xml:space="preserve">popravak ostale opreme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rFonts w:eastAsia="Calibri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rFonts w:eastAsia="Calibri"/>
              </w:rPr>
              <w:t>vanjski suradnik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rFonts w:eastAsia="Calibri"/>
              </w:rPr>
              <w:t>po potrebi</w:t>
            </w:r>
          </w:p>
        </w:tc>
      </w:tr>
      <w:tr w:rsidR="00CC12F0" w:rsidRPr="000A3BB7" w:rsidTr="003151A4">
        <w:trPr>
          <w:trHeight w:val="60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2.  Praćenje radova redovnih servisa  svih postrojenja i instalacija   (</w:t>
            </w:r>
            <w:r w:rsidRPr="000A3BB7">
              <w:rPr>
                <w:rFonts w:eastAsia="Calibri"/>
              </w:rPr>
              <w:t xml:space="preserve"> </w:t>
            </w:r>
            <w:r w:rsidRPr="000A3BB7">
              <w:rPr>
                <w:color w:val="000000"/>
              </w:rPr>
              <w:t xml:space="preserve">klima uređaja, </w:t>
            </w:r>
            <w:r w:rsidRPr="000A3BB7">
              <w:rPr>
                <w:rFonts w:eastAsia="Calibri"/>
              </w:rPr>
              <w:t xml:space="preserve"> plamenika na kotlovima za grijanje, dizala, tele</w:t>
            </w:r>
            <w:r w:rsidR="003151A4">
              <w:rPr>
                <w:rFonts w:eastAsia="Calibri"/>
              </w:rPr>
              <w:t>fonskih centrala,</w:t>
            </w:r>
            <w:r w:rsidRPr="000A3BB7">
              <w:rPr>
                <w:rFonts w:eastAsia="Calibri"/>
              </w:rPr>
              <w:t xml:space="preserve"> SOS sustava i ostalog) te vođenje potrebnih evidencija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vanjski suradnici</w:t>
            </w:r>
          </w:p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radnici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kontinuirano</w:t>
            </w:r>
          </w:p>
        </w:tc>
      </w:tr>
      <w:tr w:rsidR="00CC12F0" w:rsidRPr="000A3BB7" w:rsidTr="003151A4">
        <w:trPr>
          <w:trHeight w:val="22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</w:pPr>
            <w:r w:rsidRPr="000A3BB7">
              <w:t>3. Vođenje evidencija o izvršenim popravcima i utrošenom materijalu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voditelj Odjela računovodstvenih i općih poslova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kontinuirano</w:t>
            </w:r>
          </w:p>
        </w:tc>
      </w:tr>
      <w:tr w:rsidR="00CC12F0" w:rsidRPr="000A3BB7" w:rsidTr="003151A4">
        <w:trPr>
          <w:trHeight w:val="225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4. Ispitivanje i punjenje vatrogasnih aparata i hidranata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majstor-vozač, skladištar-kućni majstor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ovlašteno poduzeće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po potrebi, najmanje 1x godišnje</w:t>
            </w:r>
          </w:p>
        </w:tc>
      </w:tr>
      <w:tr w:rsidR="00CC12F0" w:rsidRPr="000A3BB7" w:rsidTr="003151A4">
        <w:trPr>
          <w:trHeight w:val="1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5. Čišćenje dimnjaka, kanalizacije, kotlova i sl.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dimnjačar,</w:t>
            </w:r>
          </w:p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ovlaštena poduzeća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po potrebi</w:t>
            </w:r>
          </w:p>
        </w:tc>
      </w:tr>
      <w:tr w:rsidR="00CC12F0" w:rsidRPr="000A3BB7" w:rsidTr="003151A4">
        <w:trPr>
          <w:trHeight w:val="150"/>
        </w:trPr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6. Edukacija radnika</w:t>
            </w:r>
            <w:r w:rsidRPr="000A3BB7">
              <w:rPr>
                <w:color w:val="000000"/>
              </w:rPr>
              <w:tab/>
            </w:r>
            <w:r w:rsidRPr="000A3BB7">
              <w:rPr>
                <w:color w:val="000000"/>
              </w:rPr>
              <w:tab/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 xml:space="preserve">voditelj Odjela 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0A3BB7">
              <w:rPr>
                <w:color w:val="000000"/>
              </w:rPr>
              <w:t>kućni majstor-vozač</w:t>
            </w:r>
          </w:p>
        </w:tc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ovlašteno poduzeće, voditelj odjela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2F0" w:rsidRPr="000A3BB7" w:rsidRDefault="00CC12F0" w:rsidP="00CC12F0">
            <w:pPr>
              <w:keepNext/>
              <w:keepLines/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0A3BB7">
              <w:rPr>
                <w:color w:val="000000"/>
              </w:rPr>
              <w:t>redovito</w:t>
            </w:r>
          </w:p>
        </w:tc>
      </w:tr>
    </w:tbl>
    <w:p w:rsidR="00CC12F0" w:rsidRPr="000A3BB7" w:rsidRDefault="00CC12F0" w:rsidP="00CC12F0">
      <w:pPr>
        <w:jc w:val="both"/>
      </w:pPr>
    </w:p>
    <w:p w:rsidR="00CC12F0" w:rsidRDefault="00513021" w:rsidP="00A94E3D">
      <w:pPr>
        <w:spacing w:line="360" w:lineRule="auto"/>
        <w:jc w:val="both"/>
      </w:pPr>
      <w:r>
        <w:t xml:space="preserve">     U planu za iduću godinu je i učestalije</w:t>
      </w:r>
      <w:r w:rsidR="00CC12F0" w:rsidRPr="000A3BB7">
        <w:t xml:space="preserve"> izmjenjivanje radnika u smjenama kako bi se postigla bolj</w:t>
      </w:r>
      <w:r>
        <w:t>a komunikacija</w:t>
      </w:r>
      <w:r w:rsidR="00CC12F0" w:rsidRPr="000A3BB7">
        <w:t xml:space="preserve"> između radnika. </w:t>
      </w:r>
    </w:p>
    <w:p w:rsidR="002C1A9C" w:rsidRDefault="002C1A9C" w:rsidP="002C1A9C">
      <w:pPr>
        <w:spacing w:line="360" w:lineRule="auto"/>
        <w:jc w:val="both"/>
      </w:pPr>
      <w:r w:rsidRPr="00A94E3D">
        <w:lastRenderedPageBreak/>
        <w:t>Iz svega navedenog proizlazi, da je za ostvarenje planova i programa potrebna iznimno visoka međusobna suradnja svih radnika iz svih odjela i odsjeka kako bi, prije svega, korisnik bio zadovoljan, a plan i program realizirani.</w:t>
      </w:r>
    </w:p>
    <w:p w:rsidR="002A38C4" w:rsidRDefault="002A38C4" w:rsidP="002C1A9C">
      <w:pPr>
        <w:spacing w:line="360" w:lineRule="auto"/>
        <w:jc w:val="both"/>
      </w:pPr>
    </w:p>
    <w:p w:rsidR="002A38C4" w:rsidRDefault="002A38C4" w:rsidP="002A38C4">
      <w:pPr>
        <w:pStyle w:val="Odlomakpopisa"/>
        <w:spacing w:line="360" w:lineRule="auto"/>
        <w:jc w:val="both"/>
      </w:pPr>
    </w:p>
    <w:p w:rsidR="002A38C4" w:rsidRDefault="002A38C4" w:rsidP="002A38C4">
      <w:pPr>
        <w:spacing w:line="360" w:lineRule="auto"/>
        <w:jc w:val="both"/>
      </w:pPr>
      <w:r>
        <w:t xml:space="preserve">Iza nas je jedna od najzahtjevnijih godina rada u Domu za starije i nemoćne osobe Velika, budući da traje epidemija COVID-19.  Plan i program rada za 2022. godinu realizirat će se i prilagođavati ovisno o epidemiološkim preporukama Hrvatskog zavoda za javno zdravstvo, Nacionalnog i lokalnog stožera te Ministarstva rada, mirovinskog sustava, obitelji i socijalne politike. </w:t>
      </w:r>
    </w:p>
    <w:p w:rsidR="008A02AE" w:rsidRDefault="008A02AE" w:rsidP="002A38C4">
      <w:pPr>
        <w:spacing w:line="360" w:lineRule="auto"/>
        <w:jc w:val="both"/>
      </w:pPr>
    </w:p>
    <w:p w:rsidR="008A02AE" w:rsidRDefault="008A02AE" w:rsidP="002A38C4">
      <w:pPr>
        <w:spacing w:line="360" w:lineRule="auto"/>
        <w:jc w:val="both"/>
      </w:pPr>
      <w:r>
        <w:t xml:space="preserve">                                                                                        R A V N A T E LJ I C A :</w:t>
      </w:r>
    </w:p>
    <w:p w:rsidR="008A02AE" w:rsidRDefault="008A02AE" w:rsidP="002A38C4">
      <w:pPr>
        <w:spacing w:line="360" w:lineRule="auto"/>
        <w:jc w:val="both"/>
      </w:pPr>
      <w:r>
        <w:t xml:space="preserve">                                                                                 Mirjana Novak, magistra soc. rada </w:t>
      </w:r>
    </w:p>
    <w:p w:rsidR="002A38C4" w:rsidRDefault="002A38C4" w:rsidP="002C1A9C">
      <w:pPr>
        <w:spacing w:line="360" w:lineRule="auto"/>
        <w:jc w:val="both"/>
      </w:pPr>
    </w:p>
    <w:p w:rsidR="002A38C4" w:rsidRDefault="002A38C4" w:rsidP="002C1A9C">
      <w:pPr>
        <w:spacing w:line="360" w:lineRule="auto"/>
        <w:jc w:val="both"/>
      </w:pPr>
    </w:p>
    <w:p w:rsidR="002A38C4" w:rsidRPr="00A94E3D" w:rsidRDefault="002A38C4" w:rsidP="002C1A9C">
      <w:pPr>
        <w:spacing w:line="360" w:lineRule="auto"/>
        <w:jc w:val="both"/>
      </w:pPr>
    </w:p>
    <w:p w:rsidR="002C1A9C" w:rsidRPr="000A3BB7" w:rsidRDefault="002C1A9C" w:rsidP="00A94E3D">
      <w:pPr>
        <w:spacing w:line="360" w:lineRule="auto"/>
        <w:jc w:val="both"/>
      </w:pPr>
    </w:p>
    <w:p w:rsidR="002C16E9" w:rsidRPr="00061E66" w:rsidRDefault="00CC12F0" w:rsidP="00061E66">
      <w:pPr>
        <w:spacing w:line="360" w:lineRule="auto"/>
        <w:jc w:val="both"/>
      </w:pPr>
      <w:r w:rsidRPr="000A3BB7">
        <w:t xml:space="preserve">             </w:t>
      </w:r>
      <w:r w:rsidR="00061E66">
        <w:t xml:space="preserve">                              </w:t>
      </w:r>
    </w:p>
    <w:sectPr w:rsidR="002C16E9" w:rsidRPr="00061E66" w:rsidSect="00445A4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EB1" w:rsidRDefault="00450EB1" w:rsidP="00C8266B">
      <w:r>
        <w:separator/>
      </w:r>
    </w:p>
  </w:endnote>
  <w:endnote w:type="continuationSeparator" w:id="0">
    <w:p w:rsidR="00450EB1" w:rsidRDefault="00450EB1" w:rsidP="00C82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tka Small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7851622"/>
      <w:docPartObj>
        <w:docPartGallery w:val="Page Numbers (Bottom of Page)"/>
        <w:docPartUnique/>
      </w:docPartObj>
    </w:sdtPr>
    <w:sdtEndPr/>
    <w:sdtContent>
      <w:p w:rsidR="005D2530" w:rsidRDefault="005D253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43B">
          <w:rPr>
            <w:noProof/>
          </w:rPr>
          <w:t>6</w:t>
        </w:r>
        <w:r>
          <w:fldChar w:fldCharType="end"/>
        </w:r>
      </w:p>
    </w:sdtContent>
  </w:sdt>
  <w:p w:rsidR="005D2530" w:rsidRDefault="005D2530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8864983"/>
      <w:docPartObj>
        <w:docPartGallery w:val="Page Numbers (Bottom of Page)"/>
        <w:docPartUnique/>
      </w:docPartObj>
    </w:sdtPr>
    <w:sdtEndPr/>
    <w:sdtContent>
      <w:p w:rsidR="005D2530" w:rsidRDefault="005D2530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43B">
          <w:rPr>
            <w:noProof/>
          </w:rPr>
          <w:t>37</w:t>
        </w:r>
        <w:r>
          <w:fldChar w:fldCharType="end"/>
        </w:r>
      </w:p>
    </w:sdtContent>
  </w:sdt>
  <w:p w:rsidR="005D2530" w:rsidRDefault="005D2530">
    <w:pPr>
      <w:pStyle w:val="Podnoje"/>
    </w:pPr>
  </w:p>
  <w:p w:rsidR="005D2530" w:rsidRDefault="005D253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EB1" w:rsidRDefault="00450EB1" w:rsidP="00C8266B">
      <w:r>
        <w:separator/>
      </w:r>
    </w:p>
  </w:footnote>
  <w:footnote w:type="continuationSeparator" w:id="0">
    <w:p w:rsidR="00450EB1" w:rsidRDefault="00450EB1" w:rsidP="00C826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148D5"/>
    <w:multiLevelType w:val="hybridMultilevel"/>
    <w:tmpl w:val="1AEE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176F6"/>
    <w:multiLevelType w:val="hybridMultilevel"/>
    <w:tmpl w:val="FE8856D4"/>
    <w:lvl w:ilvl="0" w:tplc="588C7E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4B3A"/>
    <w:multiLevelType w:val="multilevel"/>
    <w:tmpl w:val="5434A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3616269"/>
    <w:multiLevelType w:val="hybridMultilevel"/>
    <w:tmpl w:val="433A58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0687F"/>
    <w:multiLevelType w:val="multilevel"/>
    <w:tmpl w:val="2FCC0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7462722"/>
    <w:multiLevelType w:val="hybridMultilevel"/>
    <w:tmpl w:val="FAE0F184"/>
    <w:lvl w:ilvl="0" w:tplc="4EA0C9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895191"/>
    <w:multiLevelType w:val="multilevel"/>
    <w:tmpl w:val="F8768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7E23B7"/>
    <w:multiLevelType w:val="hybridMultilevel"/>
    <w:tmpl w:val="ABAC8E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90728D"/>
    <w:multiLevelType w:val="multilevel"/>
    <w:tmpl w:val="C84CC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CE72803"/>
    <w:multiLevelType w:val="hybridMultilevel"/>
    <w:tmpl w:val="D0C22A8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D0D7095"/>
    <w:multiLevelType w:val="hybridMultilevel"/>
    <w:tmpl w:val="6B32C1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C02170"/>
    <w:multiLevelType w:val="hybridMultilevel"/>
    <w:tmpl w:val="E998201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1287B"/>
    <w:multiLevelType w:val="hybridMultilevel"/>
    <w:tmpl w:val="82AEB3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A4327BA"/>
    <w:multiLevelType w:val="multilevel"/>
    <w:tmpl w:val="8AC4F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B787D04"/>
    <w:multiLevelType w:val="hybridMultilevel"/>
    <w:tmpl w:val="A5EA77A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BA25EC"/>
    <w:multiLevelType w:val="multilevel"/>
    <w:tmpl w:val="23AE4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84EAD"/>
    <w:multiLevelType w:val="hybridMultilevel"/>
    <w:tmpl w:val="1548DD4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4A4236"/>
    <w:multiLevelType w:val="hybridMultilevel"/>
    <w:tmpl w:val="BAB07E0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A000815"/>
    <w:multiLevelType w:val="hybridMultilevel"/>
    <w:tmpl w:val="8CFAF8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5A75CC"/>
    <w:multiLevelType w:val="hybridMultilevel"/>
    <w:tmpl w:val="D65AB2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A92C33"/>
    <w:multiLevelType w:val="multilevel"/>
    <w:tmpl w:val="A5C4D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C31CF0"/>
    <w:multiLevelType w:val="multilevel"/>
    <w:tmpl w:val="99DAE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C8A2DEC"/>
    <w:multiLevelType w:val="multilevel"/>
    <w:tmpl w:val="001A5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F527962"/>
    <w:multiLevelType w:val="hybridMultilevel"/>
    <w:tmpl w:val="04207B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B1278"/>
    <w:multiLevelType w:val="multilevel"/>
    <w:tmpl w:val="53CAC6A2"/>
    <w:lvl w:ilvl="0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8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4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0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25" w15:restartNumberingAfterBreak="0">
    <w:nsid w:val="48DB2F41"/>
    <w:multiLevelType w:val="multilevel"/>
    <w:tmpl w:val="37623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AC365A8"/>
    <w:multiLevelType w:val="multilevel"/>
    <w:tmpl w:val="42BA3C2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FE011DD"/>
    <w:multiLevelType w:val="hybridMultilevel"/>
    <w:tmpl w:val="164E038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B4544"/>
    <w:multiLevelType w:val="multilevel"/>
    <w:tmpl w:val="0246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254734"/>
    <w:multiLevelType w:val="multilevel"/>
    <w:tmpl w:val="B9020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681E61"/>
    <w:multiLevelType w:val="hybridMultilevel"/>
    <w:tmpl w:val="975C34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886F84"/>
    <w:multiLevelType w:val="hybridMultilevel"/>
    <w:tmpl w:val="E47615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6984330"/>
    <w:multiLevelType w:val="hybridMultilevel"/>
    <w:tmpl w:val="8D5A5AE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810E35E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8D44EC"/>
    <w:multiLevelType w:val="hybridMultilevel"/>
    <w:tmpl w:val="C70819B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5A7E4C"/>
    <w:multiLevelType w:val="multilevel"/>
    <w:tmpl w:val="ED4E9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714610"/>
    <w:multiLevelType w:val="hybridMultilevel"/>
    <w:tmpl w:val="14B4B97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5462CC"/>
    <w:multiLevelType w:val="hybridMultilevel"/>
    <w:tmpl w:val="12CC764E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499056F"/>
    <w:multiLevelType w:val="hybridMultilevel"/>
    <w:tmpl w:val="5B5A1C9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433846"/>
    <w:multiLevelType w:val="multilevel"/>
    <w:tmpl w:val="D3026D8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9" w15:restartNumberingAfterBreak="0">
    <w:nsid w:val="6F1C5C69"/>
    <w:multiLevelType w:val="hybridMultilevel"/>
    <w:tmpl w:val="53649698"/>
    <w:lvl w:ilvl="0" w:tplc="7CDA33B0">
      <w:start w:val="201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C15D6F"/>
    <w:multiLevelType w:val="hybridMultilevel"/>
    <w:tmpl w:val="62327D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A9216C"/>
    <w:multiLevelType w:val="multilevel"/>
    <w:tmpl w:val="B8562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D360CB"/>
    <w:multiLevelType w:val="hybridMultilevel"/>
    <w:tmpl w:val="7E9C9B2E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3" w15:restartNumberingAfterBreak="0">
    <w:nsid w:val="75811D54"/>
    <w:multiLevelType w:val="hybridMultilevel"/>
    <w:tmpl w:val="890C00AA"/>
    <w:lvl w:ilvl="0" w:tplc="6028651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6C81659"/>
    <w:multiLevelType w:val="multilevel"/>
    <w:tmpl w:val="EEA4AC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8150589"/>
    <w:multiLevelType w:val="hybridMultilevel"/>
    <w:tmpl w:val="0C5A3004"/>
    <w:lvl w:ilvl="0" w:tplc="0409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6" w15:restartNumberingAfterBreak="0">
    <w:nsid w:val="7B136DE0"/>
    <w:multiLevelType w:val="multilevel"/>
    <w:tmpl w:val="07AA5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EE915BB"/>
    <w:multiLevelType w:val="hybridMultilevel"/>
    <w:tmpl w:val="A29E314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4E2E71"/>
    <w:multiLevelType w:val="hybridMultilevel"/>
    <w:tmpl w:val="CB9CA5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44"/>
  </w:num>
  <w:num w:numId="4">
    <w:abstractNumId w:val="13"/>
  </w:num>
  <w:num w:numId="5">
    <w:abstractNumId w:val="41"/>
  </w:num>
  <w:num w:numId="6">
    <w:abstractNumId w:val="4"/>
  </w:num>
  <w:num w:numId="7">
    <w:abstractNumId w:val="34"/>
  </w:num>
  <w:num w:numId="8">
    <w:abstractNumId w:val="29"/>
  </w:num>
  <w:num w:numId="9">
    <w:abstractNumId w:val="2"/>
  </w:num>
  <w:num w:numId="10">
    <w:abstractNumId w:val="22"/>
  </w:num>
  <w:num w:numId="11">
    <w:abstractNumId w:val="15"/>
  </w:num>
  <w:num w:numId="12">
    <w:abstractNumId w:val="21"/>
  </w:num>
  <w:num w:numId="13">
    <w:abstractNumId w:val="25"/>
  </w:num>
  <w:num w:numId="14">
    <w:abstractNumId w:val="46"/>
  </w:num>
  <w:num w:numId="15">
    <w:abstractNumId w:val="28"/>
  </w:num>
  <w:num w:numId="16">
    <w:abstractNumId w:val="6"/>
  </w:num>
  <w:num w:numId="17">
    <w:abstractNumId w:val="8"/>
  </w:num>
  <w:num w:numId="18">
    <w:abstractNumId w:val="7"/>
  </w:num>
  <w:num w:numId="19">
    <w:abstractNumId w:val="19"/>
  </w:num>
  <w:num w:numId="20">
    <w:abstractNumId w:val="18"/>
  </w:num>
  <w:num w:numId="21">
    <w:abstractNumId w:val="33"/>
  </w:num>
  <w:num w:numId="22">
    <w:abstractNumId w:val="35"/>
  </w:num>
  <w:num w:numId="23">
    <w:abstractNumId w:val="3"/>
  </w:num>
  <w:num w:numId="24">
    <w:abstractNumId w:val="47"/>
  </w:num>
  <w:num w:numId="25">
    <w:abstractNumId w:val="37"/>
  </w:num>
  <w:num w:numId="26">
    <w:abstractNumId w:val="40"/>
  </w:num>
  <w:num w:numId="27">
    <w:abstractNumId w:val="11"/>
  </w:num>
  <w:num w:numId="28">
    <w:abstractNumId w:val="36"/>
  </w:num>
  <w:num w:numId="29">
    <w:abstractNumId w:val="16"/>
  </w:num>
  <w:num w:numId="30">
    <w:abstractNumId w:val="14"/>
  </w:num>
  <w:num w:numId="31">
    <w:abstractNumId w:val="23"/>
  </w:num>
  <w:num w:numId="32">
    <w:abstractNumId w:val="48"/>
  </w:num>
  <w:num w:numId="33">
    <w:abstractNumId w:val="17"/>
  </w:num>
  <w:num w:numId="34">
    <w:abstractNumId w:val="43"/>
  </w:num>
  <w:num w:numId="35">
    <w:abstractNumId w:val="5"/>
  </w:num>
  <w:num w:numId="36">
    <w:abstractNumId w:val="32"/>
  </w:num>
  <w:num w:numId="37">
    <w:abstractNumId w:val="42"/>
  </w:num>
  <w:num w:numId="38">
    <w:abstractNumId w:val="31"/>
  </w:num>
  <w:num w:numId="39">
    <w:abstractNumId w:val="12"/>
  </w:num>
  <w:num w:numId="40">
    <w:abstractNumId w:val="45"/>
  </w:num>
  <w:num w:numId="41">
    <w:abstractNumId w:val="27"/>
  </w:num>
  <w:num w:numId="42">
    <w:abstractNumId w:val="30"/>
  </w:num>
  <w:num w:numId="43">
    <w:abstractNumId w:val="0"/>
  </w:num>
  <w:num w:numId="44">
    <w:abstractNumId w:val="10"/>
  </w:num>
  <w:num w:numId="45">
    <w:abstractNumId w:val="39"/>
  </w:num>
  <w:num w:numId="46">
    <w:abstractNumId w:val="26"/>
  </w:num>
  <w:num w:numId="47">
    <w:abstractNumId w:val="24"/>
  </w:num>
  <w:num w:numId="48">
    <w:abstractNumId w:val="1"/>
  </w:num>
  <w:num w:numId="49">
    <w:abstractNumId w:val="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39A"/>
    <w:rsid w:val="000002A8"/>
    <w:rsid w:val="00022798"/>
    <w:rsid w:val="00023511"/>
    <w:rsid w:val="0003056E"/>
    <w:rsid w:val="00034D6C"/>
    <w:rsid w:val="00056DA5"/>
    <w:rsid w:val="00061E66"/>
    <w:rsid w:val="000816DE"/>
    <w:rsid w:val="00095479"/>
    <w:rsid w:val="000B5C0A"/>
    <w:rsid w:val="000C0FC5"/>
    <w:rsid w:val="000C15AD"/>
    <w:rsid w:val="000D1733"/>
    <w:rsid w:val="000D71A3"/>
    <w:rsid w:val="000F566E"/>
    <w:rsid w:val="00101F29"/>
    <w:rsid w:val="00125174"/>
    <w:rsid w:val="00137988"/>
    <w:rsid w:val="001546F2"/>
    <w:rsid w:val="00182C1C"/>
    <w:rsid w:val="00195738"/>
    <w:rsid w:val="001A56D7"/>
    <w:rsid w:val="001B0372"/>
    <w:rsid w:val="001C0FE4"/>
    <w:rsid w:val="001C6C12"/>
    <w:rsid w:val="001D251E"/>
    <w:rsid w:val="001D4522"/>
    <w:rsid w:val="002023CE"/>
    <w:rsid w:val="002077BF"/>
    <w:rsid w:val="00211307"/>
    <w:rsid w:val="00234C0D"/>
    <w:rsid w:val="00235270"/>
    <w:rsid w:val="00245D15"/>
    <w:rsid w:val="00261365"/>
    <w:rsid w:val="00267BB2"/>
    <w:rsid w:val="0027652B"/>
    <w:rsid w:val="00291C93"/>
    <w:rsid w:val="002A38C4"/>
    <w:rsid w:val="002C16E9"/>
    <w:rsid w:val="002C1A9C"/>
    <w:rsid w:val="002E200F"/>
    <w:rsid w:val="002F2C9A"/>
    <w:rsid w:val="002F3CCC"/>
    <w:rsid w:val="003028EC"/>
    <w:rsid w:val="003151A4"/>
    <w:rsid w:val="00322AA5"/>
    <w:rsid w:val="00324E02"/>
    <w:rsid w:val="00353906"/>
    <w:rsid w:val="003615F0"/>
    <w:rsid w:val="0036237C"/>
    <w:rsid w:val="0036739A"/>
    <w:rsid w:val="003952B0"/>
    <w:rsid w:val="003A1038"/>
    <w:rsid w:val="003B201F"/>
    <w:rsid w:val="003C197E"/>
    <w:rsid w:val="003D001C"/>
    <w:rsid w:val="003D3109"/>
    <w:rsid w:val="003F1651"/>
    <w:rsid w:val="003F2936"/>
    <w:rsid w:val="00404F0E"/>
    <w:rsid w:val="00412405"/>
    <w:rsid w:val="004279BD"/>
    <w:rsid w:val="00443626"/>
    <w:rsid w:val="00445A4D"/>
    <w:rsid w:val="00446424"/>
    <w:rsid w:val="00450EB1"/>
    <w:rsid w:val="00467CC9"/>
    <w:rsid w:val="004734DC"/>
    <w:rsid w:val="00485D94"/>
    <w:rsid w:val="00494920"/>
    <w:rsid w:val="004A6B12"/>
    <w:rsid w:val="004A767F"/>
    <w:rsid w:val="004B2C0B"/>
    <w:rsid w:val="004F5831"/>
    <w:rsid w:val="00513021"/>
    <w:rsid w:val="00527E0C"/>
    <w:rsid w:val="0055440E"/>
    <w:rsid w:val="00561B29"/>
    <w:rsid w:val="005D1DBE"/>
    <w:rsid w:val="005D2530"/>
    <w:rsid w:val="005F1558"/>
    <w:rsid w:val="0061037F"/>
    <w:rsid w:val="00617E54"/>
    <w:rsid w:val="00620DF3"/>
    <w:rsid w:val="00627FD7"/>
    <w:rsid w:val="00632BC4"/>
    <w:rsid w:val="0064561F"/>
    <w:rsid w:val="00653E38"/>
    <w:rsid w:val="00660CA1"/>
    <w:rsid w:val="006C75B8"/>
    <w:rsid w:val="006C7A65"/>
    <w:rsid w:val="006E4819"/>
    <w:rsid w:val="006F70A8"/>
    <w:rsid w:val="00711848"/>
    <w:rsid w:val="00753B18"/>
    <w:rsid w:val="007556EA"/>
    <w:rsid w:val="00756A53"/>
    <w:rsid w:val="007A015D"/>
    <w:rsid w:val="007A63D5"/>
    <w:rsid w:val="007A7B7A"/>
    <w:rsid w:val="007F4F6A"/>
    <w:rsid w:val="00801049"/>
    <w:rsid w:val="00810F02"/>
    <w:rsid w:val="00816939"/>
    <w:rsid w:val="0083095F"/>
    <w:rsid w:val="00856B27"/>
    <w:rsid w:val="00863F9C"/>
    <w:rsid w:val="00877328"/>
    <w:rsid w:val="008A02AE"/>
    <w:rsid w:val="008C11A6"/>
    <w:rsid w:val="008C3D8C"/>
    <w:rsid w:val="008F385A"/>
    <w:rsid w:val="00901B07"/>
    <w:rsid w:val="00906870"/>
    <w:rsid w:val="009311F5"/>
    <w:rsid w:val="0095113B"/>
    <w:rsid w:val="00955EF4"/>
    <w:rsid w:val="00966FC1"/>
    <w:rsid w:val="00973510"/>
    <w:rsid w:val="009A2C85"/>
    <w:rsid w:val="009B7683"/>
    <w:rsid w:val="009C7EAB"/>
    <w:rsid w:val="009E63E7"/>
    <w:rsid w:val="009F5517"/>
    <w:rsid w:val="00A0405E"/>
    <w:rsid w:val="00A27EF7"/>
    <w:rsid w:val="00A35A8F"/>
    <w:rsid w:val="00A609C7"/>
    <w:rsid w:val="00A94E3D"/>
    <w:rsid w:val="00AA143B"/>
    <w:rsid w:val="00AB0669"/>
    <w:rsid w:val="00AB6786"/>
    <w:rsid w:val="00AD4543"/>
    <w:rsid w:val="00AE204A"/>
    <w:rsid w:val="00B079C6"/>
    <w:rsid w:val="00B1164E"/>
    <w:rsid w:val="00B14763"/>
    <w:rsid w:val="00B14FDF"/>
    <w:rsid w:val="00B17C87"/>
    <w:rsid w:val="00B3473D"/>
    <w:rsid w:val="00B952DD"/>
    <w:rsid w:val="00BA203E"/>
    <w:rsid w:val="00BC3A94"/>
    <w:rsid w:val="00BC44E3"/>
    <w:rsid w:val="00C267EE"/>
    <w:rsid w:val="00C6404C"/>
    <w:rsid w:val="00C8266B"/>
    <w:rsid w:val="00C855F4"/>
    <w:rsid w:val="00CA3853"/>
    <w:rsid w:val="00CA4BE2"/>
    <w:rsid w:val="00CB62D2"/>
    <w:rsid w:val="00CC12F0"/>
    <w:rsid w:val="00CD2E86"/>
    <w:rsid w:val="00CD647A"/>
    <w:rsid w:val="00CF61AC"/>
    <w:rsid w:val="00D00D67"/>
    <w:rsid w:val="00D116D2"/>
    <w:rsid w:val="00D11ACA"/>
    <w:rsid w:val="00D27755"/>
    <w:rsid w:val="00D3703E"/>
    <w:rsid w:val="00D53B48"/>
    <w:rsid w:val="00D72AC1"/>
    <w:rsid w:val="00D84EE4"/>
    <w:rsid w:val="00D94185"/>
    <w:rsid w:val="00DA65B6"/>
    <w:rsid w:val="00DF4C97"/>
    <w:rsid w:val="00E13D93"/>
    <w:rsid w:val="00E14526"/>
    <w:rsid w:val="00E20CF2"/>
    <w:rsid w:val="00E308DB"/>
    <w:rsid w:val="00E35482"/>
    <w:rsid w:val="00E36947"/>
    <w:rsid w:val="00E6120A"/>
    <w:rsid w:val="00E7148C"/>
    <w:rsid w:val="00E742C4"/>
    <w:rsid w:val="00EB18ED"/>
    <w:rsid w:val="00EB5F5B"/>
    <w:rsid w:val="00ED69F8"/>
    <w:rsid w:val="00ED7B0B"/>
    <w:rsid w:val="00EE3C46"/>
    <w:rsid w:val="00EF02CE"/>
    <w:rsid w:val="00F164D5"/>
    <w:rsid w:val="00F6205B"/>
    <w:rsid w:val="00F67060"/>
    <w:rsid w:val="00F67D72"/>
    <w:rsid w:val="00FA3B00"/>
    <w:rsid w:val="00FC5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8A2899-659A-446F-A145-5AE7DC7E7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673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A20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BA203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26136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6739A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673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6739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36739A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F67060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F67060"/>
    <w:rPr>
      <w:b/>
      <w:bCs/>
    </w:rPr>
  </w:style>
  <w:style w:type="table" w:styleId="Reetkatablice">
    <w:name w:val="Table Grid"/>
    <w:basedOn w:val="Obinatablica"/>
    <w:uiPriority w:val="59"/>
    <w:rsid w:val="00FA3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8266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8266B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C8266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8266B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BA20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rsid w:val="00BA20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paragraph" w:styleId="TOCNaslov">
    <w:name w:val="TOC Heading"/>
    <w:basedOn w:val="Naslov1"/>
    <w:next w:val="Normal"/>
    <w:uiPriority w:val="39"/>
    <w:unhideWhenUsed/>
    <w:qFormat/>
    <w:rsid w:val="00BA203E"/>
    <w:pPr>
      <w:spacing w:line="276" w:lineRule="auto"/>
      <w:outlineLvl w:val="9"/>
    </w:pPr>
  </w:style>
  <w:style w:type="paragraph" w:styleId="Sadraj1">
    <w:name w:val="toc 1"/>
    <w:basedOn w:val="Normal"/>
    <w:next w:val="Normal"/>
    <w:autoRedefine/>
    <w:uiPriority w:val="39"/>
    <w:unhideWhenUsed/>
    <w:qFormat/>
    <w:rsid w:val="00BA203E"/>
    <w:pPr>
      <w:spacing w:after="100"/>
    </w:pPr>
  </w:style>
  <w:style w:type="paragraph" w:styleId="Podnaslov">
    <w:name w:val="Subtitle"/>
    <w:basedOn w:val="Normal"/>
    <w:next w:val="Normal"/>
    <w:link w:val="PodnaslovChar"/>
    <w:uiPriority w:val="11"/>
    <w:qFormat/>
    <w:rsid w:val="00D11AC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D11AC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hr-HR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E6120A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E6120A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slov3Char">
    <w:name w:val="Naslov 3 Char"/>
    <w:basedOn w:val="Zadanifontodlomka"/>
    <w:link w:val="Naslov3"/>
    <w:uiPriority w:val="9"/>
    <w:rsid w:val="0026136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table" w:customStyle="1" w:styleId="ivopisnatablicareetke6-isticanje41">
    <w:name w:val="Živopisna tablica rešetke 6 - isticanje 41"/>
    <w:basedOn w:val="Obinatablica"/>
    <w:uiPriority w:val="51"/>
    <w:rsid w:val="0061037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vijetlareetka-Isticanje2">
    <w:name w:val="Light Grid Accent 2"/>
    <w:basedOn w:val="Obinatablica"/>
    <w:uiPriority w:val="62"/>
    <w:rsid w:val="00653E38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ijetlosjenanje-Isticanje3">
    <w:name w:val="Light Shading Accent 3"/>
    <w:basedOn w:val="Obinatablica"/>
    <w:uiPriority w:val="60"/>
    <w:rsid w:val="00653E3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Svijetlareetka-Isticanje21">
    <w:name w:val="Svijetla rešetka - Isticanje 21"/>
    <w:basedOn w:val="Obinatablica"/>
    <w:next w:val="Svijetlareetka-Isticanje2"/>
    <w:uiPriority w:val="62"/>
    <w:rsid w:val="00CC12F0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Svijetlosjenanje-Isticanje31">
    <w:name w:val="Svijetlo sjenčanje - Isticanje 31"/>
    <w:basedOn w:val="Obinatablica"/>
    <w:next w:val="Svijetlosjenanje-Isticanje3"/>
    <w:uiPriority w:val="60"/>
    <w:rsid w:val="00CC12F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Reetkatablice1">
    <w:name w:val="Rešetka tablice1"/>
    <w:basedOn w:val="Obinatablica"/>
    <w:next w:val="Reetkatablice"/>
    <w:uiPriority w:val="59"/>
    <w:rsid w:val="00CC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6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9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06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0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22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6E6BB-5848-4A6C-9650-22C8600F6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7924</Words>
  <Characters>45171</Characters>
  <Application>Microsoft Office Word</Application>
  <DocSecurity>0</DocSecurity>
  <Lines>376</Lines>
  <Paragraphs>105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Socijalni radnik</dc:creator>
  <cp:lastModifiedBy>Mirjana</cp:lastModifiedBy>
  <cp:revision>20</cp:revision>
  <dcterms:created xsi:type="dcterms:W3CDTF">2021-12-09T13:51:00Z</dcterms:created>
  <dcterms:modified xsi:type="dcterms:W3CDTF">2021-12-16T10:50:00Z</dcterms:modified>
</cp:coreProperties>
</file>