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1F1" w:rsidRDefault="00A651F1" w:rsidP="00B93A6D">
      <w:pPr>
        <w:spacing w:after="0" w:line="240" w:lineRule="auto"/>
        <w:rPr>
          <w:rFonts w:ascii="Times New Roman" w:eastAsia="Times New Roman" w:hAnsi="Times New Roman" w:cs="Times New Roman"/>
          <w:b/>
          <w:sz w:val="32"/>
        </w:rPr>
      </w:pPr>
    </w:p>
    <w:p w:rsidR="00B93A6D" w:rsidRPr="0018504A" w:rsidRDefault="00B93A6D" w:rsidP="00B93A6D">
      <w:pPr>
        <w:spacing w:after="0" w:line="240" w:lineRule="auto"/>
        <w:rPr>
          <w:rFonts w:ascii="Times New Roman" w:eastAsia="Times New Roman" w:hAnsi="Times New Roman" w:cs="Times New Roman"/>
          <w:b/>
          <w:sz w:val="32"/>
        </w:rPr>
      </w:pPr>
      <w:r w:rsidRPr="0018504A">
        <w:rPr>
          <w:rFonts w:ascii="Times New Roman" w:eastAsia="Times New Roman" w:hAnsi="Times New Roman" w:cs="Times New Roman"/>
          <w:b/>
          <w:sz w:val="32"/>
        </w:rPr>
        <w:t>DOM ZA STARIJE I NEMOĆNE OSOBE</w:t>
      </w:r>
    </w:p>
    <w:p w:rsidR="00B93A6D" w:rsidRPr="0018504A" w:rsidRDefault="00B93A6D" w:rsidP="00B93A6D">
      <w:pPr>
        <w:spacing w:after="0" w:line="240" w:lineRule="auto"/>
        <w:rPr>
          <w:rFonts w:ascii="Times New Roman" w:eastAsia="Times New Roman" w:hAnsi="Times New Roman" w:cs="Times New Roman"/>
          <w:b/>
          <w:sz w:val="32"/>
        </w:rPr>
      </w:pPr>
      <w:r w:rsidRPr="0018504A">
        <w:rPr>
          <w:rFonts w:ascii="Times New Roman" w:eastAsia="Times New Roman" w:hAnsi="Times New Roman" w:cs="Times New Roman"/>
          <w:b/>
          <w:sz w:val="32"/>
        </w:rPr>
        <w:t xml:space="preserve">                    V E L I K A</w:t>
      </w:r>
    </w:p>
    <w:p w:rsidR="00B93A6D" w:rsidRPr="0018504A" w:rsidRDefault="00B93A6D" w:rsidP="00B93A6D">
      <w:pPr>
        <w:spacing w:after="0" w:line="240" w:lineRule="auto"/>
        <w:rPr>
          <w:rFonts w:ascii="Times New Roman" w:eastAsia="Times New Roman" w:hAnsi="Times New Roman" w:cs="Times New Roman"/>
          <w:b/>
          <w:sz w:val="32"/>
        </w:rPr>
      </w:pPr>
      <w:r w:rsidRPr="0018504A">
        <w:rPr>
          <w:rFonts w:ascii="Times New Roman" w:eastAsia="Times New Roman" w:hAnsi="Times New Roman" w:cs="Times New Roman"/>
          <w:b/>
          <w:sz w:val="32"/>
        </w:rPr>
        <w:t xml:space="preserve">Luke </w:t>
      </w:r>
      <w:proofErr w:type="spellStart"/>
      <w:r w:rsidRPr="0018504A">
        <w:rPr>
          <w:rFonts w:ascii="Times New Roman" w:eastAsia="Times New Roman" w:hAnsi="Times New Roman" w:cs="Times New Roman"/>
          <w:b/>
          <w:sz w:val="32"/>
        </w:rPr>
        <w:t>Ibrišimovića</w:t>
      </w:r>
      <w:proofErr w:type="spellEnd"/>
      <w:r w:rsidRPr="0018504A">
        <w:rPr>
          <w:rFonts w:ascii="Times New Roman" w:eastAsia="Times New Roman" w:hAnsi="Times New Roman" w:cs="Times New Roman"/>
          <w:b/>
          <w:sz w:val="32"/>
        </w:rPr>
        <w:t xml:space="preserve"> 7</w:t>
      </w:r>
    </w:p>
    <w:p w:rsidR="00B93A6D" w:rsidRPr="0018504A" w:rsidRDefault="00B93A6D" w:rsidP="00B93A6D">
      <w:pPr>
        <w:spacing w:after="0" w:line="240" w:lineRule="auto"/>
        <w:rPr>
          <w:rFonts w:ascii="Times New Roman" w:eastAsia="Times New Roman" w:hAnsi="Times New Roman" w:cs="Times New Roman"/>
          <w:b/>
          <w:sz w:val="32"/>
        </w:rPr>
      </w:pPr>
      <w:r w:rsidRPr="0018504A">
        <w:rPr>
          <w:rFonts w:ascii="Times New Roman" w:eastAsia="Times New Roman" w:hAnsi="Times New Roman" w:cs="Times New Roman"/>
          <w:b/>
          <w:sz w:val="32"/>
        </w:rPr>
        <w:t>34 330 VELIKA</w:t>
      </w:r>
    </w:p>
    <w:p w:rsidR="00B93A6D" w:rsidRDefault="00B93A6D" w:rsidP="00B93A6D">
      <w:pPr>
        <w:spacing w:after="0" w:line="240" w:lineRule="auto"/>
        <w:rPr>
          <w:rFonts w:ascii="Times New Roman" w:eastAsia="Times New Roman" w:hAnsi="Times New Roman" w:cs="Times New Roman"/>
          <w:sz w:val="32"/>
        </w:rPr>
      </w:pPr>
    </w:p>
    <w:p w:rsidR="00B93A6D" w:rsidRDefault="00B93A6D" w:rsidP="00B93A6D">
      <w:pPr>
        <w:spacing w:after="0" w:line="240" w:lineRule="auto"/>
        <w:rPr>
          <w:rFonts w:ascii="Times New Roman" w:eastAsia="Times New Roman" w:hAnsi="Times New Roman" w:cs="Times New Roman"/>
          <w:sz w:val="24"/>
        </w:rPr>
      </w:pPr>
    </w:p>
    <w:p w:rsidR="00B93A6D" w:rsidRDefault="00B93A6D" w:rsidP="00B93A6D">
      <w:pPr>
        <w:spacing w:after="0" w:line="240" w:lineRule="auto"/>
        <w:rPr>
          <w:rFonts w:ascii="Times New Roman" w:eastAsia="Times New Roman" w:hAnsi="Times New Roman" w:cs="Times New Roman"/>
          <w:sz w:val="24"/>
        </w:rPr>
      </w:pPr>
    </w:p>
    <w:p w:rsidR="00B93A6D" w:rsidRDefault="00B93A6D" w:rsidP="00B93A6D">
      <w:pPr>
        <w:spacing w:after="0" w:line="240" w:lineRule="auto"/>
        <w:rPr>
          <w:rFonts w:ascii="Times New Roman" w:eastAsia="Times New Roman" w:hAnsi="Times New Roman" w:cs="Times New Roman"/>
          <w:sz w:val="24"/>
        </w:rPr>
      </w:pPr>
    </w:p>
    <w:p w:rsidR="00B93A6D" w:rsidRDefault="00B93A6D" w:rsidP="00B93A6D">
      <w:pPr>
        <w:spacing w:after="0" w:line="240" w:lineRule="auto"/>
        <w:rPr>
          <w:rFonts w:ascii="Times New Roman" w:eastAsia="Times New Roman" w:hAnsi="Times New Roman" w:cs="Times New Roman"/>
          <w:sz w:val="24"/>
        </w:rPr>
      </w:pPr>
    </w:p>
    <w:p w:rsidR="00B93A6D" w:rsidRDefault="00B93A6D" w:rsidP="00B93A6D">
      <w:pPr>
        <w:spacing w:after="0" w:line="240" w:lineRule="auto"/>
        <w:rPr>
          <w:rFonts w:ascii="Times New Roman" w:eastAsia="Times New Roman" w:hAnsi="Times New Roman" w:cs="Times New Roman"/>
          <w:sz w:val="24"/>
        </w:rPr>
      </w:pPr>
    </w:p>
    <w:p w:rsidR="00B93A6D" w:rsidRPr="0018504A" w:rsidRDefault="00B93A6D" w:rsidP="00B93A6D">
      <w:pPr>
        <w:spacing w:after="0" w:line="240" w:lineRule="auto"/>
        <w:rPr>
          <w:rFonts w:ascii="Times New Roman" w:eastAsia="Times New Roman" w:hAnsi="Times New Roman" w:cs="Times New Roman"/>
          <w:color w:val="8496B0" w:themeColor="text2" w:themeTint="99"/>
          <w:sz w:val="24"/>
        </w:rPr>
      </w:pPr>
    </w:p>
    <w:p w:rsidR="00B93A6D" w:rsidRPr="005D160F" w:rsidRDefault="00B93A6D" w:rsidP="00B93A6D">
      <w:pPr>
        <w:spacing w:after="0" w:line="240" w:lineRule="auto"/>
        <w:rPr>
          <w:rFonts w:ascii="Times New Roman" w:eastAsia="Times New Roman" w:hAnsi="Times New Roman" w:cs="Times New Roman"/>
          <w:b/>
          <w:sz w:val="36"/>
          <w:u w:val="single"/>
        </w:rPr>
      </w:pPr>
      <w:r w:rsidRPr="0018504A">
        <w:rPr>
          <w:rFonts w:ascii="Times New Roman" w:eastAsia="Times New Roman" w:hAnsi="Times New Roman" w:cs="Times New Roman"/>
          <w:b/>
          <w:color w:val="8496B0" w:themeColor="text2" w:themeTint="99"/>
          <w:sz w:val="32"/>
        </w:rPr>
        <w:t xml:space="preserve">                                 </w:t>
      </w:r>
      <w:r w:rsidRPr="005D160F">
        <w:rPr>
          <w:rFonts w:ascii="Times New Roman" w:eastAsia="Times New Roman" w:hAnsi="Times New Roman" w:cs="Times New Roman"/>
          <w:b/>
          <w:sz w:val="36"/>
          <w:u w:val="single"/>
        </w:rPr>
        <w:t xml:space="preserve">IZVJEŠTAJ O RADU </w:t>
      </w:r>
    </w:p>
    <w:p w:rsidR="00B93A6D" w:rsidRPr="005D160F" w:rsidRDefault="00B93A6D" w:rsidP="00B93A6D">
      <w:pPr>
        <w:spacing w:after="0" w:line="240" w:lineRule="auto"/>
        <w:rPr>
          <w:rFonts w:ascii="Times New Roman" w:eastAsia="Times New Roman" w:hAnsi="Times New Roman" w:cs="Times New Roman"/>
          <w:b/>
          <w:sz w:val="36"/>
          <w:u w:val="single"/>
        </w:rPr>
      </w:pPr>
    </w:p>
    <w:p w:rsidR="00B93A6D" w:rsidRPr="005D160F" w:rsidRDefault="00B93A6D" w:rsidP="00B93A6D">
      <w:pPr>
        <w:spacing w:after="0" w:line="240" w:lineRule="auto"/>
        <w:jc w:val="center"/>
        <w:rPr>
          <w:rFonts w:ascii="Times New Roman" w:eastAsia="Times New Roman" w:hAnsi="Times New Roman" w:cs="Times New Roman"/>
          <w:b/>
          <w:sz w:val="36"/>
          <w:u w:val="single"/>
        </w:rPr>
      </w:pPr>
      <w:r w:rsidRPr="005D160F">
        <w:rPr>
          <w:rFonts w:ascii="Times New Roman" w:eastAsia="Times New Roman" w:hAnsi="Times New Roman" w:cs="Times New Roman"/>
          <w:b/>
          <w:sz w:val="36"/>
        </w:rPr>
        <w:t xml:space="preserve">      </w:t>
      </w:r>
      <w:r w:rsidR="002E33FC">
        <w:rPr>
          <w:rFonts w:ascii="Times New Roman" w:eastAsia="Times New Roman" w:hAnsi="Times New Roman" w:cs="Times New Roman"/>
          <w:b/>
          <w:sz w:val="36"/>
          <w:u w:val="single"/>
        </w:rPr>
        <w:t>DOMA ZA STARIJE I NEMOĆNE OSOBE VELIKA</w:t>
      </w:r>
    </w:p>
    <w:p w:rsidR="00B93A6D" w:rsidRPr="005D160F" w:rsidRDefault="00B93A6D" w:rsidP="00B93A6D">
      <w:pPr>
        <w:spacing w:after="0" w:line="240" w:lineRule="auto"/>
        <w:jc w:val="center"/>
        <w:rPr>
          <w:rFonts w:ascii="Times New Roman" w:eastAsia="Times New Roman" w:hAnsi="Times New Roman" w:cs="Times New Roman"/>
          <w:b/>
          <w:sz w:val="36"/>
        </w:rPr>
      </w:pPr>
    </w:p>
    <w:p w:rsidR="00B93A6D" w:rsidRPr="005D160F" w:rsidRDefault="00F05E8A" w:rsidP="00B93A6D">
      <w:pPr>
        <w:spacing w:after="0" w:line="240" w:lineRule="auto"/>
        <w:jc w:val="center"/>
        <w:rPr>
          <w:rFonts w:ascii="Times New Roman" w:eastAsia="Times New Roman" w:hAnsi="Times New Roman" w:cs="Times New Roman"/>
          <w:b/>
          <w:sz w:val="36"/>
          <w:u w:val="single"/>
        </w:rPr>
      </w:pPr>
      <w:r>
        <w:rPr>
          <w:rFonts w:ascii="Times New Roman" w:eastAsia="Times New Roman" w:hAnsi="Times New Roman" w:cs="Times New Roman"/>
          <w:b/>
          <w:sz w:val="36"/>
          <w:u w:val="single"/>
        </w:rPr>
        <w:t>ZA 2024</w:t>
      </w:r>
      <w:r w:rsidR="00B93A6D" w:rsidRPr="005D160F">
        <w:rPr>
          <w:rFonts w:ascii="Times New Roman" w:eastAsia="Times New Roman" w:hAnsi="Times New Roman" w:cs="Times New Roman"/>
          <w:b/>
          <w:sz w:val="36"/>
          <w:u w:val="single"/>
        </w:rPr>
        <w:t>. GODINU</w:t>
      </w:r>
    </w:p>
    <w:p w:rsidR="00B93A6D" w:rsidRDefault="00B93A6D" w:rsidP="00B93A6D">
      <w:pPr>
        <w:spacing w:after="0" w:line="240" w:lineRule="auto"/>
        <w:rPr>
          <w:rFonts w:ascii="Times New Roman" w:eastAsia="Times New Roman" w:hAnsi="Times New Roman" w:cs="Times New Roman"/>
          <w:b/>
          <w:color w:val="FF0000"/>
          <w:sz w:val="36"/>
          <w:u w:val="single"/>
        </w:rPr>
      </w:pPr>
    </w:p>
    <w:p w:rsidR="00B93A6D" w:rsidRDefault="00B93A6D" w:rsidP="00B93A6D">
      <w:pPr>
        <w:spacing w:after="0" w:line="240" w:lineRule="auto"/>
        <w:rPr>
          <w:rFonts w:ascii="Times New Roman" w:eastAsia="Times New Roman" w:hAnsi="Times New Roman" w:cs="Times New Roman"/>
          <w:color w:val="FF0000"/>
          <w:sz w:val="36"/>
          <w:u w:val="single"/>
        </w:rPr>
      </w:pPr>
    </w:p>
    <w:p w:rsidR="00B93A6D" w:rsidRDefault="00B93A6D" w:rsidP="00B93A6D">
      <w:pPr>
        <w:spacing w:after="0" w:line="240" w:lineRule="auto"/>
        <w:jc w:val="center"/>
        <w:rPr>
          <w:rFonts w:ascii="Times New Roman" w:eastAsia="Times New Roman" w:hAnsi="Times New Roman" w:cs="Times New Roman"/>
          <w:sz w:val="36"/>
        </w:rPr>
      </w:pPr>
    </w:p>
    <w:p w:rsidR="00A651F1" w:rsidRDefault="00A651F1" w:rsidP="00A651F1">
      <w:pPr>
        <w:pStyle w:val="StandardWeb"/>
        <w:jc w:val="center"/>
      </w:pPr>
      <w:r>
        <w:rPr>
          <w:noProof/>
        </w:rPr>
        <w:drawing>
          <wp:inline distT="0" distB="0" distL="0" distR="0" wp14:anchorId="1A879798" wp14:editId="45C59DB9">
            <wp:extent cx="5114933" cy="3009900"/>
            <wp:effectExtent l="0" t="0" r="9525" b="0"/>
            <wp:docPr id="6" name="Slika 6" descr="E:\dokumenti - socijalni radnik\FOTOGRAFIJE DOMA\My Pictures\2024. godina\Navijanje i Pevex\IMG_9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ti - socijalni radnik\FOTOGRAFIJE DOMA\My Pictures\2024. godina\Navijanje i Pevex\IMG_91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2786" cy="3026290"/>
                    </a:xfrm>
                    <a:prstGeom prst="rect">
                      <a:avLst/>
                    </a:prstGeom>
                    <a:noFill/>
                    <a:ln>
                      <a:noFill/>
                    </a:ln>
                  </pic:spPr>
                </pic:pic>
              </a:graphicData>
            </a:graphic>
          </wp:inline>
        </w:drawing>
      </w:r>
    </w:p>
    <w:p w:rsidR="00B93A6D" w:rsidRDefault="00B93A6D" w:rsidP="00B93A6D">
      <w:pPr>
        <w:spacing w:after="0" w:line="240" w:lineRule="auto"/>
        <w:jc w:val="center"/>
        <w:rPr>
          <w:rFonts w:ascii="Times New Roman" w:eastAsia="Times New Roman" w:hAnsi="Times New Roman" w:cs="Times New Roman"/>
          <w:noProof/>
          <w:sz w:val="36"/>
        </w:rPr>
      </w:pPr>
    </w:p>
    <w:p w:rsidR="00B93A6D" w:rsidRDefault="00B93A6D" w:rsidP="00B93A6D">
      <w:pPr>
        <w:spacing w:after="0" w:line="240" w:lineRule="auto"/>
        <w:jc w:val="center"/>
        <w:rPr>
          <w:noProof/>
        </w:rPr>
      </w:pPr>
    </w:p>
    <w:p w:rsidR="00B93A6D" w:rsidRDefault="00B93A6D" w:rsidP="00B93A6D">
      <w:pPr>
        <w:spacing w:after="0" w:line="240" w:lineRule="auto"/>
        <w:jc w:val="center"/>
        <w:rPr>
          <w:noProof/>
        </w:rPr>
      </w:pPr>
    </w:p>
    <w:p w:rsidR="00B93A6D" w:rsidRPr="005D160F" w:rsidRDefault="00F05E8A" w:rsidP="00692C84">
      <w:pPr>
        <w:spacing w:after="0" w:line="240" w:lineRule="auto"/>
        <w:jc w:val="center"/>
        <w:rPr>
          <w:rFonts w:ascii="Times New Roman" w:eastAsia="Times New Roman" w:hAnsi="Times New Roman" w:cs="Times New Roman"/>
          <w:sz w:val="36"/>
        </w:rPr>
      </w:pPr>
      <w:r>
        <w:rPr>
          <w:rFonts w:ascii="Times New Roman" w:eastAsia="Times New Roman" w:hAnsi="Times New Roman" w:cs="Times New Roman"/>
          <w:sz w:val="32"/>
        </w:rPr>
        <w:t>Velika, siječanj 202</w:t>
      </w:r>
      <w:r w:rsidR="008037CB">
        <w:rPr>
          <w:rFonts w:ascii="Times New Roman" w:eastAsia="Times New Roman" w:hAnsi="Times New Roman" w:cs="Times New Roman"/>
          <w:sz w:val="32"/>
        </w:rPr>
        <w:t>5</w:t>
      </w:r>
      <w:r w:rsidR="00B93A6D" w:rsidRPr="005D160F">
        <w:rPr>
          <w:rFonts w:ascii="Times New Roman" w:eastAsia="Times New Roman" w:hAnsi="Times New Roman" w:cs="Times New Roman"/>
          <w:sz w:val="32"/>
        </w:rPr>
        <w:t>. godine</w:t>
      </w:r>
    </w:p>
    <w:sdt>
      <w:sdtPr>
        <w:rPr>
          <w:rFonts w:asciiTheme="minorHAnsi" w:eastAsiaTheme="minorEastAsia" w:hAnsiTheme="minorHAnsi" w:cstheme="minorBidi"/>
          <w:color w:val="auto"/>
          <w:sz w:val="22"/>
          <w:szCs w:val="22"/>
        </w:rPr>
        <w:id w:val="1197271400"/>
        <w:docPartObj>
          <w:docPartGallery w:val="Table of Contents"/>
          <w:docPartUnique/>
        </w:docPartObj>
      </w:sdtPr>
      <w:sdtEndPr>
        <w:rPr>
          <w:b/>
          <w:bCs/>
        </w:rPr>
      </w:sdtEndPr>
      <w:sdtContent>
        <w:p w:rsidR="009F172F" w:rsidRDefault="009F172F">
          <w:pPr>
            <w:pStyle w:val="TOCNaslov"/>
          </w:pPr>
          <w:r>
            <w:t>Sadržaj</w:t>
          </w:r>
        </w:p>
        <w:p w:rsidR="00C071CD" w:rsidRDefault="009F172F">
          <w:pPr>
            <w:pStyle w:val="Sadraj1"/>
            <w:tabs>
              <w:tab w:val="left" w:pos="440"/>
              <w:tab w:val="right" w:leader="dot" w:pos="9062"/>
            </w:tabs>
            <w:rPr>
              <w:noProof/>
            </w:rPr>
          </w:pPr>
          <w:r>
            <w:rPr>
              <w:b/>
              <w:bCs/>
            </w:rPr>
            <w:fldChar w:fldCharType="begin"/>
          </w:r>
          <w:r>
            <w:rPr>
              <w:b/>
              <w:bCs/>
            </w:rPr>
            <w:instrText xml:space="preserve"> TOC \o "1-3" \h \z \u </w:instrText>
          </w:r>
          <w:r>
            <w:rPr>
              <w:b/>
              <w:bCs/>
            </w:rPr>
            <w:fldChar w:fldCharType="separate"/>
          </w:r>
          <w:hyperlink w:anchor="_Toc189732012" w:history="1">
            <w:r w:rsidR="00C071CD" w:rsidRPr="001B4D4C">
              <w:rPr>
                <w:rStyle w:val="Hiperveza"/>
                <w:noProof/>
              </w:rPr>
              <w:t>1.</w:t>
            </w:r>
            <w:r w:rsidR="00C071CD">
              <w:rPr>
                <w:noProof/>
              </w:rPr>
              <w:tab/>
            </w:r>
            <w:r w:rsidR="00CB4E9E">
              <w:rPr>
                <w:rStyle w:val="Hiperveza"/>
                <w:noProof/>
              </w:rPr>
              <w:t xml:space="preserve">Odjel  poslova </w:t>
            </w:r>
            <w:r w:rsidR="00C071CD" w:rsidRPr="001B4D4C">
              <w:rPr>
                <w:rStyle w:val="Hiperveza"/>
                <w:noProof/>
              </w:rPr>
              <w:t>socijalnog rada, radne terapije, računovodstveni i administrativni poslovi</w:t>
            </w:r>
            <w:r w:rsidR="00C071CD">
              <w:rPr>
                <w:noProof/>
                <w:webHidden/>
              </w:rPr>
              <w:tab/>
            </w:r>
            <w:r w:rsidR="00C071CD">
              <w:rPr>
                <w:noProof/>
                <w:webHidden/>
              </w:rPr>
              <w:fldChar w:fldCharType="begin"/>
            </w:r>
            <w:r w:rsidR="00C071CD">
              <w:rPr>
                <w:noProof/>
                <w:webHidden/>
              </w:rPr>
              <w:instrText xml:space="preserve"> PAGEREF _Toc189732012 \h </w:instrText>
            </w:r>
            <w:r w:rsidR="00C071CD">
              <w:rPr>
                <w:noProof/>
                <w:webHidden/>
              </w:rPr>
            </w:r>
            <w:r w:rsidR="00C071CD">
              <w:rPr>
                <w:noProof/>
                <w:webHidden/>
              </w:rPr>
              <w:fldChar w:fldCharType="separate"/>
            </w:r>
            <w:r w:rsidR="00565100">
              <w:rPr>
                <w:noProof/>
                <w:webHidden/>
              </w:rPr>
              <w:t>3</w:t>
            </w:r>
            <w:r w:rsidR="00C071CD">
              <w:rPr>
                <w:noProof/>
                <w:webHidden/>
              </w:rPr>
              <w:fldChar w:fldCharType="end"/>
            </w:r>
          </w:hyperlink>
        </w:p>
        <w:p w:rsidR="00C071CD" w:rsidRDefault="00FD57B4">
          <w:pPr>
            <w:pStyle w:val="Sadraj2"/>
            <w:tabs>
              <w:tab w:val="right" w:leader="dot" w:pos="9062"/>
            </w:tabs>
            <w:rPr>
              <w:noProof/>
            </w:rPr>
          </w:pPr>
          <w:hyperlink w:anchor="_Toc189732013" w:history="1">
            <w:r w:rsidR="00C071CD" w:rsidRPr="001B4D4C">
              <w:rPr>
                <w:rStyle w:val="Hiperveza"/>
                <w:noProof/>
              </w:rPr>
              <w:t>1.1. Poslovi socijalnog rada i radne terapije</w:t>
            </w:r>
            <w:r w:rsidR="00C071CD">
              <w:rPr>
                <w:noProof/>
                <w:webHidden/>
              </w:rPr>
              <w:tab/>
            </w:r>
            <w:r w:rsidR="00C071CD">
              <w:rPr>
                <w:noProof/>
                <w:webHidden/>
              </w:rPr>
              <w:fldChar w:fldCharType="begin"/>
            </w:r>
            <w:r w:rsidR="00C071CD">
              <w:rPr>
                <w:noProof/>
                <w:webHidden/>
              </w:rPr>
              <w:instrText xml:space="preserve"> PAGEREF _Toc189732013 \h </w:instrText>
            </w:r>
            <w:r w:rsidR="00C071CD">
              <w:rPr>
                <w:noProof/>
                <w:webHidden/>
              </w:rPr>
            </w:r>
            <w:r w:rsidR="00C071CD">
              <w:rPr>
                <w:noProof/>
                <w:webHidden/>
              </w:rPr>
              <w:fldChar w:fldCharType="separate"/>
            </w:r>
            <w:r w:rsidR="00565100">
              <w:rPr>
                <w:noProof/>
                <w:webHidden/>
              </w:rPr>
              <w:t>3</w:t>
            </w:r>
            <w:r w:rsidR="00C071CD">
              <w:rPr>
                <w:noProof/>
                <w:webHidden/>
              </w:rPr>
              <w:fldChar w:fldCharType="end"/>
            </w:r>
          </w:hyperlink>
        </w:p>
        <w:p w:rsidR="00C071CD" w:rsidRDefault="00FD57B4">
          <w:pPr>
            <w:pStyle w:val="Sadraj2"/>
            <w:tabs>
              <w:tab w:val="left" w:pos="880"/>
              <w:tab w:val="right" w:leader="dot" w:pos="9062"/>
            </w:tabs>
            <w:rPr>
              <w:noProof/>
            </w:rPr>
          </w:pPr>
          <w:hyperlink w:anchor="_Toc189732014" w:history="1">
            <w:r w:rsidR="00C071CD" w:rsidRPr="001B4D4C">
              <w:rPr>
                <w:rStyle w:val="Hiperveza"/>
                <w:noProof/>
              </w:rPr>
              <w:t>1.2.</w:t>
            </w:r>
            <w:r w:rsidR="00C071CD">
              <w:rPr>
                <w:noProof/>
              </w:rPr>
              <w:tab/>
            </w:r>
            <w:r w:rsidR="00C071CD" w:rsidRPr="001B4D4C">
              <w:rPr>
                <w:rStyle w:val="Hiperveza"/>
                <w:noProof/>
              </w:rPr>
              <w:t>Ra</w:t>
            </w:r>
            <w:r w:rsidR="00603887">
              <w:rPr>
                <w:rStyle w:val="Hiperveza"/>
                <w:noProof/>
              </w:rPr>
              <w:t>čunovodstveno financijski poslovi</w:t>
            </w:r>
            <w:r w:rsidR="00C071CD">
              <w:rPr>
                <w:noProof/>
                <w:webHidden/>
              </w:rPr>
              <w:tab/>
            </w:r>
            <w:r w:rsidR="00C071CD">
              <w:rPr>
                <w:noProof/>
                <w:webHidden/>
              </w:rPr>
              <w:fldChar w:fldCharType="begin"/>
            </w:r>
            <w:r w:rsidR="00C071CD">
              <w:rPr>
                <w:noProof/>
                <w:webHidden/>
              </w:rPr>
              <w:instrText xml:space="preserve"> PAGEREF _Toc189732014 \h </w:instrText>
            </w:r>
            <w:r w:rsidR="00C071CD">
              <w:rPr>
                <w:noProof/>
                <w:webHidden/>
              </w:rPr>
            </w:r>
            <w:r w:rsidR="00C071CD">
              <w:rPr>
                <w:noProof/>
                <w:webHidden/>
              </w:rPr>
              <w:fldChar w:fldCharType="separate"/>
            </w:r>
            <w:r w:rsidR="00565100">
              <w:rPr>
                <w:noProof/>
                <w:webHidden/>
              </w:rPr>
              <w:t>13</w:t>
            </w:r>
            <w:r w:rsidR="00C071CD">
              <w:rPr>
                <w:noProof/>
                <w:webHidden/>
              </w:rPr>
              <w:fldChar w:fldCharType="end"/>
            </w:r>
          </w:hyperlink>
        </w:p>
        <w:p w:rsidR="00C071CD" w:rsidRDefault="00FD57B4">
          <w:pPr>
            <w:pStyle w:val="Sadraj1"/>
            <w:tabs>
              <w:tab w:val="right" w:leader="dot" w:pos="9062"/>
            </w:tabs>
            <w:rPr>
              <w:noProof/>
            </w:rPr>
          </w:pPr>
          <w:hyperlink w:anchor="_Toc189732015" w:history="1">
            <w:r w:rsidR="00C071CD" w:rsidRPr="001B4D4C">
              <w:rPr>
                <w:rStyle w:val="Hiperveza"/>
                <w:noProof/>
              </w:rPr>
              <w:t xml:space="preserve">2. Odjel </w:t>
            </w:r>
            <w:r w:rsidR="00CB4E9E">
              <w:rPr>
                <w:rStyle w:val="Hiperveza"/>
                <w:noProof/>
              </w:rPr>
              <w:t xml:space="preserve"> zdravstvene </w:t>
            </w:r>
            <w:r w:rsidR="00C071CD" w:rsidRPr="001B4D4C">
              <w:rPr>
                <w:rStyle w:val="Hiperveza"/>
                <w:noProof/>
              </w:rPr>
              <w:t>njege i brige o zdravlju</w:t>
            </w:r>
            <w:r w:rsidR="00C071CD">
              <w:rPr>
                <w:noProof/>
                <w:webHidden/>
              </w:rPr>
              <w:tab/>
            </w:r>
            <w:r w:rsidR="00C071CD">
              <w:rPr>
                <w:noProof/>
                <w:webHidden/>
              </w:rPr>
              <w:fldChar w:fldCharType="begin"/>
            </w:r>
            <w:r w:rsidR="00C071CD">
              <w:rPr>
                <w:noProof/>
                <w:webHidden/>
              </w:rPr>
              <w:instrText xml:space="preserve"> PAGEREF _Toc189732015 \h </w:instrText>
            </w:r>
            <w:r w:rsidR="00C071CD">
              <w:rPr>
                <w:noProof/>
                <w:webHidden/>
              </w:rPr>
            </w:r>
            <w:r w:rsidR="00C071CD">
              <w:rPr>
                <w:noProof/>
                <w:webHidden/>
              </w:rPr>
              <w:fldChar w:fldCharType="separate"/>
            </w:r>
            <w:r w:rsidR="00565100">
              <w:rPr>
                <w:noProof/>
                <w:webHidden/>
              </w:rPr>
              <w:t>22</w:t>
            </w:r>
            <w:r w:rsidR="00C071CD">
              <w:rPr>
                <w:noProof/>
                <w:webHidden/>
              </w:rPr>
              <w:fldChar w:fldCharType="end"/>
            </w:r>
          </w:hyperlink>
        </w:p>
        <w:p w:rsidR="00C071CD" w:rsidRDefault="00FD57B4">
          <w:pPr>
            <w:pStyle w:val="Sadraj2"/>
            <w:tabs>
              <w:tab w:val="right" w:leader="dot" w:pos="9062"/>
            </w:tabs>
            <w:rPr>
              <w:noProof/>
            </w:rPr>
          </w:pPr>
          <w:hyperlink w:anchor="_Toc189732016" w:history="1">
            <w:r w:rsidR="00C071CD" w:rsidRPr="001B4D4C">
              <w:rPr>
                <w:rStyle w:val="Hiperveza"/>
                <w:noProof/>
              </w:rPr>
              <w:t>2.1. Njega i briga o zdravlju</w:t>
            </w:r>
            <w:r w:rsidR="00C071CD">
              <w:rPr>
                <w:noProof/>
                <w:webHidden/>
              </w:rPr>
              <w:tab/>
            </w:r>
            <w:r w:rsidR="00C071CD">
              <w:rPr>
                <w:noProof/>
                <w:webHidden/>
              </w:rPr>
              <w:fldChar w:fldCharType="begin"/>
            </w:r>
            <w:r w:rsidR="00C071CD">
              <w:rPr>
                <w:noProof/>
                <w:webHidden/>
              </w:rPr>
              <w:instrText xml:space="preserve"> PAGEREF _Toc189732016 \h </w:instrText>
            </w:r>
            <w:r w:rsidR="00C071CD">
              <w:rPr>
                <w:noProof/>
                <w:webHidden/>
              </w:rPr>
            </w:r>
            <w:r w:rsidR="00C071CD">
              <w:rPr>
                <w:noProof/>
                <w:webHidden/>
              </w:rPr>
              <w:fldChar w:fldCharType="separate"/>
            </w:r>
            <w:r w:rsidR="00565100">
              <w:rPr>
                <w:noProof/>
                <w:webHidden/>
              </w:rPr>
              <w:t>22</w:t>
            </w:r>
            <w:r w:rsidR="00C071CD">
              <w:rPr>
                <w:noProof/>
                <w:webHidden/>
              </w:rPr>
              <w:fldChar w:fldCharType="end"/>
            </w:r>
          </w:hyperlink>
        </w:p>
        <w:p w:rsidR="00C071CD" w:rsidRDefault="00FD57B4">
          <w:pPr>
            <w:pStyle w:val="Sadraj2"/>
            <w:tabs>
              <w:tab w:val="right" w:leader="dot" w:pos="9062"/>
            </w:tabs>
            <w:rPr>
              <w:noProof/>
            </w:rPr>
          </w:pPr>
          <w:hyperlink w:anchor="_Toc189732017" w:history="1">
            <w:r w:rsidR="00C071CD" w:rsidRPr="001B4D4C">
              <w:rPr>
                <w:rStyle w:val="Hiperveza"/>
                <w:noProof/>
              </w:rPr>
              <w:t>2.2. Poslovi fizioterapeuta</w:t>
            </w:r>
            <w:r w:rsidR="00C071CD">
              <w:rPr>
                <w:noProof/>
                <w:webHidden/>
              </w:rPr>
              <w:tab/>
            </w:r>
            <w:r w:rsidR="00996B64">
              <w:rPr>
                <w:noProof/>
                <w:webHidden/>
              </w:rPr>
              <w:t>36</w:t>
            </w:r>
          </w:hyperlink>
        </w:p>
        <w:p w:rsidR="00C071CD" w:rsidRDefault="00FD57B4">
          <w:pPr>
            <w:pStyle w:val="Sadraj1"/>
            <w:tabs>
              <w:tab w:val="left" w:pos="440"/>
              <w:tab w:val="right" w:leader="dot" w:pos="9062"/>
            </w:tabs>
            <w:rPr>
              <w:noProof/>
            </w:rPr>
          </w:pPr>
          <w:hyperlink w:anchor="_Toc189732018" w:history="1">
            <w:r w:rsidR="00C071CD" w:rsidRPr="001B4D4C">
              <w:rPr>
                <w:rStyle w:val="Hiperveza"/>
                <w:noProof/>
              </w:rPr>
              <w:t>3.</w:t>
            </w:r>
            <w:r w:rsidR="00C071CD">
              <w:rPr>
                <w:noProof/>
              </w:rPr>
              <w:tab/>
            </w:r>
            <w:r w:rsidR="00C071CD" w:rsidRPr="001B4D4C">
              <w:rPr>
                <w:rStyle w:val="Hiperveza"/>
                <w:noProof/>
              </w:rPr>
              <w:t>Odjel prehrane i pomoćno tehničkih poslova</w:t>
            </w:r>
            <w:r w:rsidR="00C071CD">
              <w:rPr>
                <w:noProof/>
                <w:webHidden/>
              </w:rPr>
              <w:tab/>
            </w:r>
            <w:r w:rsidR="00C071CD">
              <w:rPr>
                <w:noProof/>
                <w:webHidden/>
              </w:rPr>
              <w:fldChar w:fldCharType="begin"/>
            </w:r>
            <w:r w:rsidR="00C071CD">
              <w:rPr>
                <w:noProof/>
                <w:webHidden/>
              </w:rPr>
              <w:instrText xml:space="preserve"> PAGEREF _Toc189732018 \h </w:instrText>
            </w:r>
            <w:r w:rsidR="00C071CD">
              <w:rPr>
                <w:noProof/>
                <w:webHidden/>
              </w:rPr>
            </w:r>
            <w:r w:rsidR="00C071CD">
              <w:rPr>
                <w:noProof/>
                <w:webHidden/>
              </w:rPr>
              <w:fldChar w:fldCharType="separate"/>
            </w:r>
            <w:r w:rsidR="00565100">
              <w:rPr>
                <w:noProof/>
                <w:webHidden/>
              </w:rPr>
              <w:t>39</w:t>
            </w:r>
            <w:r w:rsidR="00C071CD">
              <w:rPr>
                <w:noProof/>
                <w:webHidden/>
              </w:rPr>
              <w:fldChar w:fldCharType="end"/>
            </w:r>
          </w:hyperlink>
        </w:p>
        <w:p w:rsidR="009F172F" w:rsidRDefault="009F172F">
          <w:r>
            <w:rPr>
              <w:b/>
              <w:bCs/>
            </w:rPr>
            <w:fldChar w:fldCharType="end"/>
          </w:r>
        </w:p>
      </w:sdtContent>
    </w:sdt>
    <w:p w:rsidR="00EF7686" w:rsidRDefault="00EF7686" w:rsidP="00EF7686"/>
    <w:p w:rsidR="001F1282" w:rsidRDefault="001F1282" w:rsidP="00692C84">
      <w:pPr>
        <w:pStyle w:val="TOCNaslov"/>
      </w:pPr>
    </w:p>
    <w:p w:rsidR="00EF7686" w:rsidRDefault="00EF7686" w:rsidP="00EF7686"/>
    <w:p w:rsidR="00EF7686" w:rsidRDefault="00EF7686" w:rsidP="00EF7686"/>
    <w:p w:rsidR="00EF7686" w:rsidRDefault="00EF7686" w:rsidP="00EF7686"/>
    <w:p w:rsidR="00EF7686" w:rsidRDefault="00EF7686" w:rsidP="00EF7686"/>
    <w:p w:rsidR="00EF7686" w:rsidRDefault="00EF7686" w:rsidP="00EF7686"/>
    <w:p w:rsidR="00EF7686" w:rsidRDefault="00EF7686" w:rsidP="00EF7686"/>
    <w:p w:rsidR="00144BE2" w:rsidRDefault="00144BE2" w:rsidP="009D3104">
      <w:pPr>
        <w:pStyle w:val="Naslov"/>
        <w:outlineLvl w:val="0"/>
        <w:rPr>
          <w:rStyle w:val="Istaknuto"/>
        </w:rPr>
        <w:sectPr w:rsidR="00144BE2">
          <w:pgSz w:w="11906" w:h="16838"/>
          <w:pgMar w:top="1417" w:right="1417" w:bottom="1417" w:left="1417" w:header="708" w:footer="708" w:gutter="0"/>
          <w:cols w:space="708"/>
          <w:docGrid w:linePitch="360"/>
        </w:sectPr>
      </w:pPr>
    </w:p>
    <w:p w:rsidR="006335A8" w:rsidRPr="000E795F" w:rsidRDefault="00F07195" w:rsidP="009F172F">
      <w:pPr>
        <w:pStyle w:val="Naslov1"/>
        <w:numPr>
          <w:ilvl w:val="0"/>
          <w:numId w:val="20"/>
        </w:numPr>
        <w:rPr>
          <w:rStyle w:val="Istaknuto"/>
          <w:i w:val="0"/>
          <w:iCs w:val="0"/>
        </w:rPr>
      </w:pPr>
      <w:bookmarkStart w:id="0" w:name="_Toc127349869"/>
      <w:bookmarkStart w:id="1" w:name="_Toc189732012"/>
      <w:r>
        <w:rPr>
          <w:rStyle w:val="Istaknuto"/>
          <w:i w:val="0"/>
          <w:iCs w:val="0"/>
        </w:rPr>
        <w:lastRenderedPageBreak/>
        <w:t>Odjel Poslova</w:t>
      </w:r>
      <w:r w:rsidR="004F599F" w:rsidRPr="000E795F">
        <w:rPr>
          <w:rStyle w:val="Istaknuto"/>
          <w:i w:val="0"/>
          <w:iCs w:val="0"/>
        </w:rPr>
        <w:t xml:space="preserve"> socijalnog rada, radne terapije, računovodstveni i administrativni poslovi</w:t>
      </w:r>
      <w:bookmarkEnd w:id="0"/>
      <w:bookmarkEnd w:id="1"/>
    </w:p>
    <w:p w:rsidR="00C90BD2" w:rsidRPr="00C90BD2" w:rsidRDefault="00C90BD2" w:rsidP="00C90BD2"/>
    <w:p w:rsidR="004F599F" w:rsidRPr="00692C84" w:rsidRDefault="00C90BD2" w:rsidP="009F172F">
      <w:pPr>
        <w:pStyle w:val="Naslov2"/>
      </w:pPr>
      <w:bookmarkStart w:id="2" w:name="_Toc189732013"/>
      <w:r w:rsidRPr="00692C84">
        <w:t xml:space="preserve">1.1. </w:t>
      </w:r>
      <w:r w:rsidR="004F599F" w:rsidRPr="00692C84">
        <w:t>Poslovi socijalnog rada i radne terapije</w:t>
      </w:r>
      <w:bookmarkEnd w:id="2"/>
    </w:p>
    <w:p w:rsidR="006335A8" w:rsidRDefault="006335A8" w:rsidP="00B93A6D">
      <w:pPr>
        <w:tabs>
          <w:tab w:val="left" w:pos="470"/>
        </w:tabs>
        <w:spacing w:after="0" w:line="360" w:lineRule="auto"/>
        <w:jc w:val="both"/>
        <w:rPr>
          <w:rFonts w:ascii="Times New Roman" w:eastAsia="Times New Roman" w:hAnsi="Times New Roman" w:cs="Times New Roman"/>
          <w:color w:val="000000"/>
          <w:sz w:val="24"/>
          <w:szCs w:val="24"/>
        </w:rPr>
      </w:pPr>
    </w:p>
    <w:p w:rsidR="00AC6E34" w:rsidRDefault="00325873" w:rsidP="00B93A6D">
      <w:pPr>
        <w:tabs>
          <w:tab w:val="left" w:pos="47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 i program rada za 202</w:t>
      </w:r>
      <w:r w:rsidR="00F05E8A">
        <w:rPr>
          <w:rFonts w:ascii="Times New Roman" w:eastAsia="Times New Roman" w:hAnsi="Times New Roman" w:cs="Times New Roman"/>
          <w:color w:val="000000"/>
          <w:sz w:val="24"/>
          <w:szCs w:val="24"/>
        </w:rPr>
        <w:t xml:space="preserve">4. godinu realiziran je u cijelosti. </w:t>
      </w:r>
      <w:r w:rsidR="00F05E8A" w:rsidRPr="00F05E8A">
        <w:rPr>
          <w:rFonts w:ascii="Times New Roman" w:eastAsia="Times New Roman" w:hAnsi="Times New Roman" w:cs="Times New Roman"/>
          <w:color w:val="000000"/>
          <w:sz w:val="24"/>
          <w:szCs w:val="24"/>
        </w:rPr>
        <w:t>Za ostvarenje Plana i programa rada za 2024. godinu, socijalni radnik/radni terapeut u DSN Velika koristio je osnovna načela socijalnog rada, poput poštovanja ljudskih prava, ravnopravnosti i holističkog pristupa korisnicima. Kroz primjenu različitih metoda, poput individualnog i grupnog rada, procjene potreba korisnika i savjetovanja, rad je bio usmjeren na pružanje odgovarajuće podrške te unapređenje kvalitete života korisnika. Također su primijenjene specifične terapijske metode s ciljem poboljšanja emocionalne i socijalne integracije korisnika u zajednicu. Sustavan pristup i kontinuirana evaluacija postignutih rezultata omogućili su efikasnu provedbu plana, uz stalnu prilagodbu potrebama korisnika.</w:t>
      </w:r>
    </w:p>
    <w:p w:rsidR="00F05E8A" w:rsidRDefault="00B93A6D" w:rsidP="00C071CD">
      <w:pPr>
        <w:tabs>
          <w:tab w:val="left" w:pos="470"/>
        </w:tabs>
        <w:spacing w:after="0" w:line="360" w:lineRule="auto"/>
        <w:jc w:val="both"/>
        <w:rPr>
          <w:rFonts w:ascii="Times New Roman" w:eastAsia="Times New Roman" w:hAnsi="Times New Roman" w:cs="Times New Roman"/>
          <w:color w:val="000000"/>
          <w:sz w:val="24"/>
          <w:szCs w:val="24"/>
        </w:rPr>
      </w:pPr>
      <w:r w:rsidRPr="004179E6">
        <w:rPr>
          <w:rFonts w:ascii="Times New Roman" w:eastAsia="Times New Roman" w:hAnsi="Times New Roman" w:cs="Times New Roman"/>
          <w:color w:val="000000"/>
          <w:sz w:val="24"/>
          <w:szCs w:val="24"/>
        </w:rPr>
        <w:t>Prvi kontakt korisnici i stranke Doma ostvaruju telefonskim putem, osobnim dolaskom ili konta</w:t>
      </w:r>
      <w:r w:rsidR="00D719D3">
        <w:rPr>
          <w:rFonts w:ascii="Times New Roman" w:eastAsia="Times New Roman" w:hAnsi="Times New Roman" w:cs="Times New Roman"/>
          <w:color w:val="000000"/>
          <w:sz w:val="24"/>
          <w:szCs w:val="24"/>
        </w:rPr>
        <w:t>ktom putem elektroničke pošte s</w:t>
      </w:r>
      <w:r w:rsidRPr="004179E6">
        <w:rPr>
          <w:rFonts w:ascii="Times New Roman" w:eastAsia="Times New Roman" w:hAnsi="Times New Roman" w:cs="Times New Roman"/>
          <w:color w:val="000000"/>
          <w:sz w:val="24"/>
          <w:szCs w:val="24"/>
        </w:rPr>
        <w:t xml:space="preserve"> uredom za socijalni rad i radnu terapiju. </w:t>
      </w:r>
    </w:p>
    <w:p w:rsidR="00B93A6D" w:rsidRDefault="00B93A6D" w:rsidP="00B93A6D">
      <w:pPr>
        <w:tabs>
          <w:tab w:val="left" w:pos="47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r w:rsidRPr="004179E6">
        <w:rPr>
          <w:rFonts w:ascii="Times New Roman" w:eastAsia="Times New Roman" w:hAnsi="Times New Roman" w:cs="Times New Roman"/>
          <w:color w:val="000000"/>
          <w:sz w:val="24"/>
          <w:szCs w:val="24"/>
        </w:rPr>
        <w:t xml:space="preserve">edovno </w:t>
      </w:r>
      <w:r>
        <w:rPr>
          <w:rFonts w:ascii="Times New Roman" w:eastAsia="Times New Roman" w:hAnsi="Times New Roman" w:cs="Times New Roman"/>
          <w:color w:val="000000"/>
          <w:sz w:val="24"/>
          <w:szCs w:val="24"/>
        </w:rPr>
        <w:t xml:space="preserve">radno </w:t>
      </w:r>
      <w:r w:rsidRPr="004179E6">
        <w:rPr>
          <w:rFonts w:ascii="Times New Roman" w:eastAsia="Times New Roman" w:hAnsi="Times New Roman" w:cs="Times New Roman"/>
          <w:color w:val="000000"/>
          <w:sz w:val="24"/>
          <w:szCs w:val="24"/>
        </w:rPr>
        <w:t>vrij</w:t>
      </w:r>
      <w:r w:rsidR="00F05E8A">
        <w:rPr>
          <w:rFonts w:ascii="Times New Roman" w:eastAsia="Times New Roman" w:hAnsi="Times New Roman" w:cs="Times New Roman"/>
          <w:color w:val="000000"/>
          <w:sz w:val="24"/>
          <w:szCs w:val="24"/>
        </w:rPr>
        <w:t>eme socijalnog radnika</w:t>
      </w:r>
      <w:r>
        <w:rPr>
          <w:rFonts w:ascii="Times New Roman" w:eastAsia="Times New Roman" w:hAnsi="Times New Roman" w:cs="Times New Roman"/>
          <w:color w:val="000000"/>
          <w:sz w:val="24"/>
          <w:szCs w:val="24"/>
        </w:rPr>
        <w:t xml:space="preserve"> je</w:t>
      </w:r>
      <w:r w:rsidRPr="004179E6">
        <w:rPr>
          <w:rFonts w:ascii="Times New Roman" w:eastAsia="Times New Roman" w:hAnsi="Times New Roman" w:cs="Times New Roman"/>
          <w:color w:val="000000"/>
          <w:sz w:val="24"/>
          <w:szCs w:val="24"/>
        </w:rPr>
        <w:t xml:space="preserve"> radnim danom od 07:</w:t>
      </w:r>
      <w:r w:rsidR="00F05E8A">
        <w:rPr>
          <w:rFonts w:ascii="Times New Roman" w:eastAsia="Times New Roman" w:hAnsi="Times New Roman" w:cs="Times New Roman"/>
          <w:color w:val="000000"/>
          <w:sz w:val="24"/>
          <w:szCs w:val="24"/>
        </w:rPr>
        <w:t>00-15:00 sati. Socijalni radnik</w:t>
      </w:r>
      <w:r w:rsidRPr="004179E6">
        <w:rPr>
          <w:rFonts w:ascii="Times New Roman" w:eastAsia="Times New Roman" w:hAnsi="Times New Roman" w:cs="Times New Roman"/>
          <w:color w:val="000000"/>
          <w:sz w:val="24"/>
          <w:szCs w:val="24"/>
        </w:rPr>
        <w:t xml:space="preserve"> daje strankama informacije te </w:t>
      </w:r>
      <w:r>
        <w:rPr>
          <w:rFonts w:ascii="Times New Roman" w:eastAsia="Times New Roman" w:hAnsi="Times New Roman" w:cs="Times New Roman"/>
          <w:color w:val="000000"/>
          <w:sz w:val="24"/>
          <w:szCs w:val="24"/>
        </w:rPr>
        <w:t>popis dokumentacije</w:t>
      </w:r>
      <w:r w:rsidR="00F05E8A">
        <w:rPr>
          <w:rFonts w:ascii="Times New Roman" w:eastAsia="Times New Roman" w:hAnsi="Times New Roman" w:cs="Times New Roman"/>
          <w:color w:val="000000"/>
          <w:sz w:val="24"/>
          <w:szCs w:val="24"/>
        </w:rPr>
        <w:t xml:space="preserve"> potrebne za smještaj korisnika te upoznaje buduće korisnike i stranke s prostorima D</w:t>
      </w:r>
      <w:r w:rsidR="00540762">
        <w:rPr>
          <w:rFonts w:ascii="Times New Roman" w:eastAsia="Times New Roman" w:hAnsi="Times New Roman" w:cs="Times New Roman"/>
          <w:color w:val="000000"/>
          <w:sz w:val="24"/>
          <w:szCs w:val="24"/>
        </w:rPr>
        <w:t>oma, prehranom, uslugama i sl.</w:t>
      </w:r>
    </w:p>
    <w:p w:rsidR="00B93A6D" w:rsidRDefault="00B93A6D" w:rsidP="00B93A6D">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Svakodnevno je obavljan jutarnji obilazak korisnika, prilikom kojega su se kor</w:t>
      </w:r>
      <w:r w:rsidR="00D719D3">
        <w:rPr>
          <w:rFonts w:ascii="Times New Roman" w:eastAsia="Times New Roman" w:hAnsi="Times New Roman" w:cs="Times New Roman"/>
          <w:sz w:val="24"/>
          <w:szCs w:val="24"/>
        </w:rPr>
        <w:t>isnici mogli obratiti socijalnom radn</w:t>
      </w:r>
      <w:r w:rsidRPr="00A6644B">
        <w:rPr>
          <w:rFonts w:ascii="Times New Roman" w:eastAsia="Times New Roman" w:hAnsi="Times New Roman" w:cs="Times New Roman"/>
          <w:sz w:val="24"/>
          <w:szCs w:val="24"/>
        </w:rPr>
        <w:t>i</w:t>
      </w:r>
      <w:r w:rsidR="00D719D3">
        <w:rPr>
          <w:rFonts w:ascii="Times New Roman" w:eastAsia="Times New Roman" w:hAnsi="Times New Roman" w:cs="Times New Roman"/>
          <w:sz w:val="24"/>
          <w:szCs w:val="24"/>
        </w:rPr>
        <w:t>ku/radnom terapeutu</w:t>
      </w:r>
      <w:r w:rsidR="00540762">
        <w:rPr>
          <w:rFonts w:ascii="Times New Roman" w:eastAsia="Times New Roman" w:hAnsi="Times New Roman" w:cs="Times New Roman"/>
          <w:sz w:val="24"/>
          <w:szCs w:val="24"/>
        </w:rPr>
        <w:t xml:space="preserve"> ako</w:t>
      </w:r>
      <w:r w:rsidRPr="00A6644B">
        <w:rPr>
          <w:rFonts w:ascii="Times New Roman" w:eastAsia="Times New Roman" w:hAnsi="Times New Roman" w:cs="Times New Roman"/>
          <w:sz w:val="24"/>
          <w:szCs w:val="24"/>
        </w:rPr>
        <w:t xml:space="preserve"> imaju kakav problem ili poteškoću;</w:t>
      </w:r>
      <w:r w:rsidR="00540762">
        <w:rPr>
          <w:rFonts w:ascii="Times New Roman" w:eastAsia="Times New Roman" w:hAnsi="Times New Roman" w:cs="Times New Roman"/>
          <w:sz w:val="24"/>
          <w:szCs w:val="24"/>
        </w:rPr>
        <w:t xml:space="preserve"> stručni kolegij te suradnja s</w:t>
      </w:r>
      <w:r w:rsidRPr="00A6644B">
        <w:rPr>
          <w:rFonts w:ascii="Times New Roman" w:eastAsia="Times New Roman" w:hAnsi="Times New Roman" w:cs="Times New Roman"/>
          <w:sz w:val="24"/>
          <w:szCs w:val="24"/>
        </w:rPr>
        <w:t xml:space="preserve"> članovima obitelji, koji su obavještavani o svim promjenama u psihofizičkom stanju korisnika i eventualn</w:t>
      </w:r>
      <w:r>
        <w:rPr>
          <w:rFonts w:ascii="Times New Roman" w:eastAsia="Times New Roman" w:hAnsi="Times New Roman" w:cs="Times New Roman"/>
          <w:sz w:val="24"/>
          <w:szCs w:val="24"/>
        </w:rPr>
        <w:t>im hospitalizacijama u bolnici.</w:t>
      </w:r>
    </w:p>
    <w:p w:rsidR="00D719D3" w:rsidRPr="004179E6" w:rsidRDefault="00D719D3" w:rsidP="00B93A6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Vođen</w:t>
      </w:r>
      <w:r w:rsidR="00F07195">
        <w:rPr>
          <w:rFonts w:ascii="Times New Roman" w:eastAsia="Times New Roman" w:hAnsi="Times New Roman" w:cs="Times New Roman"/>
          <w:sz w:val="24"/>
          <w:szCs w:val="24"/>
        </w:rPr>
        <w:t>e je sva propisana</w:t>
      </w:r>
      <w:r>
        <w:rPr>
          <w:rFonts w:ascii="Times New Roman" w:eastAsia="Times New Roman" w:hAnsi="Times New Roman" w:cs="Times New Roman"/>
          <w:sz w:val="24"/>
          <w:szCs w:val="24"/>
        </w:rPr>
        <w:t xml:space="preserve"> evidencija i dokumentacija za korisnike (matična knjiga korisnika, </w:t>
      </w:r>
      <w:r w:rsidR="00A51962">
        <w:rPr>
          <w:rFonts w:ascii="Times New Roman" w:eastAsia="Times New Roman" w:hAnsi="Times New Roman" w:cs="Times New Roman"/>
          <w:sz w:val="24"/>
          <w:szCs w:val="24"/>
        </w:rPr>
        <w:t>pomoćne evidencije – knjiga preminulih, kazalo, knjiga korisnika koji su napustili ustanovu, lista čekanja). Za svakog novog korisnika sačinjen je dosje korisnika koji se sastoji od fotografije korisnika, osobnog lista korisnika, domovnice, rodnog lista, vjenčanog lista, odreska mirovine, preslike osobne iskaznice, preslike zdravstvenih iskaznica, izjave obveznika ovjerene kod javnog bilježnika, ugovora o smještaju korisnika, odluke Komisij</w:t>
      </w:r>
      <w:r w:rsidR="00F05E8A">
        <w:rPr>
          <w:rFonts w:ascii="Times New Roman" w:eastAsia="Times New Roman" w:hAnsi="Times New Roman" w:cs="Times New Roman"/>
          <w:sz w:val="24"/>
          <w:szCs w:val="24"/>
        </w:rPr>
        <w:t xml:space="preserve">e za prijem i otpust korisnika, </w:t>
      </w:r>
      <w:r w:rsidR="00A51962">
        <w:rPr>
          <w:rFonts w:ascii="Times New Roman" w:eastAsia="Times New Roman" w:hAnsi="Times New Roman" w:cs="Times New Roman"/>
          <w:sz w:val="24"/>
          <w:szCs w:val="24"/>
        </w:rPr>
        <w:t>liste praćenja aktivnosti korisnika, potvrda o boravištu, potvrde liječnika o zdravstvenom stanju korisnika, privole korisnika i obveznika o korištenju osobnih podataka</w:t>
      </w:r>
      <w:r w:rsidR="00F05E8A">
        <w:rPr>
          <w:rFonts w:ascii="Times New Roman" w:eastAsia="Times New Roman" w:hAnsi="Times New Roman" w:cs="Times New Roman"/>
          <w:sz w:val="24"/>
          <w:szCs w:val="24"/>
        </w:rPr>
        <w:t xml:space="preserve"> te ostala relevantna dokumentacija vezana za korisnika.</w:t>
      </w:r>
    </w:p>
    <w:p w:rsidR="00FB7286" w:rsidRDefault="00FB7286" w:rsidP="00FB728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Korisnici i dalje učestalo koriste mogućnost komuniciranja s rodbinom putem ap</w:t>
      </w:r>
      <w:r w:rsidR="00603887">
        <w:rPr>
          <w:rFonts w:ascii="Times New Roman" w:eastAsia="Times New Roman" w:hAnsi="Times New Roman" w:cs="Times New Roman"/>
          <w:sz w:val="24"/>
          <w:szCs w:val="24"/>
        </w:rPr>
        <w:t xml:space="preserve">likacija </w:t>
      </w:r>
      <w:proofErr w:type="spellStart"/>
      <w:r w:rsidR="00603887">
        <w:rPr>
          <w:rFonts w:ascii="Times New Roman" w:eastAsia="Times New Roman" w:hAnsi="Times New Roman" w:cs="Times New Roman"/>
          <w:sz w:val="24"/>
          <w:szCs w:val="24"/>
        </w:rPr>
        <w:t>WhatsApp</w:t>
      </w:r>
      <w:proofErr w:type="spellEnd"/>
      <w:r w:rsidR="00603887">
        <w:rPr>
          <w:rFonts w:ascii="Times New Roman" w:eastAsia="Times New Roman" w:hAnsi="Times New Roman" w:cs="Times New Roman"/>
          <w:sz w:val="24"/>
          <w:szCs w:val="24"/>
        </w:rPr>
        <w:t xml:space="preserve">, </w:t>
      </w:r>
      <w:proofErr w:type="spellStart"/>
      <w:r w:rsidR="00603887">
        <w:rPr>
          <w:rFonts w:ascii="Times New Roman" w:eastAsia="Times New Roman" w:hAnsi="Times New Roman" w:cs="Times New Roman"/>
          <w:sz w:val="24"/>
          <w:szCs w:val="24"/>
        </w:rPr>
        <w:t>Viber</w:t>
      </w:r>
      <w:proofErr w:type="spellEnd"/>
      <w:r w:rsidR="00603887">
        <w:rPr>
          <w:rFonts w:ascii="Times New Roman" w:eastAsia="Times New Roman" w:hAnsi="Times New Roman" w:cs="Times New Roman"/>
          <w:sz w:val="24"/>
          <w:szCs w:val="24"/>
        </w:rPr>
        <w:t xml:space="preserve"> ili </w:t>
      </w:r>
      <w:proofErr w:type="spellStart"/>
      <w:r w:rsidR="00603887">
        <w:rPr>
          <w:rFonts w:ascii="Times New Roman" w:eastAsia="Times New Roman" w:hAnsi="Times New Roman" w:cs="Times New Roman"/>
          <w:sz w:val="24"/>
          <w:szCs w:val="24"/>
        </w:rPr>
        <w:t>Mes</w:t>
      </w:r>
      <w:r>
        <w:rPr>
          <w:rFonts w:ascii="Times New Roman" w:eastAsia="Times New Roman" w:hAnsi="Times New Roman" w:cs="Times New Roman"/>
          <w:sz w:val="24"/>
          <w:szCs w:val="24"/>
        </w:rPr>
        <w:t>singer</w:t>
      </w:r>
      <w:proofErr w:type="spellEnd"/>
      <w:r>
        <w:rPr>
          <w:rFonts w:ascii="Times New Roman" w:eastAsia="Times New Roman" w:hAnsi="Times New Roman" w:cs="Times New Roman"/>
          <w:sz w:val="24"/>
          <w:szCs w:val="24"/>
        </w:rPr>
        <w:t xml:space="preserve"> sa službenog mobitela uz asistenciju socijalnog radnika/radnog terapeuta o čemu socijalni radnik/radni terapeut vodi evidenciju.</w:t>
      </w:r>
    </w:p>
    <w:p w:rsidR="00807103" w:rsidRDefault="00807103" w:rsidP="00B75705">
      <w:pPr>
        <w:spacing w:after="0" w:line="360" w:lineRule="auto"/>
        <w:jc w:val="center"/>
        <w:rPr>
          <w:rFonts w:ascii="Times New Roman" w:eastAsia="Times New Roman" w:hAnsi="Times New Roman" w:cs="Times New Roman"/>
          <w:sz w:val="24"/>
          <w:szCs w:val="24"/>
        </w:rPr>
      </w:pPr>
    </w:p>
    <w:p w:rsidR="00144BE2" w:rsidRDefault="008D7C70" w:rsidP="004142D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Molbe za smještaj su zaprimane radnim danom od 07:00-15:00 sati</w:t>
      </w:r>
      <w:r w:rsidR="0060388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dostavljane su osobno, poštom ili elektronskom poštom. </w:t>
      </w:r>
      <w:r w:rsidR="00AF0BE7">
        <w:rPr>
          <w:rFonts w:ascii="Times New Roman" w:eastAsia="Times New Roman" w:hAnsi="Times New Roman" w:cs="Times New Roman"/>
          <w:sz w:val="24"/>
          <w:szCs w:val="24"/>
        </w:rPr>
        <w:t>U 2024</w:t>
      </w:r>
      <w:r w:rsidR="0013320C">
        <w:rPr>
          <w:rFonts w:ascii="Times New Roman" w:eastAsia="Times New Roman" w:hAnsi="Times New Roman" w:cs="Times New Roman"/>
          <w:sz w:val="24"/>
          <w:szCs w:val="24"/>
        </w:rPr>
        <w:t>. godini zaprimljena su 82</w:t>
      </w:r>
      <w:r w:rsidR="00AF0BE7">
        <w:rPr>
          <w:rFonts w:ascii="Times New Roman" w:eastAsia="Times New Roman" w:hAnsi="Times New Roman" w:cs="Times New Roman"/>
          <w:sz w:val="24"/>
          <w:szCs w:val="24"/>
        </w:rPr>
        <w:t xml:space="preserve"> </w:t>
      </w:r>
      <w:r w:rsidR="00044E06">
        <w:rPr>
          <w:rFonts w:ascii="Times New Roman" w:eastAsia="Times New Roman" w:hAnsi="Times New Roman" w:cs="Times New Roman"/>
          <w:sz w:val="24"/>
          <w:szCs w:val="24"/>
        </w:rPr>
        <w:t xml:space="preserve">zahtjeva za smještaj </w:t>
      </w:r>
      <w:r w:rsidR="0013320C">
        <w:rPr>
          <w:rFonts w:ascii="Times New Roman" w:eastAsia="Times New Roman" w:hAnsi="Times New Roman" w:cs="Times New Roman"/>
          <w:sz w:val="24"/>
          <w:szCs w:val="24"/>
        </w:rPr>
        <w:t>što je 37 zahtjeva manje</w:t>
      </w:r>
      <w:r w:rsidR="00325873">
        <w:rPr>
          <w:rFonts w:ascii="Times New Roman" w:eastAsia="Times New Roman" w:hAnsi="Times New Roman" w:cs="Times New Roman"/>
          <w:sz w:val="24"/>
          <w:szCs w:val="24"/>
        </w:rPr>
        <w:t xml:space="preserve"> nego u prethodno</w:t>
      </w:r>
      <w:r w:rsidR="0013320C">
        <w:rPr>
          <w:rFonts w:ascii="Times New Roman" w:eastAsia="Times New Roman" w:hAnsi="Times New Roman" w:cs="Times New Roman"/>
          <w:sz w:val="24"/>
          <w:szCs w:val="24"/>
        </w:rPr>
        <w:t>j godini.</w:t>
      </w:r>
      <w:r>
        <w:rPr>
          <w:rFonts w:ascii="Times New Roman" w:eastAsia="Times New Roman" w:hAnsi="Times New Roman" w:cs="Times New Roman"/>
          <w:sz w:val="24"/>
          <w:szCs w:val="24"/>
        </w:rPr>
        <w:t xml:space="preserve"> Većina pristiglih zahtjeva</w:t>
      </w:r>
      <w:r w:rsidR="00B43BC8">
        <w:rPr>
          <w:rFonts w:ascii="Times New Roman" w:eastAsia="Times New Roman" w:hAnsi="Times New Roman" w:cs="Times New Roman"/>
          <w:sz w:val="24"/>
          <w:szCs w:val="24"/>
        </w:rPr>
        <w:t xml:space="preserve"> i dalje se odnosi</w:t>
      </w:r>
      <w:r>
        <w:rPr>
          <w:rFonts w:ascii="Times New Roman" w:eastAsia="Times New Roman" w:hAnsi="Times New Roman" w:cs="Times New Roman"/>
          <w:sz w:val="24"/>
          <w:szCs w:val="24"/>
        </w:rPr>
        <w:t xml:space="preserve"> na smještaj korisnika</w:t>
      </w:r>
      <w:r w:rsidRPr="008D7C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na stacionarni dio odnosno  u III. kategoriju korisnika. Pokretni korisnici se i </w:t>
      </w:r>
      <w:r w:rsidR="00603887">
        <w:rPr>
          <w:rFonts w:ascii="Times New Roman" w:eastAsia="Times New Roman" w:hAnsi="Times New Roman" w:cs="Times New Roman"/>
          <w:sz w:val="24"/>
          <w:szCs w:val="24"/>
        </w:rPr>
        <w:t>dalje teže odlučuju na smještaj</w:t>
      </w:r>
      <w:r>
        <w:rPr>
          <w:rFonts w:ascii="Times New Roman" w:eastAsia="Times New Roman" w:hAnsi="Times New Roman" w:cs="Times New Roman"/>
          <w:sz w:val="24"/>
          <w:szCs w:val="24"/>
        </w:rPr>
        <w:t xml:space="preserve"> u Dom te molbe za smještaj predaju kako bi si osigurali potreban smještaj kada za istim nastane pot</w:t>
      </w:r>
      <w:r w:rsidR="0013320C">
        <w:rPr>
          <w:rFonts w:ascii="Times New Roman" w:eastAsia="Times New Roman" w:hAnsi="Times New Roman" w:cs="Times New Roman"/>
          <w:sz w:val="24"/>
          <w:szCs w:val="24"/>
        </w:rPr>
        <w:t>reba. Od pristiglih molbi u 2024</w:t>
      </w:r>
      <w:r>
        <w:rPr>
          <w:rFonts w:ascii="Times New Roman" w:eastAsia="Times New Roman" w:hAnsi="Times New Roman" w:cs="Times New Roman"/>
          <w:sz w:val="24"/>
          <w:szCs w:val="24"/>
        </w:rPr>
        <w:t>. godini je</w:t>
      </w:r>
      <w:r w:rsidR="0013320C">
        <w:rPr>
          <w:rFonts w:ascii="Times New Roman" w:eastAsia="Times New Roman" w:hAnsi="Times New Roman" w:cs="Times New Roman"/>
          <w:sz w:val="24"/>
          <w:szCs w:val="24"/>
        </w:rPr>
        <w:t xml:space="preserve"> smješteno/preminulo/odustalo 47</w:t>
      </w:r>
      <w:r w:rsidR="00B43BC8">
        <w:rPr>
          <w:rFonts w:ascii="Times New Roman" w:eastAsia="Times New Roman" w:hAnsi="Times New Roman" w:cs="Times New Roman"/>
          <w:sz w:val="24"/>
          <w:szCs w:val="24"/>
        </w:rPr>
        <w:t xml:space="preserve"> korisnika što predstavlja</w:t>
      </w:r>
      <w:r w:rsidR="0013320C">
        <w:rPr>
          <w:rFonts w:ascii="Times New Roman" w:eastAsia="Times New Roman" w:hAnsi="Times New Roman" w:cs="Times New Roman"/>
          <w:sz w:val="24"/>
          <w:szCs w:val="24"/>
        </w:rPr>
        <w:t xml:space="preserve"> 57,32 % pristiglih zahtjeva</w:t>
      </w:r>
      <w:r w:rsidR="00D60957">
        <w:rPr>
          <w:rFonts w:ascii="Times New Roman" w:eastAsia="Times New Roman" w:hAnsi="Times New Roman" w:cs="Times New Roman"/>
          <w:sz w:val="24"/>
          <w:szCs w:val="24"/>
        </w:rPr>
        <w:t>.  Samovoljno je Dom napustilo 8 korisnika</w:t>
      </w:r>
      <w:r w:rsidR="00B43BC8">
        <w:rPr>
          <w:rFonts w:ascii="Times New Roman" w:eastAsia="Times New Roman" w:hAnsi="Times New Roman" w:cs="Times New Roman"/>
          <w:sz w:val="24"/>
          <w:szCs w:val="24"/>
        </w:rPr>
        <w:t>.</w:t>
      </w:r>
      <w:r w:rsidR="00BF0B6D">
        <w:rPr>
          <w:rFonts w:ascii="Times New Roman" w:eastAsia="Times New Roman" w:hAnsi="Times New Roman" w:cs="Times New Roman"/>
          <w:sz w:val="24"/>
          <w:szCs w:val="24"/>
        </w:rPr>
        <w:t xml:space="preserve">  </w:t>
      </w:r>
    </w:p>
    <w:p w:rsidR="004142D0" w:rsidRDefault="004142D0" w:rsidP="004142D0">
      <w:pPr>
        <w:spacing w:after="0" w:line="360" w:lineRule="auto"/>
        <w:jc w:val="both"/>
        <w:rPr>
          <w:rFonts w:ascii="Times New Roman" w:eastAsia="Times New Roman" w:hAnsi="Times New Roman" w:cs="Times New Roman"/>
          <w:sz w:val="24"/>
          <w:szCs w:val="24"/>
        </w:rPr>
      </w:pPr>
    </w:p>
    <w:p w:rsidR="00B93A6D" w:rsidRPr="00FA6A65" w:rsidRDefault="00BF0B6D" w:rsidP="00B93A6D">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Tablica br. 1</w:t>
      </w:r>
      <w:r w:rsidR="00B93A6D" w:rsidRPr="00FA6A65">
        <w:rPr>
          <w:rFonts w:ascii="Times New Roman" w:eastAsia="Times New Roman" w:hAnsi="Times New Roman" w:cs="Times New Roman"/>
          <w:sz w:val="24"/>
          <w:szCs w:val="24"/>
        </w:rPr>
        <w:t xml:space="preserve"> : Prikaz smještenih</w:t>
      </w:r>
      <w:r w:rsidR="00B93A6D">
        <w:rPr>
          <w:rFonts w:ascii="Times New Roman" w:eastAsia="Times New Roman" w:hAnsi="Times New Roman" w:cs="Times New Roman"/>
          <w:sz w:val="24"/>
          <w:szCs w:val="24"/>
        </w:rPr>
        <w:t xml:space="preserve"> (po kategoriji)</w:t>
      </w:r>
      <w:r w:rsidR="00B93A6D" w:rsidRPr="00FA6A65">
        <w:rPr>
          <w:rFonts w:ascii="Times New Roman" w:eastAsia="Times New Roman" w:hAnsi="Times New Roman" w:cs="Times New Roman"/>
          <w:sz w:val="24"/>
          <w:szCs w:val="24"/>
        </w:rPr>
        <w:t>, preminulih i korisnika koji su napustili Dom</w:t>
      </w:r>
    </w:p>
    <w:tbl>
      <w:tblPr>
        <w:tblW w:w="0" w:type="auto"/>
        <w:tblInd w:w="108" w:type="dxa"/>
        <w:tblCellMar>
          <w:left w:w="10" w:type="dxa"/>
          <w:right w:w="10" w:type="dxa"/>
        </w:tblCellMar>
        <w:tblLook w:val="0000" w:firstRow="0" w:lastRow="0" w:firstColumn="0" w:lastColumn="0" w:noHBand="0" w:noVBand="0"/>
      </w:tblPr>
      <w:tblGrid>
        <w:gridCol w:w="1843"/>
        <w:gridCol w:w="897"/>
        <w:gridCol w:w="2427"/>
        <w:gridCol w:w="813"/>
        <w:gridCol w:w="1693"/>
        <w:gridCol w:w="1281"/>
      </w:tblGrid>
      <w:tr w:rsidR="00B93A6D" w:rsidRPr="00A6644B" w:rsidTr="00BF0B6D">
        <w:trPr>
          <w:trHeight w:val="1"/>
        </w:trPr>
        <w:tc>
          <w:tcPr>
            <w:tcW w:w="278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BF0B6D" w:rsidRDefault="00B93A6D" w:rsidP="006335A8">
            <w:pPr>
              <w:spacing w:after="0" w:line="360" w:lineRule="auto"/>
              <w:rPr>
                <w:rFonts w:ascii="Times New Roman" w:hAnsi="Times New Roman" w:cs="Times New Roman"/>
                <w:sz w:val="24"/>
                <w:szCs w:val="24"/>
              </w:rPr>
            </w:pPr>
            <w:r w:rsidRPr="00BF0B6D">
              <w:rPr>
                <w:rFonts w:ascii="Times New Roman" w:eastAsia="Times New Roman" w:hAnsi="Times New Roman" w:cs="Times New Roman"/>
                <w:sz w:val="24"/>
                <w:szCs w:val="24"/>
              </w:rPr>
              <w:t xml:space="preserve">   </w:t>
            </w:r>
            <w:r w:rsidRPr="00BF0B6D">
              <w:rPr>
                <w:rFonts w:ascii="Times New Roman" w:eastAsia="Times New Roman" w:hAnsi="Times New Roman" w:cs="Times New Roman"/>
                <w:b/>
                <w:sz w:val="24"/>
                <w:szCs w:val="24"/>
              </w:rPr>
              <w:t>Realizacija smještaja</w:t>
            </w:r>
          </w:p>
        </w:tc>
        <w:tc>
          <w:tcPr>
            <w:tcW w:w="3351"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BF0B6D" w:rsidRDefault="00B93A6D" w:rsidP="006335A8">
            <w:pPr>
              <w:spacing w:after="0" w:line="360" w:lineRule="auto"/>
              <w:rPr>
                <w:rFonts w:ascii="Times New Roman" w:hAnsi="Times New Roman" w:cs="Times New Roman"/>
                <w:sz w:val="24"/>
                <w:szCs w:val="24"/>
              </w:rPr>
            </w:pPr>
            <w:r w:rsidRPr="00BF0B6D">
              <w:rPr>
                <w:rFonts w:ascii="Times New Roman" w:eastAsia="Times New Roman" w:hAnsi="Times New Roman" w:cs="Times New Roman"/>
                <w:b/>
                <w:sz w:val="24"/>
                <w:szCs w:val="24"/>
              </w:rPr>
              <w:t xml:space="preserve">         Preminuli korisnici</w:t>
            </w:r>
          </w:p>
        </w:tc>
        <w:tc>
          <w:tcPr>
            <w:tcW w:w="304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BF0B6D" w:rsidRDefault="00B93A6D" w:rsidP="006335A8">
            <w:pPr>
              <w:spacing w:after="0" w:line="360" w:lineRule="auto"/>
              <w:rPr>
                <w:rFonts w:ascii="Times New Roman" w:hAnsi="Times New Roman" w:cs="Times New Roman"/>
                <w:sz w:val="24"/>
                <w:szCs w:val="24"/>
              </w:rPr>
            </w:pPr>
            <w:r w:rsidRPr="00BF0B6D">
              <w:rPr>
                <w:rFonts w:ascii="Times New Roman" w:eastAsia="Times New Roman" w:hAnsi="Times New Roman" w:cs="Times New Roman"/>
                <w:sz w:val="24"/>
                <w:szCs w:val="24"/>
              </w:rPr>
              <w:t xml:space="preserve">    </w:t>
            </w:r>
            <w:r w:rsidRPr="00BF0B6D">
              <w:rPr>
                <w:rFonts w:ascii="Times New Roman" w:eastAsia="Times New Roman" w:hAnsi="Times New Roman" w:cs="Times New Roman"/>
                <w:b/>
                <w:sz w:val="24"/>
                <w:szCs w:val="24"/>
              </w:rPr>
              <w:t xml:space="preserve">Samovoljni prekidi </w:t>
            </w:r>
          </w:p>
        </w:tc>
      </w:tr>
      <w:tr w:rsidR="00B93A6D" w:rsidRPr="00A6644B" w:rsidTr="00BF0B6D">
        <w:trPr>
          <w:trHeight w:val="1"/>
        </w:trPr>
        <w:tc>
          <w:tcPr>
            <w:tcW w:w="18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sz w:val="24"/>
                <w:szCs w:val="24"/>
              </w:rPr>
            </w:pPr>
            <w:r w:rsidRPr="00A6644B">
              <w:rPr>
                <w:rFonts w:ascii="Times New Roman" w:eastAsia="Times New Roman" w:hAnsi="Times New Roman" w:cs="Times New Roman"/>
                <w:sz w:val="24"/>
                <w:szCs w:val="24"/>
              </w:rPr>
              <w:t>POKRETNI</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785446" w:rsidP="006335A8">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12</w:t>
            </w:r>
          </w:p>
        </w:tc>
        <w:tc>
          <w:tcPr>
            <w:tcW w:w="2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sz w:val="24"/>
                <w:szCs w:val="24"/>
              </w:rPr>
            </w:pPr>
            <w:r w:rsidRPr="00A6644B">
              <w:rPr>
                <w:rFonts w:ascii="Times New Roman" w:eastAsia="Times New Roman" w:hAnsi="Times New Roman" w:cs="Times New Roman"/>
                <w:sz w:val="24"/>
                <w:szCs w:val="24"/>
              </w:rPr>
              <w:t>DOM VELIKA</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43BC8" w:rsidRPr="00A6644B" w:rsidRDefault="00CE2563" w:rsidP="006335A8">
            <w:pPr>
              <w:spacing w:after="0" w:line="360" w:lineRule="auto"/>
              <w:rPr>
                <w:rFonts w:ascii="Times New Roman" w:hAnsi="Times New Roman" w:cs="Times New Roman"/>
                <w:sz w:val="24"/>
                <w:szCs w:val="24"/>
              </w:rPr>
            </w:pPr>
            <w:r>
              <w:rPr>
                <w:rFonts w:ascii="Times New Roman" w:hAnsi="Times New Roman" w:cs="Times New Roman"/>
                <w:sz w:val="24"/>
                <w:szCs w:val="24"/>
              </w:rPr>
              <w:t>31</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sz w:val="24"/>
                <w:szCs w:val="24"/>
              </w:rPr>
            </w:pPr>
            <w:r w:rsidRPr="00A6644B">
              <w:rPr>
                <w:rFonts w:ascii="Times New Roman" w:eastAsia="Times New Roman" w:hAnsi="Times New Roman" w:cs="Times New Roman"/>
                <w:sz w:val="24"/>
                <w:szCs w:val="24"/>
              </w:rPr>
              <w:t>POVRATAK KUĆI</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785446" w:rsidP="006335A8">
            <w:pPr>
              <w:spacing w:after="0" w:line="360" w:lineRule="auto"/>
              <w:rPr>
                <w:rFonts w:ascii="Times New Roman" w:hAnsi="Times New Roman" w:cs="Times New Roman"/>
                <w:sz w:val="24"/>
                <w:szCs w:val="24"/>
              </w:rPr>
            </w:pPr>
            <w:r>
              <w:rPr>
                <w:rFonts w:ascii="Times New Roman" w:hAnsi="Times New Roman" w:cs="Times New Roman"/>
                <w:sz w:val="24"/>
                <w:szCs w:val="24"/>
              </w:rPr>
              <w:t>4</w:t>
            </w:r>
          </w:p>
        </w:tc>
      </w:tr>
      <w:tr w:rsidR="00B93A6D" w:rsidRPr="00A6644B" w:rsidTr="00BF0B6D">
        <w:trPr>
          <w:trHeight w:val="1"/>
        </w:trPr>
        <w:tc>
          <w:tcPr>
            <w:tcW w:w="18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sz w:val="24"/>
                <w:szCs w:val="24"/>
              </w:rPr>
            </w:pPr>
            <w:r w:rsidRPr="00A6644B">
              <w:rPr>
                <w:rFonts w:ascii="Times New Roman" w:eastAsia="Times New Roman" w:hAnsi="Times New Roman" w:cs="Times New Roman"/>
                <w:sz w:val="24"/>
                <w:szCs w:val="24"/>
              </w:rPr>
              <w:t>TEŽE POKRETNI</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785446" w:rsidP="006335A8">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18</w:t>
            </w:r>
          </w:p>
        </w:tc>
        <w:tc>
          <w:tcPr>
            <w:tcW w:w="2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sz w:val="24"/>
                <w:szCs w:val="24"/>
              </w:rPr>
            </w:pPr>
            <w:r w:rsidRPr="00A6644B">
              <w:rPr>
                <w:rFonts w:ascii="Times New Roman" w:eastAsia="Times New Roman" w:hAnsi="Times New Roman" w:cs="Times New Roman"/>
                <w:sz w:val="24"/>
                <w:szCs w:val="24"/>
              </w:rPr>
              <w:t>OŽB POŽEGA</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CE2563" w:rsidP="006335A8">
            <w:pPr>
              <w:spacing w:after="0" w:line="360" w:lineRule="auto"/>
              <w:rPr>
                <w:rFonts w:ascii="Times New Roman" w:hAnsi="Times New Roman" w:cs="Times New Roman"/>
                <w:sz w:val="24"/>
                <w:szCs w:val="24"/>
              </w:rPr>
            </w:pPr>
            <w:r>
              <w:rPr>
                <w:rFonts w:ascii="Times New Roman" w:hAnsi="Times New Roman" w:cs="Times New Roman"/>
                <w:sz w:val="24"/>
                <w:szCs w:val="24"/>
              </w:rPr>
              <w:t>14</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sz w:val="24"/>
                <w:szCs w:val="24"/>
              </w:rPr>
            </w:pPr>
            <w:r w:rsidRPr="00A6644B">
              <w:rPr>
                <w:rFonts w:ascii="Times New Roman" w:hAnsi="Times New Roman" w:cs="Times New Roman"/>
                <w:sz w:val="24"/>
                <w:szCs w:val="24"/>
              </w:rPr>
              <w:t>PREMJEŠTAJ U DRUGI DOM</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785446" w:rsidP="006335A8">
            <w:pPr>
              <w:spacing w:after="0" w:line="360" w:lineRule="auto"/>
              <w:rPr>
                <w:rFonts w:ascii="Times New Roman" w:hAnsi="Times New Roman" w:cs="Times New Roman"/>
                <w:sz w:val="24"/>
                <w:szCs w:val="24"/>
              </w:rPr>
            </w:pPr>
            <w:r>
              <w:rPr>
                <w:rFonts w:ascii="Times New Roman" w:hAnsi="Times New Roman" w:cs="Times New Roman"/>
                <w:sz w:val="24"/>
                <w:szCs w:val="24"/>
              </w:rPr>
              <w:t>3</w:t>
            </w:r>
          </w:p>
        </w:tc>
      </w:tr>
      <w:tr w:rsidR="00B93A6D" w:rsidRPr="00A6644B" w:rsidTr="00BF0B6D">
        <w:trPr>
          <w:trHeight w:val="1"/>
        </w:trPr>
        <w:tc>
          <w:tcPr>
            <w:tcW w:w="18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sz w:val="24"/>
                <w:szCs w:val="24"/>
              </w:rPr>
            </w:pPr>
            <w:r w:rsidRPr="00A6644B">
              <w:rPr>
                <w:rFonts w:ascii="Times New Roman" w:eastAsia="Times New Roman" w:hAnsi="Times New Roman" w:cs="Times New Roman"/>
                <w:sz w:val="24"/>
                <w:szCs w:val="24"/>
              </w:rPr>
              <w:t>NEPOKRETNI</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785446" w:rsidP="006335A8">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24</w:t>
            </w:r>
          </w:p>
        </w:tc>
        <w:tc>
          <w:tcPr>
            <w:tcW w:w="2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Default="00B93A6D" w:rsidP="006335A8">
            <w:pPr>
              <w:spacing w:after="0" w:line="360" w:lineRule="auto"/>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BOLNICA STRMAC</w:t>
            </w:r>
          </w:p>
          <w:p w:rsidR="00CE2563" w:rsidRDefault="00CE2563" w:rsidP="006335A8">
            <w:pPr>
              <w:spacing w:after="0" w:line="360" w:lineRule="auto"/>
              <w:rPr>
                <w:rFonts w:ascii="Times New Roman" w:eastAsia="Times New Roman" w:hAnsi="Times New Roman" w:cs="Times New Roman"/>
                <w:sz w:val="24"/>
                <w:szCs w:val="24"/>
              </w:rPr>
            </w:pPr>
          </w:p>
          <w:p w:rsidR="00CE2563" w:rsidRPr="00A6644B" w:rsidRDefault="00CE2563" w:rsidP="006335A8">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KOD KUĆE</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Default="00CE2563" w:rsidP="006335A8">
            <w:pPr>
              <w:spacing w:after="0" w:line="360" w:lineRule="auto"/>
              <w:rPr>
                <w:rFonts w:ascii="Times New Roman" w:hAnsi="Times New Roman" w:cs="Times New Roman"/>
                <w:sz w:val="24"/>
                <w:szCs w:val="24"/>
              </w:rPr>
            </w:pPr>
            <w:r>
              <w:rPr>
                <w:rFonts w:ascii="Times New Roman" w:hAnsi="Times New Roman" w:cs="Times New Roman"/>
                <w:sz w:val="24"/>
                <w:szCs w:val="24"/>
              </w:rPr>
              <w:t>2</w:t>
            </w:r>
          </w:p>
          <w:p w:rsidR="00CE2563" w:rsidRDefault="00CE2563" w:rsidP="006335A8">
            <w:pPr>
              <w:spacing w:after="0" w:line="360" w:lineRule="auto"/>
              <w:rPr>
                <w:rFonts w:ascii="Times New Roman" w:hAnsi="Times New Roman" w:cs="Times New Roman"/>
                <w:sz w:val="24"/>
                <w:szCs w:val="24"/>
              </w:rPr>
            </w:pPr>
          </w:p>
          <w:p w:rsidR="00CE2563" w:rsidRPr="00A6644B" w:rsidRDefault="00CE2563" w:rsidP="006335A8">
            <w:pPr>
              <w:spacing w:after="0" w:line="360" w:lineRule="auto"/>
              <w:rPr>
                <w:rFonts w:ascii="Times New Roman" w:hAnsi="Times New Roman" w:cs="Times New Roman"/>
                <w:sz w:val="24"/>
                <w:szCs w:val="24"/>
              </w:rPr>
            </w:pPr>
            <w:r>
              <w:rPr>
                <w:rFonts w:ascii="Times New Roman" w:hAnsi="Times New Roman" w:cs="Times New Roman"/>
                <w:sz w:val="24"/>
                <w:szCs w:val="24"/>
              </w:rPr>
              <w:t>1</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sz w:val="24"/>
                <w:szCs w:val="24"/>
              </w:rPr>
            </w:pPr>
            <w:r w:rsidRPr="00A6644B">
              <w:rPr>
                <w:rFonts w:ascii="Times New Roman" w:hAnsi="Times New Roman" w:cs="Times New Roman"/>
                <w:sz w:val="24"/>
                <w:szCs w:val="24"/>
              </w:rPr>
              <w:t>ODLAZAK KOD SRODNIKA</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785446" w:rsidP="006335A8">
            <w:pPr>
              <w:spacing w:after="0" w:line="360" w:lineRule="auto"/>
              <w:rPr>
                <w:rFonts w:ascii="Times New Roman" w:hAnsi="Times New Roman" w:cs="Times New Roman"/>
                <w:sz w:val="24"/>
                <w:szCs w:val="24"/>
              </w:rPr>
            </w:pPr>
            <w:r>
              <w:rPr>
                <w:rFonts w:ascii="Times New Roman" w:hAnsi="Times New Roman" w:cs="Times New Roman"/>
                <w:sz w:val="24"/>
                <w:szCs w:val="24"/>
              </w:rPr>
              <w:t>1</w:t>
            </w:r>
          </w:p>
        </w:tc>
      </w:tr>
      <w:tr w:rsidR="00B93A6D" w:rsidRPr="00A6644B" w:rsidTr="00BF0B6D">
        <w:trPr>
          <w:trHeight w:val="1"/>
        </w:trPr>
        <w:tc>
          <w:tcPr>
            <w:tcW w:w="18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b/>
                <w:sz w:val="24"/>
                <w:szCs w:val="24"/>
              </w:rPr>
            </w:pPr>
            <w:r w:rsidRPr="00A6644B">
              <w:rPr>
                <w:rFonts w:ascii="Times New Roman" w:eastAsia="Times New Roman" w:hAnsi="Times New Roman" w:cs="Times New Roman"/>
                <w:b/>
                <w:sz w:val="24"/>
                <w:szCs w:val="24"/>
              </w:rPr>
              <w:t xml:space="preserve">Ukupno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785446" w:rsidP="006335A8">
            <w:pPr>
              <w:spacing w:after="0" w:line="360" w:lineRule="auto"/>
              <w:rPr>
                <w:rFonts w:ascii="Times New Roman" w:hAnsi="Times New Roman" w:cs="Times New Roman"/>
                <w:sz w:val="24"/>
                <w:szCs w:val="24"/>
              </w:rPr>
            </w:pPr>
            <w:r>
              <w:rPr>
                <w:rFonts w:ascii="Times New Roman" w:eastAsia="Times New Roman" w:hAnsi="Times New Roman" w:cs="Times New Roman"/>
                <w:b/>
                <w:sz w:val="24"/>
                <w:szCs w:val="24"/>
              </w:rPr>
              <w:t>54</w:t>
            </w:r>
          </w:p>
        </w:tc>
        <w:tc>
          <w:tcPr>
            <w:tcW w:w="2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b/>
                <w:sz w:val="24"/>
                <w:szCs w:val="24"/>
              </w:rPr>
            </w:pPr>
            <w:r w:rsidRPr="00A6644B">
              <w:rPr>
                <w:rFonts w:ascii="Times New Roman" w:eastAsia="Times New Roman" w:hAnsi="Times New Roman" w:cs="Times New Roman"/>
                <w:b/>
                <w:sz w:val="24"/>
                <w:szCs w:val="24"/>
              </w:rPr>
              <w:t>Ukupno</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CE2563" w:rsidP="006335A8">
            <w:pPr>
              <w:spacing w:after="0" w:line="360" w:lineRule="auto"/>
              <w:rPr>
                <w:rFonts w:ascii="Times New Roman" w:hAnsi="Times New Roman" w:cs="Times New Roman"/>
                <w:sz w:val="24"/>
                <w:szCs w:val="24"/>
              </w:rPr>
            </w:pPr>
            <w:r>
              <w:rPr>
                <w:rFonts w:ascii="Times New Roman" w:hAnsi="Times New Roman" w:cs="Times New Roman"/>
                <w:sz w:val="24"/>
                <w:szCs w:val="24"/>
              </w:rPr>
              <w:t>48</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b/>
                <w:sz w:val="24"/>
                <w:szCs w:val="24"/>
              </w:rPr>
            </w:pPr>
            <w:r w:rsidRPr="00A6644B">
              <w:rPr>
                <w:rFonts w:ascii="Times New Roman" w:eastAsia="Times New Roman" w:hAnsi="Times New Roman" w:cs="Times New Roman"/>
                <w:b/>
                <w:sz w:val="24"/>
                <w:szCs w:val="24"/>
              </w:rPr>
              <w:t>Ukupno</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785446" w:rsidP="006335A8">
            <w:pPr>
              <w:spacing w:after="0" w:line="360" w:lineRule="auto"/>
              <w:rPr>
                <w:rFonts w:ascii="Times New Roman" w:hAnsi="Times New Roman" w:cs="Times New Roman"/>
                <w:sz w:val="24"/>
                <w:szCs w:val="24"/>
              </w:rPr>
            </w:pPr>
            <w:r>
              <w:rPr>
                <w:rFonts w:ascii="Times New Roman" w:hAnsi="Times New Roman" w:cs="Times New Roman"/>
                <w:sz w:val="24"/>
                <w:szCs w:val="24"/>
              </w:rPr>
              <w:t>8</w:t>
            </w:r>
          </w:p>
        </w:tc>
      </w:tr>
    </w:tbl>
    <w:p w:rsidR="00DD53DD" w:rsidRDefault="004142D0" w:rsidP="00B93A6D">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741A856" wp14:editId="2CE3D7D1">
            <wp:extent cx="5486400" cy="3200400"/>
            <wp:effectExtent l="0" t="0" r="0" b="0"/>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92C84" w:rsidRDefault="00692C84" w:rsidP="00B93A6D">
      <w:pPr>
        <w:spacing w:after="0" w:line="360" w:lineRule="auto"/>
        <w:rPr>
          <w:rFonts w:ascii="Times New Roman" w:eastAsia="Times New Roman" w:hAnsi="Times New Roman" w:cs="Times New Roman"/>
          <w:sz w:val="24"/>
          <w:szCs w:val="24"/>
        </w:rPr>
      </w:pPr>
    </w:p>
    <w:p w:rsidR="002A0D27" w:rsidRDefault="002A0D27" w:rsidP="00BB15DC">
      <w:pPr>
        <w:spacing w:after="0" w:line="360" w:lineRule="auto"/>
        <w:jc w:val="both"/>
        <w:rPr>
          <w:rFonts w:ascii="Times New Roman" w:eastAsia="Times New Roman" w:hAnsi="Times New Roman" w:cs="Times New Roman"/>
          <w:sz w:val="24"/>
          <w:szCs w:val="24"/>
        </w:rPr>
      </w:pPr>
    </w:p>
    <w:p w:rsidR="00737384" w:rsidRDefault="002A0D27" w:rsidP="00FE19E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510382">
        <w:rPr>
          <w:rFonts w:ascii="Times New Roman" w:eastAsia="Times New Roman" w:hAnsi="Times New Roman" w:cs="Times New Roman"/>
          <w:sz w:val="24"/>
          <w:szCs w:val="24"/>
        </w:rPr>
        <w:t>d 54 smještena korisnika u 2024. godini 18 korisnika su preminuli</w:t>
      </w:r>
      <w:r>
        <w:rPr>
          <w:rFonts w:ascii="Times New Roman" w:eastAsia="Times New Roman" w:hAnsi="Times New Roman" w:cs="Times New Roman"/>
          <w:sz w:val="24"/>
          <w:szCs w:val="24"/>
        </w:rPr>
        <w:t xml:space="preserve"> u godini u kojoj su smješteni u Dom</w:t>
      </w:r>
      <w:r w:rsidR="00510382">
        <w:rPr>
          <w:rFonts w:ascii="Times New Roman" w:eastAsia="Times New Roman" w:hAnsi="Times New Roman" w:cs="Times New Roman"/>
          <w:sz w:val="24"/>
          <w:szCs w:val="24"/>
        </w:rPr>
        <w:t xml:space="preserve"> te je 6 korisnika napustilo Dom</w:t>
      </w:r>
      <w:r>
        <w:rPr>
          <w:rFonts w:ascii="Times New Roman" w:eastAsia="Times New Roman" w:hAnsi="Times New Roman" w:cs="Times New Roman"/>
          <w:sz w:val="24"/>
          <w:szCs w:val="24"/>
        </w:rPr>
        <w:t xml:space="preserve">. </w:t>
      </w:r>
      <w:r w:rsidR="00737384">
        <w:rPr>
          <w:rFonts w:ascii="Times New Roman" w:eastAsia="Times New Roman" w:hAnsi="Times New Roman" w:cs="Times New Roman"/>
          <w:sz w:val="24"/>
          <w:szCs w:val="24"/>
        </w:rPr>
        <w:t xml:space="preserve">Korisnici na smještaj dolaze uglavnom lošeg općeg stanja s puno teških dijagnoza. </w:t>
      </w:r>
      <w:r>
        <w:rPr>
          <w:rFonts w:ascii="Times New Roman" w:eastAsia="Times New Roman" w:hAnsi="Times New Roman" w:cs="Times New Roman"/>
          <w:sz w:val="24"/>
          <w:szCs w:val="24"/>
        </w:rPr>
        <w:t xml:space="preserve">Povećan je interes za smještaj korisnika u 2. i 3. kategoriju smještaja dok se korisnici kojima je potreban 1. stupanj usluge teže odlučuju za smještaj te ostaju u vlastitim domovima dok im </w:t>
      </w:r>
      <w:r w:rsidR="00BB15DC">
        <w:rPr>
          <w:rFonts w:ascii="Times New Roman" w:eastAsia="Times New Roman" w:hAnsi="Times New Roman" w:cs="Times New Roman"/>
          <w:sz w:val="24"/>
          <w:szCs w:val="24"/>
        </w:rPr>
        <w:t xml:space="preserve">nije potrebna pomoć druge osobe. </w:t>
      </w:r>
      <w:r w:rsidR="00510382">
        <w:rPr>
          <w:rFonts w:ascii="Times New Roman" w:eastAsia="Times New Roman" w:hAnsi="Times New Roman" w:cs="Times New Roman"/>
          <w:sz w:val="24"/>
          <w:szCs w:val="24"/>
        </w:rPr>
        <w:t>8</w:t>
      </w:r>
      <w:r w:rsidR="00737384">
        <w:rPr>
          <w:rFonts w:ascii="Times New Roman" w:eastAsia="Times New Roman" w:hAnsi="Times New Roman" w:cs="Times New Roman"/>
          <w:sz w:val="24"/>
          <w:szCs w:val="24"/>
        </w:rPr>
        <w:t xml:space="preserve"> osoba je napustilo Dom za starije i nemoćne osobe Velika pretežno zbog poteškoća u adaptaciji na institucionalni smještaj</w:t>
      </w:r>
      <w:r w:rsidR="00510382">
        <w:rPr>
          <w:rFonts w:ascii="Times New Roman" w:eastAsia="Times New Roman" w:hAnsi="Times New Roman" w:cs="Times New Roman"/>
          <w:sz w:val="24"/>
          <w:szCs w:val="24"/>
        </w:rPr>
        <w:t xml:space="preserve"> ili kako bi bili bliže svojim bližnjima</w:t>
      </w:r>
      <w:r w:rsidR="00737384">
        <w:rPr>
          <w:rFonts w:ascii="Times New Roman" w:eastAsia="Times New Roman" w:hAnsi="Times New Roman" w:cs="Times New Roman"/>
          <w:sz w:val="24"/>
          <w:szCs w:val="24"/>
        </w:rPr>
        <w:t xml:space="preserve">.  </w:t>
      </w:r>
    </w:p>
    <w:p w:rsidR="00603887" w:rsidRDefault="00603887" w:rsidP="00FE19E3">
      <w:pPr>
        <w:spacing w:after="0" w:line="360" w:lineRule="auto"/>
        <w:jc w:val="both"/>
        <w:rPr>
          <w:rFonts w:ascii="Times New Roman" w:eastAsia="Times New Roman" w:hAnsi="Times New Roman" w:cs="Times New Roman"/>
          <w:sz w:val="24"/>
          <w:szCs w:val="24"/>
        </w:rPr>
      </w:pPr>
    </w:p>
    <w:p w:rsidR="00603887" w:rsidRDefault="00603887" w:rsidP="00FE19E3">
      <w:pPr>
        <w:spacing w:after="0" w:line="360" w:lineRule="auto"/>
        <w:jc w:val="both"/>
        <w:rPr>
          <w:rFonts w:ascii="Times New Roman" w:eastAsia="Times New Roman" w:hAnsi="Times New Roman" w:cs="Times New Roman"/>
          <w:sz w:val="24"/>
          <w:szCs w:val="24"/>
        </w:rPr>
      </w:pPr>
    </w:p>
    <w:p w:rsidR="00603887" w:rsidRDefault="00603887" w:rsidP="00FE19E3">
      <w:pPr>
        <w:spacing w:after="0" w:line="360" w:lineRule="auto"/>
        <w:jc w:val="both"/>
        <w:rPr>
          <w:rFonts w:ascii="Times New Roman" w:eastAsia="Times New Roman" w:hAnsi="Times New Roman" w:cs="Times New Roman"/>
          <w:sz w:val="24"/>
          <w:szCs w:val="24"/>
        </w:rPr>
      </w:pPr>
    </w:p>
    <w:p w:rsidR="00603887" w:rsidRDefault="00603887" w:rsidP="00FE19E3">
      <w:pPr>
        <w:spacing w:after="0" w:line="360" w:lineRule="auto"/>
        <w:jc w:val="both"/>
        <w:rPr>
          <w:rFonts w:ascii="Times New Roman" w:eastAsia="Times New Roman" w:hAnsi="Times New Roman" w:cs="Times New Roman"/>
          <w:sz w:val="24"/>
          <w:szCs w:val="24"/>
        </w:rPr>
      </w:pPr>
    </w:p>
    <w:p w:rsidR="00603887" w:rsidRDefault="00603887" w:rsidP="00FE19E3">
      <w:pPr>
        <w:spacing w:after="0" w:line="360" w:lineRule="auto"/>
        <w:jc w:val="both"/>
        <w:rPr>
          <w:rFonts w:ascii="Times New Roman" w:eastAsia="Times New Roman" w:hAnsi="Times New Roman" w:cs="Times New Roman"/>
          <w:sz w:val="24"/>
          <w:szCs w:val="24"/>
        </w:rPr>
      </w:pPr>
    </w:p>
    <w:p w:rsidR="00603887" w:rsidRDefault="00603887" w:rsidP="00FE19E3">
      <w:pPr>
        <w:spacing w:after="0" w:line="360" w:lineRule="auto"/>
        <w:jc w:val="both"/>
        <w:rPr>
          <w:rFonts w:ascii="Times New Roman" w:eastAsia="Times New Roman" w:hAnsi="Times New Roman" w:cs="Times New Roman"/>
          <w:sz w:val="24"/>
          <w:szCs w:val="24"/>
        </w:rPr>
      </w:pPr>
    </w:p>
    <w:p w:rsidR="00603887" w:rsidRDefault="00603887" w:rsidP="00FE19E3">
      <w:pPr>
        <w:spacing w:after="0" w:line="360" w:lineRule="auto"/>
        <w:jc w:val="both"/>
        <w:rPr>
          <w:rFonts w:ascii="Times New Roman" w:eastAsia="Times New Roman" w:hAnsi="Times New Roman" w:cs="Times New Roman"/>
          <w:sz w:val="24"/>
          <w:szCs w:val="24"/>
        </w:rPr>
      </w:pPr>
    </w:p>
    <w:p w:rsidR="00603887" w:rsidRDefault="00603887" w:rsidP="00FE19E3">
      <w:pPr>
        <w:spacing w:after="0" w:line="360" w:lineRule="auto"/>
        <w:jc w:val="both"/>
        <w:rPr>
          <w:rFonts w:ascii="Times New Roman" w:eastAsia="Times New Roman" w:hAnsi="Times New Roman" w:cs="Times New Roman"/>
          <w:sz w:val="24"/>
          <w:szCs w:val="24"/>
        </w:rPr>
      </w:pPr>
    </w:p>
    <w:p w:rsidR="00603887" w:rsidRDefault="00603887" w:rsidP="00FE19E3">
      <w:pPr>
        <w:spacing w:after="0" w:line="360" w:lineRule="auto"/>
        <w:jc w:val="both"/>
        <w:rPr>
          <w:rFonts w:ascii="Times New Roman" w:eastAsia="Times New Roman" w:hAnsi="Times New Roman" w:cs="Times New Roman"/>
          <w:sz w:val="24"/>
          <w:szCs w:val="24"/>
        </w:rPr>
      </w:pPr>
    </w:p>
    <w:p w:rsidR="00603887" w:rsidRDefault="00603887" w:rsidP="00FE19E3">
      <w:pPr>
        <w:spacing w:after="0" w:line="360" w:lineRule="auto"/>
        <w:jc w:val="both"/>
        <w:rPr>
          <w:rFonts w:ascii="Times New Roman" w:eastAsia="Times New Roman" w:hAnsi="Times New Roman" w:cs="Times New Roman"/>
          <w:sz w:val="24"/>
          <w:szCs w:val="24"/>
        </w:rPr>
      </w:pPr>
    </w:p>
    <w:p w:rsidR="00603887" w:rsidRPr="00FE19E3" w:rsidRDefault="00603887" w:rsidP="00FE19E3">
      <w:pPr>
        <w:spacing w:after="0" w:line="360" w:lineRule="auto"/>
        <w:jc w:val="both"/>
        <w:rPr>
          <w:rFonts w:ascii="Times New Roman" w:eastAsia="Times New Roman" w:hAnsi="Times New Roman" w:cs="Times New Roman"/>
          <w:sz w:val="24"/>
          <w:szCs w:val="24"/>
        </w:rPr>
      </w:pPr>
    </w:p>
    <w:p w:rsidR="005D18CE" w:rsidRDefault="005D18CE" w:rsidP="00B93A6D">
      <w:pPr>
        <w:tabs>
          <w:tab w:val="left" w:pos="2070"/>
        </w:tabs>
        <w:spacing w:after="0" w:line="360" w:lineRule="auto"/>
        <w:rPr>
          <w:noProof/>
        </w:rPr>
      </w:pPr>
    </w:p>
    <w:p w:rsidR="00737384" w:rsidRDefault="005D18CE" w:rsidP="00B93A6D">
      <w:pPr>
        <w:tabs>
          <w:tab w:val="left" w:pos="2070"/>
        </w:tabs>
        <w:spacing w:after="0" w:line="360" w:lineRule="auto"/>
        <w:rPr>
          <w:noProof/>
        </w:rPr>
      </w:pPr>
      <w:r>
        <w:rPr>
          <w:noProof/>
        </w:rPr>
        <w:lastRenderedPageBreak/>
        <w:t>Tablica broj 2: Broj korisnika prema spolu, dobi i vrsti usluge</w:t>
      </w:r>
    </w:p>
    <w:p w:rsidR="00144BE2" w:rsidRDefault="00144BE2" w:rsidP="00B93A6D">
      <w:pPr>
        <w:tabs>
          <w:tab w:val="left" w:pos="2070"/>
        </w:tabs>
        <w:spacing w:after="0" w:line="360" w:lineRule="auto"/>
        <w:rPr>
          <w:noProof/>
        </w:rPr>
      </w:pPr>
    </w:p>
    <w:p w:rsidR="00B93A6D" w:rsidRDefault="00DE0EC0" w:rsidP="00B93A6D">
      <w:pPr>
        <w:tabs>
          <w:tab w:val="left" w:pos="2070"/>
        </w:tabs>
        <w:spacing w:after="0" w:line="360" w:lineRule="auto"/>
        <w:rPr>
          <w:rFonts w:ascii="Times New Roman" w:eastAsia="Times New Roman" w:hAnsi="Times New Roman" w:cs="Times New Roman"/>
          <w:sz w:val="24"/>
          <w:szCs w:val="24"/>
        </w:rPr>
      </w:pPr>
      <w:r w:rsidRPr="00DE0EC0">
        <w:rPr>
          <w:noProof/>
        </w:rPr>
        <w:drawing>
          <wp:inline distT="0" distB="0" distL="0" distR="0" wp14:anchorId="3BDB280B" wp14:editId="619C13E6">
            <wp:extent cx="6178928" cy="497205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3093" cy="4983448"/>
                    </a:xfrm>
                    <a:prstGeom prst="rect">
                      <a:avLst/>
                    </a:prstGeom>
                    <a:noFill/>
                    <a:ln>
                      <a:noFill/>
                    </a:ln>
                  </pic:spPr>
                </pic:pic>
              </a:graphicData>
            </a:graphic>
          </wp:inline>
        </w:drawing>
      </w:r>
    </w:p>
    <w:p w:rsidR="00FE19E3" w:rsidRDefault="00FE19E3" w:rsidP="00B93A6D">
      <w:pPr>
        <w:tabs>
          <w:tab w:val="left" w:pos="2070"/>
        </w:tabs>
        <w:spacing w:after="0" w:line="360" w:lineRule="auto"/>
        <w:rPr>
          <w:rFonts w:ascii="Times New Roman" w:eastAsia="Times New Roman" w:hAnsi="Times New Roman" w:cs="Times New Roman"/>
          <w:sz w:val="24"/>
          <w:szCs w:val="24"/>
        </w:rPr>
      </w:pPr>
    </w:p>
    <w:p w:rsidR="00FE19E3" w:rsidRDefault="00FE19E3" w:rsidP="00B93A6D">
      <w:pPr>
        <w:tabs>
          <w:tab w:val="left" w:pos="2070"/>
        </w:tabs>
        <w:spacing w:after="0" w:line="360" w:lineRule="auto"/>
        <w:rPr>
          <w:rFonts w:ascii="Times New Roman" w:eastAsia="Times New Roman" w:hAnsi="Times New Roman" w:cs="Times New Roman"/>
          <w:sz w:val="24"/>
          <w:szCs w:val="24"/>
        </w:rPr>
      </w:pPr>
    </w:p>
    <w:p w:rsidR="005D18CE" w:rsidRDefault="005D18CE" w:rsidP="00B93A6D">
      <w:pPr>
        <w:tabs>
          <w:tab w:val="left" w:pos="2070"/>
        </w:tabs>
        <w:spacing w:after="0" w:line="360" w:lineRule="auto"/>
        <w:rPr>
          <w:rFonts w:ascii="Times New Roman" w:eastAsia="Times New Roman" w:hAnsi="Times New Roman" w:cs="Times New Roman"/>
          <w:sz w:val="24"/>
          <w:szCs w:val="24"/>
        </w:rPr>
      </w:pPr>
    </w:p>
    <w:p w:rsidR="005D18CE" w:rsidRDefault="005D18CE" w:rsidP="00B93A6D">
      <w:pPr>
        <w:tabs>
          <w:tab w:val="left" w:pos="2070"/>
        </w:tabs>
        <w:spacing w:after="0" w:line="360" w:lineRule="auto"/>
        <w:rPr>
          <w:rFonts w:ascii="Times New Roman" w:eastAsia="Times New Roman" w:hAnsi="Times New Roman" w:cs="Times New Roman"/>
          <w:sz w:val="24"/>
          <w:szCs w:val="24"/>
        </w:rPr>
      </w:pPr>
    </w:p>
    <w:p w:rsidR="005D18CE" w:rsidRDefault="005D18CE" w:rsidP="00B93A6D">
      <w:pPr>
        <w:tabs>
          <w:tab w:val="left" w:pos="2070"/>
        </w:tabs>
        <w:spacing w:after="0" w:line="360" w:lineRule="auto"/>
        <w:rPr>
          <w:rFonts w:ascii="Times New Roman" w:eastAsia="Times New Roman" w:hAnsi="Times New Roman" w:cs="Times New Roman"/>
          <w:sz w:val="24"/>
          <w:szCs w:val="24"/>
        </w:rPr>
      </w:pPr>
    </w:p>
    <w:p w:rsidR="005D18CE" w:rsidRDefault="005D18CE" w:rsidP="00B93A6D">
      <w:pPr>
        <w:tabs>
          <w:tab w:val="left" w:pos="2070"/>
        </w:tabs>
        <w:spacing w:after="0" w:line="360" w:lineRule="auto"/>
        <w:rPr>
          <w:rFonts w:ascii="Times New Roman" w:eastAsia="Times New Roman" w:hAnsi="Times New Roman" w:cs="Times New Roman"/>
          <w:sz w:val="24"/>
          <w:szCs w:val="24"/>
        </w:rPr>
      </w:pPr>
    </w:p>
    <w:p w:rsidR="00B93A6D" w:rsidRPr="00FA6A65" w:rsidRDefault="00737384" w:rsidP="00B93A6D">
      <w:pPr>
        <w:tabs>
          <w:tab w:val="left" w:pos="207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Tablica br. 3</w:t>
      </w:r>
      <w:r w:rsidR="00B93A6D">
        <w:rPr>
          <w:rFonts w:ascii="Times New Roman" w:eastAsia="Times New Roman" w:hAnsi="Times New Roman" w:cs="Times New Roman"/>
          <w:sz w:val="24"/>
          <w:szCs w:val="24"/>
        </w:rPr>
        <w:t xml:space="preserve">: </w:t>
      </w:r>
      <w:r w:rsidR="00B93A6D" w:rsidRPr="00A6644B">
        <w:rPr>
          <w:rFonts w:ascii="Times New Roman" w:eastAsia="Times New Roman" w:hAnsi="Times New Roman" w:cs="Times New Roman"/>
          <w:sz w:val="24"/>
          <w:szCs w:val="24"/>
        </w:rPr>
        <w:tab/>
      </w:r>
      <w:r w:rsidR="00B93A6D" w:rsidRPr="00FA6A65">
        <w:rPr>
          <w:rFonts w:ascii="Times New Roman" w:eastAsia="Times New Roman" w:hAnsi="Times New Roman" w:cs="Times New Roman"/>
          <w:sz w:val="24"/>
          <w:szCs w:val="24"/>
        </w:rPr>
        <w:t xml:space="preserve">Prosječna dob života korisnika ( </w:t>
      </w:r>
      <w:r w:rsidR="00FD1680">
        <w:rPr>
          <w:rFonts w:ascii="Times New Roman" w:eastAsia="Times New Roman" w:hAnsi="Times New Roman" w:cs="Times New Roman"/>
          <w:sz w:val="24"/>
          <w:szCs w:val="24"/>
        </w:rPr>
        <w:t>2024</w:t>
      </w:r>
      <w:r w:rsidR="00B93A6D">
        <w:rPr>
          <w:rFonts w:ascii="Times New Roman" w:eastAsia="Times New Roman" w:hAnsi="Times New Roman" w:cs="Times New Roman"/>
          <w:sz w:val="24"/>
          <w:szCs w:val="24"/>
        </w:rPr>
        <w:t xml:space="preserve">. </w:t>
      </w:r>
      <w:r w:rsidR="00B93A6D" w:rsidRPr="00FA6A65">
        <w:rPr>
          <w:rFonts w:ascii="Times New Roman" w:eastAsia="Times New Roman" w:hAnsi="Times New Roman" w:cs="Times New Roman"/>
          <w:sz w:val="24"/>
          <w:szCs w:val="24"/>
        </w:rPr>
        <w:t>godine )</w:t>
      </w:r>
    </w:p>
    <w:p w:rsidR="00B93A6D" w:rsidRPr="00A6644B" w:rsidRDefault="00B93A6D" w:rsidP="00B93A6D">
      <w:pPr>
        <w:tabs>
          <w:tab w:val="left" w:pos="2070"/>
        </w:tabs>
        <w:spacing w:after="0" w:line="360" w:lineRule="auto"/>
        <w:rPr>
          <w:rFonts w:ascii="Times New Roman" w:eastAsia="Times New Roman" w:hAnsi="Times New Roman" w:cs="Times New Roman"/>
          <w:color w:val="FF0000"/>
          <w:sz w:val="24"/>
          <w:szCs w:val="24"/>
        </w:rPr>
      </w:pPr>
    </w:p>
    <w:tbl>
      <w:tblPr>
        <w:tblStyle w:val="Svijetlosjenanje-Isticanje4"/>
        <w:tblW w:w="9214" w:type="dxa"/>
        <w:tblLook w:val="04A0" w:firstRow="1" w:lastRow="0" w:firstColumn="1" w:lastColumn="0" w:noHBand="0" w:noVBand="1"/>
      </w:tblPr>
      <w:tblGrid>
        <w:gridCol w:w="3027"/>
        <w:gridCol w:w="3020"/>
        <w:gridCol w:w="3167"/>
      </w:tblGrid>
      <w:tr w:rsidR="00B93A6D" w:rsidRPr="00A6644B" w:rsidTr="00AC7C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7" w:type="dxa"/>
          </w:tcPr>
          <w:p w:rsidR="00B93A6D" w:rsidRPr="00AC7C4F" w:rsidRDefault="00B93A6D" w:rsidP="006335A8">
            <w:pPr>
              <w:spacing w:line="360" w:lineRule="auto"/>
              <w:jc w:val="center"/>
              <w:rPr>
                <w:rFonts w:ascii="Times New Roman" w:eastAsiaTheme="minorHAnsi" w:hAnsi="Times New Roman" w:cs="Times New Roman"/>
                <w:color w:val="auto"/>
                <w:sz w:val="24"/>
                <w:szCs w:val="24"/>
                <w:lang w:eastAsia="en-US"/>
              </w:rPr>
            </w:pPr>
            <w:r w:rsidRPr="00AC7C4F">
              <w:rPr>
                <w:rFonts w:ascii="Times New Roman" w:eastAsiaTheme="minorHAnsi" w:hAnsi="Times New Roman" w:cs="Times New Roman"/>
                <w:color w:val="auto"/>
                <w:sz w:val="24"/>
                <w:szCs w:val="24"/>
                <w:lang w:eastAsia="en-US"/>
              </w:rPr>
              <w:t>PROSJEČNA DOB ŽIVOTA KORISNIKA</w:t>
            </w:r>
          </w:p>
        </w:tc>
        <w:tc>
          <w:tcPr>
            <w:tcW w:w="3020" w:type="dxa"/>
          </w:tcPr>
          <w:p w:rsidR="00B93A6D" w:rsidRPr="00AC7C4F" w:rsidRDefault="00B93A6D" w:rsidP="006335A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4"/>
                <w:szCs w:val="24"/>
                <w:lang w:eastAsia="en-US"/>
              </w:rPr>
            </w:pPr>
            <w:r w:rsidRPr="00AC7C4F">
              <w:rPr>
                <w:rFonts w:ascii="Times New Roman" w:eastAsiaTheme="minorHAnsi" w:hAnsi="Times New Roman" w:cs="Times New Roman"/>
                <w:color w:val="auto"/>
                <w:sz w:val="24"/>
                <w:szCs w:val="24"/>
                <w:lang w:eastAsia="en-US"/>
              </w:rPr>
              <w:t>NAJMLAĐI KORISNIK</w:t>
            </w:r>
          </w:p>
        </w:tc>
        <w:tc>
          <w:tcPr>
            <w:tcW w:w="3167" w:type="dxa"/>
          </w:tcPr>
          <w:p w:rsidR="00B93A6D" w:rsidRPr="00AC7C4F" w:rsidRDefault="00B93A6D" w:rsidP="006335A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4"/>
                <w:szCs w:val="24"/>
                <w:lang w:eastAsia="en-US"/>
              </w:rPr>
            </w:pPr>
            <w:r w:rsidRPr="00AC7C4F">
              <w:rPr>
                <w:rFonts w:ascii="Times New Roman" w:eastAsiaTheme="minorHAnsi" w:hAnsi="Times New Roman" w:cs="Times New Roman"/>
                <w:color w:val="auto"/>
                <w:sz w:val="24"/>
                <w:szCs w:val="24"/>
                <w:lang w:eastAsia="en-US"/>
              </w:rPr>
              <w:t>NAJSTARIJI KORISNIK</w:t>
            </w:r>
          </w:p>
        </w:tc>
      </w:tr>
      <w:tr w:rsidR="00B93A6D" w:rsidRPr="00A6644B" w:rsidTr="00AC7C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7" w:type="dxa"/>
            <w:shd w:val="clear" w:color="auto" w:fill="auto"/>
          </w:tcPr>
          <w:p w:rsidR="00B93A6D" w:rsidRPr="00AC7C4F" w:rsidRDefault="00FD1680" w:rsidP="006335A8">
            <w:pPr>
              <w:spacing w:line="360" w:lineRule="auto"/>
              <w:jc w:val="center"/>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81, 79</w:t>
            </w:r>
          </w:p>
        </w:tc>
        <w:tc>
          <w:tcPr>
            <w:tcW w:w="3020" w:type="dxa"/>
            <w:shd w:val="clear" w:color="auto" w:fill="auto"/>
          </w:tcPr>
          <w:p w:rsidR="00B93A6D" w:rsidRPr="00AC7C4F" w:rsidRDefault="00B93A6D" w:rsidP="006335A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color w:val="auto"/>
                <w:sz w:val="24"/>
                <w:szCs w:val="24"/>
                <w:lang w:eastAsia="en-US"/>
              </w:rPr>
            </w:pPr>
            <w:r w:rsidRPr="00AC7C4F">
              <w:rPr>
                <w:rFonts w:ascii="Times New Roman" w:eastAsiaTheme="minorHAnsi" w:hAnsi="Times New Roman" w:cs="Times New Roman"/>
                <w:color w:val="auto"/>
                <w:sz w:val="24"/>
                <w:szCs w:val="24"/>
                <w:lang w:eastAsia="en-US"/>
              </w:rPr>
              <w:t xml:space="preserve">                   </w:t>
            </w:r>
            <w:r w:rsidR="005D18CE">
              <w:rPr>
                <w:rFonts w:ascii="Times New Roman" w:eastAsiaTheme="minorHAnsi" w:hAnsi="Times New Roman" w:cs="Times New Roman"/>
                <w:b/>
                <w:color w:val="auto"/>
                <w:sz w:val="24"/>
                <w:szCs w:val="24"/>
                <w:lang w:eastAsia="en-US"/>
              </w:rPr>
              <w:t>59</w:t>
            </w:r>
            <w:r w:rsidR="00FD1680">
              <w:rPr>
                <w:rFonts w:ascii="Times New Roman" w:eastAsiaTheme="minorHAnsi" w:hAnsi="Times New Roman" w:cs="Times New Roman"/>
                <w:b/>
                <w:color w:val="auto"/>
                <w:sz w:val="24"/>
                <w:szCs w:val="24"/>
                <w:lang w:eastAsia="en-US"/>
              </w:rPr>
              <w:t>,05</w:t>
            </w:r>
          </w:p>
        </w:tc>
        <w:tc>
          <w:tcPr>
            <w:tcW w:w="3167" w:type="dxa"/>
            <w:shd w:val="clear" w:color="auto" w:fill="auto"/>
          </w:tcPr>
          <w:p w:rsidR="00B93A6D" w:rsidRPr="00AC7C4F" w:rsidRDefault="00FD1680" w:rsidP="006335A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color w:val="auto"/>
                <w:sz w:val="24"/>
                <w:szCs w:val="24"/>
                <w:lang w:eastAsia="en-US"/>
              </w:rPr>
            </w:pPr>
            <w:r>
              <w:rPr>
                <w:rFonts w:ascii="Times New Roman" w:eastAsiaTheme="minorHAnsi" w:hAnsi="Times New Roman" w:cs="Times New Roman"/>
                <w:b/>
                <w:color w:val="auto"/>
                <w:sz w:val="24"/>
                <w:szCs w:val="24"/>
                <w:lang w:eastAsia="en-US"/>
              </w:rPr>
              <w:t xml:space="preserve">                     96,10</w:t>
            </w:r>
          </w:p>
        </w:tc>
      </w:tr>
    </w:tbl>
    <w:p w:rsidR="00B93A6D" w:rsidRPr="00A6644B" w:rsidRDefault="00B93A6D" w:rsidP="00B93A6D">
      <w:pPr>
        <w:spacing w:after="0" w:line="360" w:lineRule="auto"/>
        <w:rPr>
          <w:rFonts w:ascii="Times New Roman" w:eastAsia="Times New Roman" w:hAnsi="Times New Roman" w:cs="Times New Roman"/>
          <w:sz w:val="24"/>
          <w:szCs w:val="24"/>
        </w:rPr>
      </w:pPr>
    </w:p>
    <w:p w:rsidR="00144BE2" w:rsidRDefault="00144BE2" w:rsidP="00B93A6D">
      <w:pPr>
        <w:spacing w:after="0" w:line="360" w:lineRule="auto"/>
        <w:jc w:val="both"/>
        <w:rPr>
          <w:rFonts w:ascii="Times New Roman" w:eastAsia="Times New Roman" w:hAnsi="Times New Roman" w:cs="Times New Roman"/>
          <w:sz w:val="24"/>
          <w:szCs w:val="24"/>
        </w:rPr>
      </w:pPr>
    </w:p>
    <w:p w:rsidR="00B93A6D" w:rsidRPr="00A6644B" w:rsidRDefault="00B93A6D" w:rsidP="00B93A6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Pros</w:t>
      </w:r>
      <w:r w:rsidR="005D18CE">
        <w:rPr>
          <w:rFonts w:ascii="Times New Roman" w:eastAsia="Times New Roman" w:hAnsi="Times New Roman" w:cs="Times New Roman"/>
          <w:sz w:val="24"/>
          <w:szCs w:val="24"/>
        </w:rPr>
        <w:t>ječna starost korisnika blago je umanjena u odnosu na proteklu godinu</w:t>
      </w:r>
      <w:r>
        <w:rPr>
          <w:rFonts w:ascii="Times New Roman" w:eastAsia="Times New Roman" w:hAnsi="Times New Roman" w:cs="Times New Roman"/>
          <w:sz w:val="24"/>
          <w:szCs w:val="24"/>
        </w:rPr>
        <w:t>. Prosječna starost preminulih korisnika je 8</w:t>
      </w:r>
      <w:r w:rsidR="00BB15DC">
        <w:rPr>
          <w:rFonts w:ascii="Times New Roman" w:eastAsia="Times New Roman" w:hAnsi="Times New Roman" w:cs="Times New Roman"/>
          <w:sz w:val="24"/>
          <w:szCs w:val="24"/>
        </w:rPr>
        <w:t>2</w:t>
      </w:r>
      <w:r w:rsidR="005D18CE">
        <w:rPr>
          <w:rFonts w:ascii="Times New Roman" w:eastAsia="Times New Roman" w:hAnsi="Times New Roman" w:cs="Times New Roman"/>
          <w:sz w:val="24"/>
          <w:szCs w:val="24"/>
        </w:rPr>
        <w:t>,20</w:t>
      </w:r>
      <w:r>
        <w:rPr>
          <w:rFonts w:ascii="Times New Roman" w:eastAsia="Times New Roman" w:hAnsi="Times New Roman" w:cs="Times New Roman"/>
          <w:sz w:val="24"/>
          <w:szCs w:val="24"/>
        </w:rPr>
        <w:t xml:space="preserve"> godina. </w:t>
      </w:r>
    </w:p>
    <w:p w:rsidR="00B93A6D" w:rsidRPr="00A6644B" w:rsidRDefault="00B93A6D" w:rsidP="00B93A6D">
      <w:pPr>
        <w:spacing w:after="0" w:line="360" w:lineRule="auto"/>
        <w:jc w:val="both"/>
        <w:rPr>
          <w:rFonts w:ascii="Times New Roman" w:eastAsia="Times New Roman" w:hAnsi="Times New Roman" w:cs="Times New Roman"/>
          <w:sz w:val="24"/>
          <w:szCs w:val="24"/>
        </w:rPr>
      </w:pPr>
    </w:p>
    <w:p w:rsidR="00B93A6D" w:rsidRPr="00A6644B" w:rsidRDefault="00B93A6D" w:rsidP="00B93A6D">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Individualan plan korisnik</w:t>
      </w:r>
      <w:r w:rsidR="00AC6E34">
        <w:rPr>
          <w:rFonts w:ascii="Times New Roman" w:eastAsia="Times New Roman" w:hAnsi="Times New Roman" w:cs="Times New Roman"/>
          <w:sz w:val="24"/>
          <w:szCs w:val="24"/>
        </w:rPr>
        <w:t>a, u čijoj su izradi sudjelovali</w:t>
      </w:r>
      <w:r w:rsidRPr="00A6644B">
        <w:rPr>
          <w:rFonts w:ascii="Times New Roman" w:eastAsia="Times New Roman" w:hAnsi="Times New Roman" w:cs="Times New Roman"/>
          <w:sz w:val="24"/>
          <w:szCs w:val="24"/>
        </w:rPr>
        <w:t xml:space="preserve"> glavni medicinski tehničar, socijalni radnik Doma</w:t>
      </w:r>
      <w:r w:rsidR="00AC6E34">
        <w:rPr>
          <w:rFonts w:ascii="Times New Roman" w:eastAsia="Times New Roman" w:hAnsi="Times New Roman" w:cs="Times New Roman"/>
          <w:sz w:val="24"/>
          <w:szCs w:val="24"/>
        </w:rPr>
        <w:t>, fizioterapeut, glavna kuharica</w:t>
      </w:r>
      <w:r w:rsidRPr="00A6644B">
        <w:rPr>
          <w:rFonts w:ascii="Times New Roman" w:eastAsia="Times New Roman" w:hAnsi="Times New Roman" w:cs="Times New Roman"/>
          <w:sz w:val="24"/>
          <w:szCs w:val="24"/>
        </w:rPr>
        <w:t xml:space="preserve"> i korisnik,</w:t>
      </w:r>
      <w:r w:rsidR="00AC6E34">
        <w:rPr>
          <w:rFonts w:ascii="Times New Roman" w:eastAsia="Times New Roman" w:hAnsi="Times New Roman" w:cs="Times New Roman"/>
          <w:sz w:val="24"/>
          <w:szCs w:val="24"/>
        </w:rPr>
        <w:t xml:space="preserve"> </w:t>
      </w:r>
      <w:r w:rsidRPr="00A6644B">
        <w:rPr>
          <w:rFonts w:ascii="Times New Roman" w:eastAsia="Times New Roman" w:hAnsi="Times New Roman" w:cs="Times New Roman"/>
          <w:sz w:val="24"/>
          <w:szCs w:val="24"/>
        </w:rPr>
        <w:t xml:space="preserve"> sastavljao se nakon što je korisnik proveo otpri</w:t>
      </w:r>
      <w:r w:rsidR="00540762">
        <w:rPr>
          <w:rFonts w:ascii="Times New Roman" w:eastAsia="Times New Roman" w:hAnsi="Times New Roman" w:cs="Times New Roman"/>
          <w:sz w:val="24"/>
          <w:szCs w:val="24"/>
        </w:rPr>
        <w:t>like mjesec dana u Domu. Ako</w:t>
      </w:r>
      <w:r w:rsidRPr="00A6644B">
        <w:rPr>
          <w:rFonts w:ascii="Times New Roman" w:eastAsia="Times New Roman" w:hAnsi="Times New Roman" w:cs="Times New Roman"/>
          <w:sz w:val="24"/>
          <w:szCs w:val="24"/>
        </w:rPr>
        <w:t xml:space="preserve"> je korisnik smješten rješenjem Centra za socijalnu skrb, individualan plan je priložen uz rješenje o smještaju.</w:t>
      </w:r>
    </w:p>
    <w:p w:rsidR="00B93A6D" w:rsidRDefault="00B93A6D" w:rsidP="00B93A6D">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U prote</w:t>
      </w:r>
      <w:r w:rsidR="00CE5B94">
        <w:rPr>
          <w:rFonts w:ascii="Times New Roman" w:eastAsia="Times New Roman" w:hAnsi="Times New Roman" w:cs="Times New Roman"/>
          <w:sz w:val="24"/>
          <w:szCs w:val="24"/>
        </w:rPr>
        <w:t>kloj je godini održano ukupno 13</w:t>
      </w:r>
      <w:r w:rsidRPr="00A6644B">
        <w:rPr>
          <w:rFonts w:ascii="Times New Roman" w:eastAsia="Times New Roman" w:hAnsi="Times New Roman" w:cs="Times New Roman"/>
          <w:sz w:val="24"/>
          <w:szCs w:val="24"/>
        </w:rPr>
        <w:t xml:space="preserve"> sjednica Komisije za prijam i otpust korisnika, o kojima su uredno sastavljani zapisnici. Komisija se sastajala</w:t>
      </w:r>
      <w:r w:rsidR="00540762">
        <w:rPr>
          <w:rFonts w:ascii="Times New Roman" w:eastAsia="Times New Roman" w:hAnsi="Times New Roman" w:cs="Times New Roman"/>
          <w:sz w:val="24"/>
          <w:szCs w:val="24"/>
        </w:rPr>
        <w:t xml:space="preserve"> s</w:t>
      </w:r>
      <w:r w:rsidRPr="00A6644B">
        <w:rPr>
          <w:rFonts w:ascii="Times New Roman" w:eastAsia="Times New Roman" w:hAnsi="Times New Roman" w:cs="Times New Roman"/>
          <w:sz w:val="24"/>
          <w:szCs w:val="24"/>
        </w:rPr>
        <w:t xml:space="preserve"> obzirom na ukazana slobodna mjesta u Domu, a minimalno jednom mjesečno.</w:t>
      </w:r>
    </w:p>
    <w:p w:rsidR="007B7D13" w:rsidRDefault="007B7D13" w:rsidP="00B93A6D">
      <w:pPr>
        <w:spacing w:after="0" w:line="360" w:lineRule="auto"/>
        <w:jc w:val="both"/>
        <w:rPr>
          <w:rFonts w:ascii="Times New Roman" w:eastAsia="Times New Roman" w:hAnsi="Times New Roman" w:cs="Times New Roman"/>
          <w:sz w:val="24"/>
          <w:szCs w:val="24"/>
        </w:rPr>
      </w:pPr>
    </w:p>
    <w:p w:rsidR="00B93A6D" w:rsidRDefault="007B7D13" w:rsidP="00B93A6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005D18CE">
        <w:rPr>
          <w:rFonts w:ascii="Times New Roman" w:eastAsia="Times New Roman" w:hAnsi="Times New Roman" w:cs="Times New Roman"/>
          <w:sz w:val="24"/>
          <w:szCs w:val="24"/>
        </w:rPr>
        <w:t xml:space="preserve">omisije za jelovnik održana je </w:t>
      </w:r>
      <w:r w:rsidR="003C6ED9">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puta. Komisiju čine: predstavnik korisnika, glavna kuharica, skladištar, glavni tehničar i socijalni radnik/radni terapeut. Na komisiji predstavnik korisnika daje svoje sugestije, primjedbe i pohvale te aktivno sudjeluje u sastavljanju jelovnika za naredno razdoblje. Zapisnik Komisije vodi socijalni radnik/radni terapeut.</w:t>
      </w:r>
    </w:p>
    <w:p w:rsidR="00AC6E34" w:rsidRDefault="003C6ED9" w:rsidP="00B93A6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Grupni sastanci svi korisnika Doma održavanju se u pravilu jednom mjesečno te po potrebi. Na grupnom sastanku korisnici Doma informiraju se o relevantnim temama koje se tiču njihovog boravka u Domu (prava, obveze, izbori, događaji, izleti, epidemije…).</w:t>
      </w:r>
    </w:p>
    <w:p w:rsidR="00B93A6D" w:rsidRPr="00A6644B" w:rsidRDefault="00B93A6D" w:rsidP="00B93A6D">
      <w:pPr>
        <w:spacing w:after="0" w:line="360" w:lineRule="auto"/>
        <w:jc w:val="both"/>
        <w:rPr>
          <w:rFonts w:ascii="Times New Roman" w:eastAsia="Times New Roman" w:hAnsi="Times New Roman" w:cs="Times New Roman"/>
          <w:sz w:val="24"/>
          <w:szCs w:val="24"/>
        </w:rPr>
      </w:pPr>
    </w:p>
    <w:p w:rsidR="00790A5F" w:rsidRDefault="00B93A6D" w:rsidP="00C071CD">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Anon</w:t>
      </w:r>
      <w:r w:rsidR="007B7D13">
        <w:rPr>
          <w:rFonts w:ascii="Times New Roman" w:eastAsia="Times New Roman" w:hAnsi="Times New Roman" w:cs="Times New Roman"/>
          <w:sz w:val="24"/>
          <w:szCs w:val="24"/>
        </w:rPr>
        <w:t>imna</w:t>
      </w:r>
      <w:r w:rsidR="00F003FE">
        <w:rPr>
          <w:rFonts w:ascii="Times New Roman" w:eastAsia="Times New Roman" w:hAnsi="Times New Roman" w:cs="Times New Roman"/>
          <w:sz w:val="24"/>
          <w:szCs w:val="24"/>
        </w:rPr>
        <w:t xml:space="preserve"> anketa na temu „Konflikti</w:t>
      </w:r>
      <w:r w:rsidR="007B7D1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003FE">
        <w:rPr>
          <w:rFonts w:ascii="Times New Roman" w:eastAsia="Times New Roman" w:hAnsi="Times New Roman" w:cs="Times New Roman"/>
          <w:sz w:val="24"/>
          <w:szCs w:val="24"/>
        </w:rPr>
        <w:t>provedena je u rujnu</w:t>
      </w:r>
      <w:r w:rsidRPr="00A6644B">
        <w:rPr>
          <w:rFonts w:ascii="Times New Roman" w:eastAsia="Times New Roman" w:hAnsi="Times New Roman" w:cs="Times New Roman"/>
          <w:sz w:val="24"/>
          <w:szCs w:val="24"/>
        </w:rPr>
        <w:t xml:space="preserve"> prošle </w:t>
      </w:r>
      <w:r w:rsidR="00F003FE">
        <w:rPr>
          <w:rFonts w:ascii="Times New Roman" w:eastAsia="Times New Roman" w:hAnsi="Times New Roman" w:cs="Times New Roman"/>
          <w:sz w:val="24"/>
          <w:szCs w:val="24"/>
        </w:rPr>
        <w:t>godine, u kojoj je sudjelovalo 6</w:t>
      </w:r>
      <w:r w:rsidRPr="00A6644B">
        <w:rPr>
          <w:rFonts w:ascii="Times New Roman" w:eastAsia="Times New Roman" w:hAnsi="Times New Roman" w:cs="Times New Roman"/>
          <w:sz w:val="24"/>
          <w:szCs w:val="24"/>
        </w:rPr>
        <w:t>0 korisnika svih odjela.</w:t>
      </w:r>
      <w:r w:rsidR="00F003FE">
        <w:rPr>
          <w:rFonts w:ascii="Times New Roman" w:eastAsia="Times New Roman" w:hAnsi="Times New Roman" w:cs="Times New Roman"/>
          <w:sz w:val="24"/>
          <w:szCs w:val="24"/>
        </w:rPr>
        <w:t xml:space="preserve"> Korisnici su se izjasnili kako uglavnom nemaju konflikte međusobno.</w:t>
      </w:r>
    </w:p>
    <w:p w:rsidR="00B93A6D" w:rsidRDefault="00B93A6D" w:rsidP="00FE19E3">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 xml:space="preserve"> </w:t>
      </w:r>
    </w:p>
    <w:p w:rsidR="00B93A6D" w:rsidRPr="00A6644B" w:rsidRDefault="00B93A6D" w:rsidP="00B93A6D">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Uredno se vodi briga o prijavi boravišta putem MUP-ove aplikacije, a boravište se prijavljuje za sve nove korisnike po dolasku u Dom, te se produžuje nakon isteka 12 mjeseci</w:t>
      </w:r>
      <w:r>
        <w:rPr>
          <w:rFonts w:ascii="Times New Roman" w:eastAsia="Times New Roman" w:hAnsi="Times New Roman" w:cs="Times New Roman"/>
          <w:sz w:val="24"/>
          <w:szCs w:val="24"/>
        </w:rPr>
        <w:t>. Vodi s</w:t>
      </w:r>
      <w:r w:rsidR="00F003FE">
        <w:rPr>
          <w:rFonts w:ascii="Times New Roman" w:eastAsia="Times New Roman" w:hAnsi="Times New Roman" w:cs="Times New Roman"/>
          <w:sz w:val="24"/>
          <w:szCs w:val="24"/>
        </w:rPr>
        <w:t>e evidencija osobnih iskaznica.</w:t>
      </w:r>
    </w:p>
    <w:p w:rsidR="00AC6E34" w:rsidRPr="00A6644B" w:rsidRDefault="00B93A6D" w:rsidP="00B93A6D">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 xml:space="preserve">Redovito se vodio dnevnik rada, mjesečni plan rada i ostvarenje istog te godišnji plan i program rada te ostvarenje. </w:t>
      </w:r>
    </w:p>
    <w:p w:rsidR="00B93A6D" w:rsidRPr="00A6644B" w:rsidRDefault="00B93A6D" w:rsidP="00B93A6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Sve propisane evidencije, prema pozitivno pravnim propisima su se uredno vodile.</w:t>
      </w:r>
    </w:p>
    <w:p w:rsidR="00AC6E34" w:rsidRPr="00A6644B" w:rsidRDefault="00B93A6D" w:rsidP="00B93A6D">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Uredno se vodila sva potrebna dokumen</w:t>
      </w:r>
      <w:r>
        <w:rPr>
          <w:rFonts w:ascii="Times New Roman" w:eastAsia="Times New Roman" w:hAnsi="Times New Roman" w:cs="Times New Roman"/>
          <w:sz w:val="24"/>
          <w:szCs w:val="24"/>
        </w:rPr>
        <w:t>tacija korisni</w:t>
      </w:r>
      <w:r w:rsidR="00540762">
        <w:rPr>
          <w:rFonts w:ascii="Times New Roman" w:eastAsia="Times New Roman" w:hAnsi="Times New Roman" w:cs="Times New Roman"/>
          <w:sz w:val="24"/>
          <w:szCs w:val="24"/>
        </w:rPr>
        <w:t>ka, u skladu s</w:t>
      </w:r>
      <w:r>
        <w:rPr>
          <w:rFonts w:ascii="Times New Roman" w:eastAsia="Times New Roman" w:hAnsi="Times New Roman" w:cs="Times New Roman"/>
          <w:sz w:val="24"/>
          <w:szCs w:val="24"/>
        </w:rPr>
        <w:t xml:space="preserve"> pozitivno pravnim propisima</w:t>
      </w:r>
      <w:r w:rsidRPr="00A6644B">
        <w:rPr>
          <w:rFonts w:ascii="Times New Roman" w:eastAsia="Times New Roman" w:hAnsi="Times New Roman" w:cs="Times New Roman"/>
          <w:sz w:val="24"/>
          <w:szCs w:val="24"/>
        </w:rPr>
        <w:t xml:space="preserve">. </w:t>
      </w:r>
    </w:p>
    <w:p w:rsidR="00B93A6D" w:rsidRDefault="00B93A6D" w:rsidP="00B93A6D">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lastRenderedPageBreak/>
        <w:t>Sastanak predstavnika svih službi Doma</w:t>
      </w:r>
      <w:r w:rsidR="00540762">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 xml:space="preserve"> ravnateljicom, održavan je </w:t>
      </w:r>
      <w:r w:rsidR="003C612C">
        <w:rPr>
          <w:rFonts w:ascii="Times New Roman" w:eastAsia="Times New Roman" w:hAnsi="Times New Roman" w:cs="Times New Roman"/>
          <w:sz w:val="24"/>
          <w:szCs w:val="24"/>
        </w:rPr>
        <w:t>svakog ponedjeljka. Na sastanku je dogovarana dinamika radova, koordinacija svih odjela te su radnici informirali ravnateljicu o poteškoćama/pohvalama u radu.</w:t>
      </w:r>
    </w:p>
    <w:p w:rsidR="0010345C" w:rsidRDefault="00B93A6D" w:rsidP="00B93A6D">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Socijalni radnik/radni terapeut je redovito organizirao radno-t</w:t>
      </w:r>
      <w:r>
        <w:rPr>
          <w:rFonts w:ascii="Times New Roman" w:eastAsia="Times New Roman" w:hAnsi="Times New Roman" w:cs="Times New Roman"/>
          <w:sz w:val="24"/>
          <w:szCs w:val="24"/>
        </w:rPr>
        <w:t>erapijske aktivnosti korisnika.</w:t>
      </w:r>
      <w:r w:rsidR="007B7D13">
        <w:rPr>
          <w:rFonts w:ascii="Times New Roman" w:eastAsia="Times New Roman" w:hAnsi="Times New Roman" w:cs="Times New Roman"/>
          <w:sz w:val="24"/>
          <w:szCs w:val="24"/>
        </w:rPr>
        <w:t xml:space="preserve"> Aktivnosti se fotografiraju službenim fotoaparatom te se prema potrebi sastavlja tekst za mrežnu stranicu Doma.</w:t>
      </w:r>
    </w:p>
    <w:p w:rsidR="00790A5F" w:rsidRDefault="00790A5F" w:rsidP="00B93A6D">
      <w:pPr>
        <w:spacing w:after="0" w:line="360" w:lineRule="auto"/>
        <w:jc w:val="both"/>
        <w:rPr>
          <w:rFonts w:ascii="Times New Roman" w:eastAsia="Times New Roman" w:hAnsi="Times New Roman" w:cs="Times New Roman"/>
          <w:sz w:val="24"/>
          <w:szCs w:val="24"/>
        </w:rPr>
      </w:pPr>
    </w:p>
    <w:p w:rsidR="007B7D13" w:rsidRDefault="00790A5F" w:rsidP="00B93A6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Aktivnosti organizirane u 2024</w:t>
      </w:r>
      <w:r w:rsidR="007B7D13">
        <w:rPr>
          <w:rFonts w:ascii="Times New Roman" w:eastAsia="Times New Roman" w:hAnsi="Times New Roman" w:cs="Times New Roman"/>
          <w:sz w:val="24"/>
          <w:szCs w:val="24"/>
        </w:rPr>
        <w:t>. godini:</w:t>
      </w:r>
    </w:p>
    <w:p w:rsidR="00441A96" w:rsidRDefault="00F003FE" w:rsidP="00FE19E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siječnju su pospremani božićni ukrasi,</w:t>
      </w:r>
      <w:r w:rsidR="005A0A3F" w:rsidRPr="005A0A3F">
        <w:t xml:space="preserve"> </w:t>
      </w:r>
      <w:r w:rsidR="00540762">
        <w:rPr>
          <w:rFonts w:ascii="Times New Roman" w:eastAsia="Times New Roman" w:hAnsi="Times New Roman" w:cs="Times New Roman"/>
          <w:sz w:val="24"/>
          <w:szCs w:val="24"/>
        </w:rPr>
        <w:t>Sv. misa jednom tjedno,</w:t>
      </w:r>
      <w:r w:rsidR="005A0A3F" w:rsidRPr="005A0A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proslavljeni su rođendani i imendani korisnika, obilježen je blagdan Sv. Vin</w:t>
      </w:r>
      <w:r w:rsidR="00540762">
        <w:rPr>
          <w:rFonts w:ascii="Times New Roman" w:eastAsia="Times New Roman" w:hAnsi="Times New Roman" w:cs="Times New Roman"/>
          <w:sz w:val="24"/>
          <w:szCs w:val="24"/>
        </w:rPr>
        <w:t>ka korisnici su sudjelovali</w:t>
      </w:r>
      <w:r w:rsidR="003C612C">
        <w:rPr>
          <w:rFonts w:ascii="Times New Roman" w:eastAsia="Times New Roman" w:hAnsi="Times New Roman" w:cs="Times New Roman"/>
          <w:sz w:val="24"/>
          <w:szCs w:val="24"/>
        </w:rPr>
        <w:t xml:space="preserve"> na interaktivnoj radionici udruge „La Bella Vita“ vezano za CVI.</w:t>
      </w:r>
    </w:p>
    <w:p w:rsidR="003C612C" w:rsidRDefault="003C612C" w:rsidP="003C612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BB43998" wp14:editId="0C124A4C">
            <wp:extent cx="2806516" cy="1869772"/>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719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8469" cy="1911046"/>
                    </a:xfrm>
                    <a:prstGeom prst="rect">
                      <a:avLst/>
                    </a:prstGeom>
                  </pic:spPr>
                </pic:pic>
              </a:graphicData>
            </a:graphic>
          </wp:inline>
        </w:drawing>
      </w:r>
    </w:p>
    <w:p w:rsidR="00441A96" w:rsidRDefault="00441A96" w:rsidP="00FE19E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veljači je održana proslava Sv. Valentina, </w:t>
      </w:r>
      <w:proofErr w:type="spellStart"/>
      <w:r w:rsidR="00540762">
        <w:rPr>
          <w:rFonts w:ascii="Times New Roman" w:eastAsia="Times New Roman" w:hAnsi="Times New Roman" w:cs="Times New Roman"/>
          <w:sz w:val="24"/>
          <w:szCs w:val="24"/>
        </w:rPr>
        <w:t>domski</w:t>
      </w:r>
      <w:proofErr w:type="spellEnd"/>
      <w:r w:rsidR="00540762">
        <w:rPr>
          <w:rFonts w:ascii="Times New Roman" w:eastAsia="Times New Roman" w:hAnsi="Times New Roman" w:cs="Times New Roman"/>
          <w:sz w:val="24"/>
          <w:szCs w:val="24"/>
        </w:rPr>
        <w:t xml:space="preserve"> masken</w:t>
      </w:r>
      <w:r w:rsidR="005754BF" w:rsidRPr="005754BF">
        <w:rPr>
          <w:rFonts w:ascii="Times New Roman" w:eastAsia="Times New Roman" w:hAnsi="Times New Roman" w:cs="Times New Roman"/>
          <w:sz w:val="24"/>
          <w:szCs w:val="24"/>
        </w:rPr>
        <w:t xml:space="preserve">bal, </w:t>
      </w:r>
      <w:r>
        <w:rPr>
          <w:rFonts w:ascii="Times New Roman" w:eastAsia="Times New Roman" w:hAnsi="Times New Roman" w:cs="Times New Roman"/>
          <w:sz w:val="24"/>
          <w:szCs w:val="24"/>
        </w:rPr>
        <w:t>obilježeni su imendani i rođendani korisnika, održa</w:t>
      </w:r>
      <w:r w:rsidR="003C612C">
        <w:rPr>
          <w:rFonts w:ascii="Times New Roman" w:eastAsia="Times New Roman" w:hAnsi="Times New Roman" w:cs="Times New Roman"/>
          <w:sz w:val="24"/>
          <w:szCs w:val="24"/>
        </w:rPr>
        <w:t>na je prezentacija fotografija,</w:t>
      </w:r>
      <w:r w:rsidR="005A0A3F" w:rsidRPr="005A0A3F">
        <w:t xml:space="preserve"> </w:t>
      </w:r>
      <w:r w:rsidR="005A0A3F" w:rsidRPr="005A0A3F">
        <w:rPr>
          <w:rFonts w:ascii="Times New Roman" w:eastAsia="Times New Roman" w:hAnsi="Times New Roman" w:cs="Times New Roman"/>
          <w:sz w:val="24"/>
          <w:szCs w:val="24"/>
        </w:rPr>
        <w:t xml:space="preserve">Sv. misa jednom tjedno, </w:t>
      </w:r>
      <w:r w:rsidR="005754BF">
        <w:rPr>
          <w:rFonts w:ascii="Times New Roman" w:eastAsia="Times New Roman" w:hAnsi="Times New Roman" w:cs="Times New Roman"/>
          <w:sz w:val="24"/>
          <w:szCs w:val="24"/>
        </w:rPr>
        <w:t>radionica povodom Valentinova,</w:t>
      </w:r>
      <w:r w:rsidR="003C612C">
        <w:rPr>
          <w:rFonts w:ascii="Times New Roman" w:eastAsia="Times New Roman" w:hAnsi="Times New Roman" w:cs="Times New Roman"/>
          <w:sz w:val="24"/>
          <w:szCs w:val="24"/>
        </w:rPr>
        <w:t xml:space="preserve"> </w:t>
      </w:r>
      <w:proofErr w:type="spellStart"/>
      <w:r w:rsidR="003C612C">
        <w:rPr>
          <w:rFonts w:ascii="Times New Roman" w:eastAsia="Times New Roman" w:hAnsi="Times New Roman" w:cs="Times New Roman"/>
          <w:sz w:val="24"/>
          <w:szCs w:val="24"/>
        </w:rPr>
        <w:t>domsko</w:t>
      </w:r>
      <w:proofErr w:type="spellEnd"/>
      <w:r w:rsidR="003C612C">
        <w:rPr>
          <w:rFonts w:ascii="Times New Roman" w:eastAsia="Times New Roman" w:hAnsi="Times New Roman" w:cs="Times New Roman"/>
          <w:sz w:val="24"/>
          <w:szCs w:val="24"/>
        </w:rPr>
        <w:t xml:space="preserve"> kolinje</w:t>
      </w:r>
      <w:r w:rsidR="005754BF">
        <w:rPr>
          <w:rFonts w:ascii="Times New Roman" w:eastAsia="Times New Roman" w:hAnsi="Times New Roman" w:cs="Times New Roman"/>
          <w:sz w:val="24"/>
          <w:szCs w:val="24"/>
        </w:rPr>
        <w:t xml:space="preserve">, DV Velika – posjet djece korisnicima. </w:t>
      </w:r>
    </w:p>
    <w:p w:rsidR="003C612C" w:rsidRDefault="003C612C" w:rsidP="003C612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4B9036D" wp14:editId="38C540D1">
            <wp:extent cx="2950845" cy="1965929"/>
            <wp:effectExtent l="0" t="0" r="1905"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722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5590" cy="1982415"/>
                    </a:xfrm>
                    <a:prstGeom prst="rect">
                      <a:avLst/>
                    </a:prstGeom>
                  </pic:spPr>
                </pic:pic>
              </a:graphicData>
            </a:graphic>
          </wp:inline>
        </w:drawing>
      </w:r>
    </w:p>
    <w:p w:rsidR="005754BF" w:rsidRDefault="00441A96" w:rsidP="00FE19E3">
      <w:pPr>
        <w:spacing w:line="360" w:lineRule="auto"/>
        <w:jc w:val="both"/>
        <w:rPr>
          <w:sz w:val="24"/>
          <w:szCs w:val="24"/>
        </w:rPr>
      </w:pPr>
      <w:r>
        <w:rPr>
          <w:rFonts w:ascii="Times New Roman" w:eastAsia="Times New Roman" w:hAnsi="Times New Roman" w:cs="Times New Roman"/>
          <w:sz w:val="24"/>
          <w:szCs w:val="24"/>
        </w:rPr>
        <w:t>U ožujku je održa</w:t>
      </w:r>
      <w:r w:rsidR="005754BF">
        <w:rPr>
          <w:rFonts w:ascii="Times New Roman" w:eastAsia="Times New Roman" w:hAnsi="Times New Roman" w:cs="Times New Roman"/>
          <w:sz w:val="24"/>
          <w:szCs w:val="24"/>
        </w:rPr>
        <w:t>va</w:t>
      </w:r>
      <w:r>
        <w:rPr>
          <w:rFonts w:ascii="Times New Roman" w:eastAsia="Times New Roman" w:hAnsi="Times New Roman" w:cs="Times New Roman"/>
          <w:sz w:val="24"/>
          <w:szCs w:val="24"/>
        </w:rPr>
        <w:t>n</w:t>
      </w:r>
      <w:r w:rsidR="005754BF">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molitva križnog puta, </w:t>
      </w:r>
      <w:r>
        <w:rPr>
          <w:sz w:val="24"/>
          <w:szCs w:val="24"/>
        </w:rPr>
        <w:t>o</w:t>
      </w:r>
      <w:r w:rsidR="00540762">
        <w:rPr>
          <w:sz w:val="24"/>
          <w:szCs w:val="24"/>
        </w:rPr>
        <w:t>bilježen Sv</w:t>
      </w:r>
      <w:r w:rsidRPr="00441A96">
        <w:rPr>
          <w:sz w:val="24"/>
          <w:szCs w:val="24"/>
        </w:rPr>
        <w:t xml:space="preserve">jetski dan </w:t>
      </w:r>
      <w:proofErr w:type="spellStart"/>
      <w:r w:rsidRPr="00441A96">
        <w:rPr>
          <w:sz w:val="24"/>
          <w:szCs w:val="24"/>
        </w:rPr>
        <w:t>down</w:t>
      </w:r>
      <w:proofErr w:type="spellEnd"/>
      <w:r w:rsidRPr="00441A96">
        <w:rPr>
          <w:sz w:val="24"/>
          <w:szCs w:val="24"/>
        </w:rPr>
        <w:t xml:space="preserve"> sindroma prigodnim predavanjem i oblačenj</w:t>
      </w:r>
      <w:r>
        <w:rPr>
          <w:sz w:val="24"/>
          <w:szCs w:val="24"/>
        </w:rPr>
        <w:t>em različitih čarapa korisnic</w:t>
      </w:r>
      <w:r w:rsidR="005754BF">
        <w:rPr>
          <w:sz w:val="24"/>
          <w:szCs w:val="24"/>
        </w:rPr>
        <w:t xml:space="preserve">ima, održan blagoslov korisnika, radovi u </w:t>
      </w:r>
      <w:r w:rsidR="005754BF">
        <w:rPr>
          <w:sz w:val="24"/>
          <w:szCs w:val="24"/>
        </w:rPr>
        <w:lastRenderedPageBreak/>
        <w:t xml:space="preserve">vrtu Doma, radionica ukrasa za Uskrs, </w:t>
      </w:r>
      <w:r w:rsidR="005A0A3F" w:rsidRPr="005A0A3F">
        <w:rPr>
          <w:sz w:val="24"/>
          <w:szCs w:val="24"/>
        </w:rPr>
        <w:t xml:space="preserve">Sv. misa jednom tjedno,  </w:t>
      </w:r>
      <w:r w:rsidR="005754BF">
        <w:rPr>
          <w:sz w:val="24"/>
          <w:szCs w:val="24"/>
        </w:rPr>
        <w:t>obilje</w:t>
      </w:r>
      <w:r w:rsidR="00540762">
        <w:rPr>
          <w:sz w:val="24"/>
          <w:szCs w:val="24"/>
        </w:rPr>
        <w:t xml:space="preserve">žen je Dan žena, župnik Dražen </w:t>
      </w:r>
      <w:proofErr w:type="spellStart"/>
      <w:r w:rsidR="00540762">
        <w:rPr>
          <w:sz w:val="24"/>
          <w:szCs w:val="24"/>
        </w:rPr>
        <w:t>A</w:t>
      </w:r>
      <w:r w:rsidR="005754BF">
        <w:rPr>
          <w:sz w:val="24"/>
          <w:szCs w:val="24"/>
        </w:rPr>
        <w:t>kmačić</w:t>
      </w:r>
      <w:proofErr w:type="spellEnd"/>
      <w:r w:rsidR="005754BF">
        <w:rPr>
          <w:sz w:val="24"/>
          <w:szCs w:val="24"/>
        </w:rPr>
        <w:t xml:space="preserve"> darivao je korisnike povodom Uskrsa, radionica izrade </w:t>
      </w:r>
      <w:proofErr w:type="spellStart"/>
      <w:r w:rsidR="005754BF">
        <w:rPr>
          <w:sz w:val="24"/>
          <w:szCs w:val="24"/>
        </w:rPr>
        <w:t>origami</w:t>
      </w:r>
      <w:proofErr w:type="spellEnd"/>
      <w:r w:rsidR="005754BF">
        <w:rPr>
          <w:sz w:val="24"/>
          <w:szCs w:val="24"/>
        </w:rPr>
        <w:t xml:space="preserve"> ukrasa s učenicima iz </w:t>
      </w:r>
      <w:proofErr w:type="spellStart"/>
      <w:r w:rsidR="005754BF">
        <w:rPr>
          <w:sz w:val="24"/>
          <w:szCs w:val="24"/>
        </w:rPr>
        <w:t>Trenkova</w:t>
      </w:r>
      <w:proofErr w:type="spellEnd"/>
      <w:r w:rsidR="005754BF">
        <w:rPr>
          <w:sz w:val="24"/>
          <w:szCs w:val="24"/>
        </w:rPr>
        <w:t>, sadnja maćuhica te razne druge aktivnosti.</w:t>
      </w:r>
    </w:p>
    <w:p w:rsidR="0010345C" w:rsidRDefault="005754BF" w:rsidP="005754BF">
      <w:pPr>
        <w:spacing w:line="360" w:lineRule="auto"/>
        <w:jc w:val="center"/>
        <w:rPr>
          <w:sz w:val="24"/>
          <w:szCs w:val="24"/>
        </w:rPr>
      </w:pPr>
      <w:r>
        <w:rPr>
          <w:noProof/>
          <w:sz w:val="24"/>
          <w:szCs w:val="24"/>
        </w:rPr>
        <w:drawing>
          <wp:inline distT="0" distB="0" distL="0" distR="0" wp14:anchorId="02547210" wp14:editId="7CA88502">
            <wp:extent cx="2778981" cy="1851428"/>
            <wp:effectExtent l="0" t="0" r="254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76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7711" cy="1863907"/>
                    </a:xfrm>
                    <a:prstGeom prst="rect">
                      <a:avLst/>
                    </a:prstGeom>
                  </pic:spPr>
                </pic:pic>
              </a:graphicData>
            </a:graphic>
          </wp:inline>
        </w:drawing>
      </w:r>
    </w:p>
    <w:p w:rsidR="005754BF" w:rsidRDefault="005754BF" w:rsidP="00FE19E3">
      <w:pPr>
        <w:spacing w:line="360" w:lineRule="auto"/>
        <w:jc w:val="both"/>
        <w:rPr>
          <w:sz w:val="24"/>
          <w:szCs w:val="24"/>
        </w:rPr>
      </w:pPr>
    </w:p>
    <w:p w:rsidR="00441A96" w:rsidRDefault="00441A96" w:rsidP="00FE19E3">
      <w:pPr>
        <w:spacing w:line="360" w:lineRule="auto"/>
        <w:jc w:val="both"/>
        <w:rPr>
          <w:sz w:val="24"/>
          <w:szCs w:val="24"/>
        </w:rPr>
      </w:pPr>
      <w:r>
        <w:rPr>
          <w:sz w:val="24"/>
          <w:szCs w:val="24"/>
        </w:rPr>
        <w:t xml:space="preserve">U travnju su se igrale društvene igre s korisnicima, </w:t>
      </w:r>
      <w:r w:rsidR="005A0A3F" w:rsidRPr="005A0A3F">
        <w:rPr>
          <w:sz w:val="24"/>
          <w:szCs w:val="24"/>
        </w:rPr>
        <w:t xml:space="preserve">Sv. misa jednom tjedno,  </w:t>
      </w:r>
      <w:r>
        <w:rPr>
          <w:sz w:val="24"/>
          <w:szCs w:val="24"/>
        </w:rPr>
        <w:t>održana je ispov</w:t>
      </w:r>
      <w:r w:rsidR="00540762">
        <w:rPr>
          <w:sz w:val="24"/>
          <w:szCs w:val="24"/>
        </w:rPr>
        <w:t>i</w:t>
      </w:r>
      <w:r>
        <w:rPr>
          <w:sz w:val="24"/>
          <w:szCs w:val="24"/>
        </w:rPr>
        <w:t xml:space="preserve">jed povodom Uskrsa, uređen je dom povodom Uskrsa, </w:t>
      </w:r>
      <w:r w:rsidR="005754BF">
        <w:rPr>
          <w:sz w:val="24"/>
          <w:szCs w:val="24"/>
        </w:rPr>
        <w:t>korisnike je posjetio biskup Antun</w:t>
      </w:r>
      <w:r w:rsidR="00603887">
        <w:rPr>
          <w:sz w:val="24"/>
          <w:szCs w:val="24"/>
        </w:rPr>
        <w:t xml:space="preserve"> </w:t>
      </w:r>
      <w:proofErr w:type="spellStart"/>
      <w:r w:rsidR="00603887">
        <w:rPr>
          <w:sz w:val="24"/>
          <w:szCs w:val="24"/>
        </w:rPr>
        <w:t>Škvorčević</w:t>
      </w:r>
      <w:proofErr w:type="spellEnd"/>
      <w:r w:rsidR="005754BF">
        <w:rPr>
          <w:sz w:val="24"/>
          <w:szCs w:val="24"/>
        </w:rPr>
        <w:t xml:space="preserve">, posjet kući Panonskog mora, obilježen Dan planeta zemlje, korisnike su posjetili učenici Katoličke gimnazije Požega </w:t>
      </w:r>
      <w:r>
        <w:rPr>
          <w:sz w:val="24"/>
          <w:szCs w:val="24"/>
        </w:rPr>
        <w:t>te su korisnici išli u šetnju.</w:t>
      </w:r>
    </w:p>
    <w:p w:rsidR="005754BF" w:rsidRDefault="005754BF" w:rsidP="005754BF">
      <w:pPr>
        <w:spacing w:line="360" w:lineRule="auto"/>
        <w:jc w:val="center"/>
        <w:rPr>
          <w:sz w:val="24"/>
          <w:szCs w:val="24"/>
        </w:rPr>
      </w:pPr>
      <w:r>
        <w:rPr>
          <w:noProof/>
          <w:sz w:val="24"/>
          <w:szCs w:val="24"/>
        </w:rPr>
        <w:drawing>
          <wp:inline distT="0" distB="0" distL="0" distR="0" wp14:anchorId="68039C95" wp14:editId="6D9ADE76">
            <wp:extent cx="2921685" cy="1946502"/>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838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2655" cy="1960473"/>
                    </a:xfrm>
                    <a:prstGeom prst="rect">
                      <a:avLst/>
                    </a:prstGeom>
                  </pic:spPr>
                </pic:pic>
              </a:graphicData>
            </a:graphic>
          </wp:inline>
        </w:drawing>
      </w:r>
    </w:p>
    <w:p w:rsidR="00441A96" w:rsidRDefault="00441A96" w:rsidP="005B303E">
      <w:pPr>
        <w:spacing w:line="360" w:lineRule="auto"/>
        <w:jc w:val="both"/>
        <w:rPr>
          <w:sz w:val="24"/>
          <w:szCs w:val="24"/>
        </w:rPr>
      </w:pPr>
      <w:r>
        <w:rPr>
          <w:sz w:val="24"/>
          <w:szCs w:val="24"/>
        </w:rPr>
        <w:t xml:space="preserve">U svibnju </w:t>
      </w:r>
      <w:r w:rsidR="005754BF">
        <w:rPr>
          <w:sz w:val="24"/>
          <w:szCs w:val="24"/>
        </w:rPr>
        <w:t xml:space="preserve">su korisnici posjetili obližnji adrenalinski park, </w:t>
      </w:r>
      <w:r w:rsidR="005A0A3F" w:rsidRPr="005A0A3F">
        <w:rPr>
          <w:sz w:val="24"/>
          <w:szCs w:val="24"/>
        </w:rPr>
        <w:t xml:space="preserve">Sv. misa jednom tjedno,  </w:t>
      </w:r>
      <w:r w:rsidR="005D62F9">
        <w:rPr>
          <w:sz w:val="24"/>
          <w:szCs w:val="24"/>
        </w:rPr>
        <w:t xml:space="preserve">obilježio se Međunarodni dan tjelesne aktivnosti, održana je proslava rođendana, molitvena zajednica svaki dan, igranje društvenih igara, </w:t>
      </w:r>
      <w:proofErr w:type="spellStart"/>
      <w:r w:rsidR="005D62F9">
        <w:rPr>
          <w:sz w:val="24"/>
          <w:szCs w:val="24"/>
        </w:rPr>
        <w:t>domska</w:t>
      </w:r>
      <w:proofErr w:type="spellEnd"/>
      <w:r w:rsidR="005D62F9">
        <w:rPr>
          <w:sz w:val="24"/>
          <w:szCs w:val="24"/>
        </w:rPr>
        <w:t xml:space="preserve"> roštiljada, predavanje o sluhu te kontrola sluha svim zainteresiranim korisnicima te su korisnici sudjelovali na </w:t>
      </w:r>
      <w:proofErr w:type="spellStart"/>
      <w:r w:rsidR="005D62F9">
        <w:rPr>
          <w:sz w:val="24"/>
          <w:szCs w:val="24"/>
        </w:rPr>
        <w:t>Domijadi</w:t>
      </w:r>
      <w:proofErr w:type="spellEnd"/>
      <w:r w:rsidR="005D62F9">
        <w:rPr>
          <w:sz w:val="24"/>
          <w:szCs w:val="24"/>
        </w:rPr>
        <w:t xml:space="preserve"> u Slavonskom brodu.</w:t>
      </w:r>
    </w:p>
    <w:p w:rsidR="005D62F9" w:rsidRDefault="005D62F9" w:rsidP="005D62F9">
      <w:pPr>
        <w:spacing w:line="360" w:lineRule="auto"/>
        <w:jc w:val="center"/>
        <w:rPr>
          <w:sz w:val="24"/>
          <w:szCs w:val="24"/>
        </w:rPr>
      </w:pPr>
      <w:r>
        <w:rPr>
          <w:noProof/>
        </w:rPr>
        <w:lastRenderedPageBreak/>
        <w:drawing>
          <wp:inline distT="0" distB="0" distL="0" distR="0" wp14:anchorId="69554901" wp14:editId="07DE9A30">
            <wp:extent cx="2242226" cy="1493883"/>
            <wp:effectExtent l="0" t="0" r="5715" b="0"/>
            <wp:docPr id="1" name="Slika 1" descr="IMG 8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 87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3132" cy="1514474"/>
                    </a:xfrm>
                    <a:prstGeom prst="rect">
                      <a:avLst/>
                    </a:prstGeom>
                    <a:noFill/>
                    <a:ln>
                      <a:noFill/>
                    </a:ln>
                  </pic:spPr>
                </pic:pic>
              </a:graphicData>
            </a:graphic>
          </wp:inline>
        </w:drawing>
      </w:r>
    </w:p>
    <w:p w:rsidR="005D62F9" w:rsidRDefault="005D62F9" w:rsidP="005D62F9">
      <w:pPr>
        <w:spacing w:line="360" w:lineRule="auto"/>
        <w:jc w:val="both"/>
        <w:rPr>
          <w:sz w:val="24"/>
          <w:szCs w:val="24"/>
        </w:rPr>
      </w:pPr>
      <w:r>
        <w:rPr>
          <w:sz w:val="24"/>
          <w:szCs w:val="24"/>
        </w:rPr>
        <w:t xml:space="preserve">U lipnju su korisnici posjetili marijansko svetište </w:t>
      </w:r>
      <w:proofErr w:type="spellStart"/>
      <w:r>
        <w:rPr>
          <w:sz w:val="24"/>
          <w:szCs w:val="24"/>
        </w:rPr>
        <w:t>Voćin</w:t>
      </w:r>
      <w:proofErr w:type="spellEnd"/>
      <w:r>
        <w:rPr>
          <w:sz w:val="24"/>
          <w:szCs w:val="24"/>
        </w:rPr>
        <w:t xml:space="preserve">, organizirano se pratila nogometna reprezentacija Hrvatske, proslava rođendana, </w:t>
      </w:r>
      <w:r w:rsidR="005A0A3F" w:rsidRPr="005A0A3F">
        <w:rPr>
          <w:sz w:val="24"/>
          <w:szCs w:val="24"/>
        </w:rPr>
        <w:t xml:space="preserve">Sv. misa jednom tjedno,  </w:t>
      </w:r>
      <w:r>
        <w:rPr>
          <w:sz w:val="24"/>
          <w:szCs w:val="24"/>
        </w:rPr>
        <w:t xml:space="preserve">molitvena zajednica svaki dan, viseća kuglana, društvene igre, šetnje s korisnicima te razne druge aktivnosti. </w:t>
      </w:r>
    </w:p>
    <w:p w:rsidR="005D62F9" w:rsidRDefault="005D62F9" w:rsidP="005D62F9">
      <w:pPr>
        <w:spacing w:line="360" w:lineRule="auto"/>
        <w:jc w:val="center"/>
        <w:rPr>
          <w:sz w:val="24"/>
          <w:szCs w:val="24"/>
        </w:rPr>
      </w:pPr>
      <w:r w:rsidRPr="005D62F9">
        <w:rPr>
          <w:noProof/>
          <w:sz w:val="24"/>
          <w:szCs w:val="24"/>
        </w:rPr>
        <w:drawing>
          <wp:inline distT="0" distB="0" distL="0" distR="0" wp14:anchorId="01CDC95B" wp14:editId="4EB25816">
            <wp:extent cx="2295525" cy="1529394"/>
            <wp:effectExtent l="0" t="0" r="0" b="0"/>
            <wp:docPr id="2" name="Slika 2" descr="IMG 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91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2983" cy="1541025"/>
                    </a:xfrm>
                    <a:prstGeom prst="rect">
                      <a:avLst/>
                    </a:prstGeom>
                    <a:noFill/>
                    <a:ln>
                      <a:noFill/>
                    </a:ln>
                  </pic:spPr>
                </pic:pic>
              </a:graphicData>
            </a:graphic>
          </wp:inline>
        </w:drawing>
      </w:r>
    </w:p>
    <w:p w:rsidR="00303C15" w:rsidRDefault="00303C15" w:rsidP="005B303E">
      <w:pPr>
        <w:spacing w:line="360" w:lineRule="auto"/>
        <w:jc w:val="both"/>
        <w:rPr>
          <w:sz w:val="24"/>
          <w:szCs w:val="24"/>
        </w:rPr>
      </w:pPr>
    </w:p>
    <w:p w:rsidR="005A0A3F" w:rsidRDefault="005D62F9" w:rsidP="005B303E">
      <w:pPr>
        <w:spacing w:line="360" w:lineRule="auto"/>
        <w:jc w:val="both"/>
        <w:rPr>
          <w:sz w:val="24"/>
          <w:szCs w:val="24"/>
        </w:rPr>
      </w:pPr>
      <w:r>
        <w:rPr>
          <w:sz w:val="24"/>
          <w:szCs w:val="24"/>
        </w:rPr>
        <w:t xml:space="preserve">U srpnju je korisnike </w:t>
      </w:r>
      <w:r w:rsidR="005A0A3F">
        <w:rPr>
          <w:sz w:val="24"/>
          <w:szCs w:val="24"/>
        </w:rPr>
        <w:t xml:space="preserve">dva puta posjetio biskup </w:t>
      </w:r>
      <w:proofErr w:type="spellStart"/>
      <w:r w:rsidR="005A0A3F">
        <w:rPr>
          <w:sz w:val="24"/>
          <w:szCs w:val="24"/>
        </w:rPr>
        <w:t>eme</w:t>
      </w:r>
      <w:r>
        <w:rPr>
          <w:sz w:val="24"/>
          <w:szCs w:val="24"/>
        </w:rPr>
        <w:t>ritus</w:t>
      </w:r>
      <w:proofErr w:type="spellEnd"/>
      <w:r w:rsidR="005A0A3F">
        <w:rPr>
          <w:sz w:val="24"/>
          <w:szCs w:val="24"/>
        </w:rPr>
        <w:t xml:space="preserve"> Antun </w:t>
      </w:r>
      <w:proofErr w:type="spellStart"/>
      <w:r w:rsidR="005A0A3F">
        <w:rPr>
          <w:sz w:val="24"/>
          <w:szCs w:val="24"/>
        </w:rPr>
        <w:t>Škvorčević</w:t>
      </w:r>
      <w:proofErr w:type="spellEnd"/>
      <w:r w:rsidR="005A0A3F">
        <w:rPr>
          <w:sz w:val="24"/>
          <w:szCs w:val="24"/>
        </w:rPr>
        <w:t xml:space="preserve">, proslavljeni su rođendani, obavljali su se radovi u </w:t>
      </w:r>
      <w:proofErr w:type="spellStart"/>
      <w:r w:rsidR="005A0A3F">
        <w:rPr>
          <w:sz w:val="24"/>
          <w:szCs w:val="24"/>
        </w:rPr>
        <w:t>domskom</w:t>
      </w:r>
      <w:proofErr w:type="spellEnd"/>
      <w:r w:rsidR="005A0A3F">
        <w:rPr>
          <w:sz w:val="24"/>
          <w:szCs w:val="24"/>
        </w:rPr>
        <w:t xml:space="preserve"> vrtu, Sv. misa jednom tjedno, molitvena zajednica održavala se svaki dan, igrale su se društvene igre te je održan turnir u pikadu.</w:t>
      </w:r>
    </w:p>
    <w:p w:rsidR="00303C15" w:rsidRDefault="005A0A3F" w:rsidP="005A0A3F">
      <w:pPr>
        <w:spacing w:line="360" w:lineRule="auto"/>
        <w:jc w:val="center"/>
        <w:rPr>
          <w:sz w:val="24"/>
          <w:szCs w:val="24"/>
        </w:rPr>
      </w:pPr>
      <w:r w:rsidRPr="005A0A3F">
        <w:rPr>
          <w:noProof/>
          <w:sz w:val="24"/>
          <w:szCs w:val="24"/>
        </w:rPr>
        <w:drawing>
          <wp:inline distT="0" distB="0" distL="0" distR="0" wp14:anchorId="2AEA2E65" wp14:editId="7502A078">
            <wp:extent cx="2331085" cy="1553086"/>
            <wp:effectExtent l="0" t="0" r="0" b="9525"/>
            <wp:docPr id="4" name="Slika 4" descr="Domski v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mski v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6771" cy="1583524"/>
                    </a:xfrm>
                    <a:prstGeom prst="rect">
                      <a:avLst/>
                    </a:prstGeom>
                    <a:noFill/>
                    <a:ln>
                      <a:noFill/>
                    </a:ln>
                  </pic:spPr>
                </pic:pic>
              </a:graphicData>
            </a:graphic>
          </wp:inline>
        </w:drawing>
      </w:r>
    </w:p>
    <w:p w:rsidR="00FC08BB" w:rsidRDefault="00FC08BB" w:rsidP="00FE19E3">
      <w:pPr>
        <w:spacing w:line="360" w:lineRule="auto"/>
        <w:jc w:val="both"/>
        <w:rPr>
          <w:sz w:val="24"/>
          <w:szCs w:val="24"/>
        </w:rPr>
      </w:pPr>
      <w:r>
        <w:rPr>
          <w:sz w:val="24"/>
          <w:szCs w:val="24"/>
        </w:rPr>
        <w:t xml:space="preserve">U kolovozu su proslavljeni rođendani i imendani korisnika, </w:t>
      </w:r>
      <w:r w:rsidR="00540762">
        <w:rPr>
          <w:sz w:val="24"/>
          <w:szCs w:val="24"/>
        </w:rPr>
        <w:t xml:space="preserve">održana je </w:t>
      </w:r>
      <w:proofErr w:type="spellStart"/>
      <w:r w:rsidR="00540762">
        <w:rPr>
          <w:sz w:val="24"/>
          <w:szCs w:val="24"/>
        </w:rPr>
        <w:t>domska</w:t>
      </w:r>
      <w:proofErr w:type="spellEnd"/>
      <w:r w:rsidR="00540762">
        <w:rPr>
          <w:sz w:val="24"/>
          <w:szCs w:val="24"/>
        </w:rPr>
        <w:t xml:space="preserve"> </w:t>
      </w:r>
      <w:proofErr w:type="spellStart"/>
      <w:r w:rsidR="00540762">
        <w:rPr>
          <w:sz w:val="24"/>
          <w:szCs w:val="24"/>
        </w:rPr>
        <w:t>K</w:t>
      </w:r>
      <w:r w:rsidR="005A0A3F">
        <w:rPr>
          <w:sz w:val="24"/>
          <w:szCs w:val="24"/>
        </w:rPr>
        <w:t>ukuruzijada</w:t>
      </w:r>
      <w:proofErr w:type="spellEnd"/>
      <w:r w:rsidR="005A0A3F">
        <w:rPr>
          <w:sz w:val="24"/>
          <w:szCs w:val="24"/>
        </w:rPr>
        <w:t>, molitvena zajednica održavala se svaki dan, igrale su se društvene igre, Sv. misa jednom tjedno,  šetnja s korisnicima te odlazak u crkvu s korisnicima povodom Sv. Augustina.</w:t>
      </w:r>
    </w:p>
    <w:p w:rsidR="005A0A3F" w:rsidRDefault="005A0A3F" w:rsidP="005A0A3F">
      <w:pPr>
        <w:spacing w:line="360" w:lineRule="auto"/>
        <w:jc w:val="center"/>
        <w:rPr>
          <w:sz w:val="24"/>
          <w:szCs w:val="24"/>
        </w:rPr>
      </w:pPr>
      <w:r w:rsidRPr="005A0A3F">
        <w:rPr>
          <w:noProof/>
          <w:sz w:val="24"/>
          <w:szCs w:val="24"/>
        </w:rPr>
        <w:lastRenderedPageBreak/>
        <w:drawing>
          <wp:inline distT="0" distB="0" distL="0" distR="0" wp14:anchorId="00D31C40" wp14:editId="3DEF7215">
            <wp:extent cx="2320846" cy="1546265"/>
            <wp:effectExtent l="0" t="0" r="3810" b="0"/>
            <wp:docPr id="7" name="Slika 7" descr="IMG 9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 95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1117" cy="1566433"/>
                    </a:xfrm>
                    <a:prstGeom prst="rect">
                      <a:avLst/>
                    </a:prstGeom>
                    <a:noFill/>
                    <a:ln>
                      <a:noFill/>
                    </a:ln>
                  </pic:spPr>
                </pic:pic>
              </a:graphicData>
            </a:graphic>
          </wp:inline>
        </w:drawing>
      </w:r>
    </w:p>
    <w:p w:rsidR="00902955" w:rsidRDefault="00902955" w:rsidP="00FE19E3">
      <w:pPr>
        <w:spacing w:line="360" w:lineRule="auto"/>
        <w:jc w:val="both"/>
        <w:rPr>
          <w:sz w:val="24"/>
          <w:szCs w:val="24"/>
        </w:rPr>
      </w:pPr>
    </w:p>
    <w:p w:rsidR="00FC08BB" w:rsidRDefault="00FC08BB" w:rsidP="00FE19E3">
      <w:pPr>
        <w:spacing w:line="360" w:lineRule="auto"/>
        <w:jc w:val="both"/>
        <w:rPr>
          <w:noProof/>
        </w:rPr>
      </w:pPr>
      <w:r>
        <w:rPr>
          <w:sz w:val="24"/>
          <w:szCs w:val="24"/>
        </w:rPr>
        <w:t>U rujn</w:t>
      </w:r>
      <w:r w:rsidR="00902955">
        <w:rPr>
          <w:sz w:val="24"/>
          <w:szCs w:val="24"/>
        </w:rPr>
        <w:t xml:space="preserve">u je održana proslava rođendana i imendana, korisnici su prigodno uređivali Dom i okućnicu Doma za Međunarodni dan starijih osoba, </w:t>
      </w:r>
      <w:r w:rsidR="00AD001E">
        <w:rPr>
          <w:sz w:val="24"/>
          <w:szCs w:val="24"/>
        </w:rPr>
        <w:t>korisnici su sudjelovali</w:t>
      </w:r>
      <w:r w:rsidR="00902955">
        <w:rPr>
          <w:sz w:val="24"/>
          <w:szCs w:val="24"/>
        </w:rPr>
        <w:t xml:space="preserve"> na </w:t>
      </w:r>
      <w:proofErr w:type="spellStart"/>
      <w:r w:rsidR="00902955">
        <w:rPr>
          <w:sz w:val="24"/>
          <w:szCs w:val="24"/>
        </w:rPr>
        <w:t>Domskom</w:t>
      </w:r>
      <w:proofErr w:type="spellEnd"/>
      <w:r w:rsidR="00902955">
        <w:rPr>
          <w:sz w:val="24"/>
          <w:szCs w:val="24"/>
        </w:rPr>
        <w:t xml:space="preserve"> sijelu te su ostvarili zapažene rezultate, korisnike je posjetila Udruga „Matko </w:t>
      </w:r>
      <w:proofErr w:type="spellStart"/>
      <w:r w:rsidR="00902955">
        <w:rPr>
          <w:sz w:val="24"/>
          <w:szCs w:val="24"/>
        </w:rPr>
        <w:t>Peić</w:t>
      </w:r>
      <w:proofErr w:type="spellEnd"/>
      <w:r w:rsidR="00902955">
        <w:rPr>
          <w:sz w:val="24"/>
          <w:szCs w:val="24"/>
        </w:rPr>
        <w:t xml:space="preserve">“, korisnike je posjetio glazbeni sastav „Šljivova grana“, održavale su se probe dramske skupine, literarne skupine te zbora kako bi se uvježbao program za Dan starijih osoba, molitvena zajednica svaki dan, </w:t>
      </w:r>
      <w:r>
        <w:rPr>
          <w:sz w:val="24"/>
          <w:szCs w:val="24"/>
        </w:rPr>
        <w:t xml:space="preserve"> </w:t>
      </w:r>
      <w:r w:rsidR="00902955" w:rsidRPr="00603887">
        <w:rPr>
          <w:noProof/>
          <w:sz w:val="24"/>
          <w:szCs w:val="24"/>
        </w:rPr>
        <w:t xml:space="preserve">Sv. misa jednom tjedno, šetnja s korisnicima te igranje društvenih </w:t>
      </w:r>
      <w:r w:rsidR="00F715D4" w:rsidRPr="00603887">
        <w:rPr>
          <w:noProof/>
          <w:sz w:val="24"/>
          <w:szCs w:val="24"/>
        </w:rPr>
        <w:t>igara</w:t>
      </w:r>
      <w:r w:rsidR="00F715D4">
        <w:rPr>
          <w:noProof/>
        </w:rPr>
        <w:t>.</w:t>
      </w:r>
    </w:p>
    <w:p w:rsidR="00F715D4" w:rsidRDefault="00F715D4" w:rsidP="00FE19E3">
      <w:pPr>
        <w:spacing w:line="360" w:lineRule="auto"/>
        <w:jc w:val="both"/>
        <w:rPr>
          <w:noProof/>
        </w:rPr>
      </w:pPr>
    </w:p>
    <w:p w:rsidR="00902955" w:rsidRDefault="00902955" w:rsidP="00902955">
      <w:pPr>
        <w:spacing w:line="360" w:lineRule="auto"/>
        <w:jc w:val="center"/>
        <w:rPr>
          <w:sz w:val="24"/>
          <w:szCs w:val="24"/>
        </w:rPr>
      </w:pPr>
      <w:r w:rsidRPr="00902955">
        <w:rPr>
          <w:noProof/>
          <w:sz w:val="24"/>
          <w:szCs w:val="24"/>
        </w:rPr>
        <w:drawing>
          <wp:inline distT="0" distB="0" distL="0" distR="0" wp14:anchorId="25F85743" wp14:editId="43387D28">
            <wp:extent cx="2305050" cy="1535739"/>
            <wp:effectExtent l="0" t="0" r="0" b="7620"/>
            <wp:docPr id="18" name="Slika 18" descr="IMG 9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 968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0579" cy="1546085"/>
                    </a:xfrm>
                    <a:prstGeom prst="rect">
                      <a:avLst/>
                    </a:prstGeom>
                    <a:noFill/>
                    <a:ln>
                      <a:noFill/>
                    </a:ln>
                  </pic:spPr>
                </pic:pic>
              </a:graphicData>
            </a:graphic>
          </wp:inline>
        </w:drawing>
      </w:r>
    </w:p>
    <w:p w:rsidR="00F715D4" w:rsidRDefault="00FC08BB" w:rsidP="00FE19E3">
      <w:pPr>
        <w:spacing w:line="360" w:lineRule="auto"/>
        <w:jc w:val="both"/>
        <w:rPr>
          <w:noProof/>
          <w:sz w:val="24"/>
          <w:szCs w:val="24"/>
        </w:rPr>
      </w:pPr>
      <w:r>
        <w:rPr>
          <w:sz w:val="24"/>
          <w:szCs w:val="24"/>
        </w:rPr>
        <w:t xml:space="preserve">U listopadu je održana proslava Međunarodnog dana starijih i nemoćnih osoba, </w:t>
      </w:r>
      <w:r w:rsidR="004C3DAF">
        <w:rPr>
          <w:noProof/>
          <w:sz w:val="24"/>
          <w:szCs w:val="24"/>
        </w:rPr>
        <w:t xml:space="preserve">roštiljada, igrokaz „Sveki i snajka“, korisnici su posjetili Gradski muzej Požega, korisnici su pohodili grob pokojnog župnika Dražena Akmačića, korisnike je posjetila MU </w:t>
      </w:r>
      <w:r w:rsidR="00603887">
        <w:rPr>
          <w:noProof/>
          <w:sz w:val="24"/>
          <w:szCs w:val="24"/>
        </w:rPr>
        <w:t>V</w:t>
      </w:r>
      <w:r w:rsidR="004C3DAF">
        <w:rPr>
          <w:noProof/>
          <w:sz w:val="24"/>
          <w:szCs w:val="24"/>
        </w:rPr>
        <w:t>elika, Sv. misa jednom tjedno, molitvena zajednica svaki dan, šetnja s korisnicima, igranje društvenih igara, domska palačinkijada, novi župnik Krunoslav Siroglavić prvi puta održao misu korisnicima, korisnike su posjetili učenici škole iz Velike, sadnja maćuhica, Dani kruha, domska kestenijada, posjeta groblju uoči Svih svetih, korisnike su posjetili članovi tamburaškog orkestra O.Š. „Vladimir Nazor“ Trenkovo.</w:t>
      </w:r>
    </w:p>
    <w:p w:rsidR="00F715D4" w:rsidRDefault="00F715D4" w:rsidP="00FE19E3">
      <w:pPr>
        <w:spacing w:line="360" w:lineRule="auto"/>
        <w:jc w:val="both"/>
        <w:rPr>
          <w:noProof/>
          <w:sz w:val="24"/>
          <w:szCs w:val="24"/>
        </w:rPr>
      </w:pPr>
    </w:p>
    <w:p w:rsidR="00FC08BB" w:rsidRDefault="004C3DAF" w:rsidP="004C3DAF">
      <w:pPr>
        <w:spacing w:line="360" w:lineRule="auto"/>
        <w:jc w:val="center"/>
        <w:rPr>
          <w:sz w:val="24"/>
          <w:szCs w:val="24"/>
        </w:rPr>
      </w:pPr>
      <w:r w:rsidRPr="004C3DAF">
        <w:rPr>
          <w:noProof/>
          <w:sz w:val="24"/>
          <w:szCs w:val="24"/>
        </w:rPr>
        <w:lastRenderedPageBreak/>
        <w:drawing>
          <wp:inline distT="0" distB="0" distL="0" distR="0" wp14:anchorId="69263CDF" wp14:editId="7AFA32F1">
            <wp:extent cx="2320651" cy="1546134"/>
            <wp:effectExtent l="0" t="0" r="3810" b="0"/>
            <wp:docPr id="19" name="Slika 19" descr="IMG 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 05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6066" cy="1576392"/>
                    </a:xfrm>
                    <a:prstGeom prst="rect">
                      <a:avLst/>
                    </a:prstGeom>
                    <a:noFill/>
                    <a:ln>
                      <a:noFill/>
                    </a:ln>
                  </pic:spPr>
                </pic:pic>
              </a:graphicData>
            </a:graphic>
          </wp:inline>
        </w:drawing>
      </w:r>
    </w:p>
    <w:p w:rsidR="00F715D4" w:rsidRDefault="00F715D4" w:rsidP="00FE19E3">
      <w:pPr>
        <w:spacing w:line="360" w:lineRule="auto"/>
        <w:jc w:val="both"/>
        <w:rPr>
          <w:sz w:val="24"/>
          <w:szCs w:val="24"/>
        </w:rPr>
      </w:pPr>
    </w:p>
    <w:p w:rsidR="00F715D4" w:rsidRDefault="00F715D4" w:rsidP="00FE19E3">
      <w:pPr>
        <w:spacing w:line="360" w:lineRule="auto"/>
        <w:jc w:val="both"/>
        <w:rPr>
          <w:sz w:val="24"/>
          <w:szCs w:val="24"/>
        </w:rPr>
      </w:pPr>
    </w:p>
    <w:p w:rsidR="00FC08BB" w:rsidRDefault="004C3DAF" w:rsidP="00FE19E3">
      <w:pPr>
        <w:spacing w:line="360" w:lineRule="auto"/>
        <w:jc w:val="both"/>
        <w:rPr>
          <w:sz w:val="24"/>
          <w:szCs w:val="24"/>
        </w:rPr>
      </w:pPr>
      <w:r>
        <w:rPr>
          <w:sz w:val="24"/>
          <w:szCs w:val="24"/>
        </w:rPr>
        <w:t xml:space="preserve">U studenom je održana proslava rođendana i imendana, molitvena zajednica svaki dan, Sv. misa jednom tjedno, šetnja s korisnicima, viseća kuglana, društvene igre, obilježavanja 18.11. – sjećanje na žrtve Vukovara i </w:t>
      </w:r>
      <w:proofErr w:type="spellStart"/>
      <w:r>
        <w:rPr>
          <w:sz w:val="24"/>
          <w:szCs w:val="24"/>
        </w:rPr>
        <w:t>Škabrnje</w:t>
      </w:r>
      <w:proofErr w:type="spellEnd"/>
      <w:r>
        <w:rPr>
          <w:sz w:val="24"/>
          <w:szCs w:val="24"/>
        </w:rPr>
        <w:t xml:space="preserve">, </w:t>
      </w:r>
      <w:r w:rsidR="00F715D4">
        <w:rPr>
          <w:sz w:val="24"/>
          <w:szCs w:val="24"/>
        </w:rPr>
        <w:t>korisnike su posjetili članovi KUD-a „</w:t>
      </w:r>
      <w:proofErr w:type="spellStart"/>
      <w:r w:rsidR="00F715D4">
        <w:rPr>
          <w:sz w:val="24"/>
          <w:szCs w:val="24"/>
        </w:rPr>
        <w:t>Biškupci</w:t>
      </w:r>
      <w:proofErr w:type="spellEnd"/>
      <w:r w:rsidR="00F715D4">
        <w:rPr>
          <w:sz w:val="24"/>
          <w:szCs w:val="24"/>
        </w:rPr>
        <w:t>“.</w:t>
      </w:r>
    </w:p>
    <w:p w:rsidR="00F715D4" w:rsidRDefault="00F715D4" w:rsidP="00F715D4">
      <w:pPr>
        <w:spacing w:line="360" w:lineRule="auto"/>
        <w:jc w:val="center"/>
        <w:rPr>
          <w:sz w:val="24"/>
          <w:szCs w:val="24"/>
        </w:rPr>
      </w:pPr>
      <w:r>
        <w:rPr>
          <w:noProof/>
        </w:rPr>
        <w:drawing>
          <wp:inline distT="0" distB="0" distL="0" distR="0" wp14:anchorId="6B813206" wp14:editId="5668EE5D">
            <wp:extent cx="3275640" cy="2353945"/>
            <wp:effectExtent l="3492" t="0" r="4763" b="4762"/>
            <wp:docPr id="27" name="Slika 27" descr="IMG 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 05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290723" cy="2364784"/>
                    </a:xfrm>
                    <a:prstGeom prst="rect">
                      <a:avLst/>
                    </a:prstGeom>
                    <a:noFill/>
                    <a:ln>
                      <a:noFill/>
                    </a:ln>
                  </pic:spPr>
                </pic:pic>
              </a:graphicData>
            </a:graphic>
          </wp:inline>
        </w:drawing>
      </w:r>
    </w:p>
    <w:p w:rsidR="001F5AF4" w:rsidRDefault="00210A8E" w:rsidP="00FE19E3">
      <w:pPr>
        <w:spacing w:line="360" w:lineRule="auto"/>
        <w:jc w:val="both"/>
        <w:rPr>
          <w:sz w:val="24"/>
          <w:szCs w:val="24"/>
        </w:rPr>
      </w:pPr>
      <w:r>
        <w:rPr>
          <w:sz w:val="24"/>
          <w:szCs w:val="24"/>
        </w:rPr>
        <w:t xml:space="preserve">U prosincu </w:t>
      </w:r>
      <w:r w:rsidR="00F715D4">
        <w:rPr>
          <w:sz w:val="24"/>
          <w:szCs w:val="24"/>
        </w:rPr>
        <w:t>je korisnike pohodio novi biskup Ivo Martinović, molitvena zajednica se održavala svaki dan</w:t>
      </w:r>
      <w:r w:rsidR="00603887">
        <w:rPr>
          <w:sz w:val="24"/>
          <w:szCs w:val="24"/>
        </w:rPr>
        <w:t>,</w:t>
      </w:r>
      <w:r w:rsidR="001F5AF4">
        <w:rPr>
          <w:sz w:val="24"/>
          <w:szCs w:val="24"/>
        </w:rPr>
        <w:t xml:space="preserve"> proslava rođendana i imendana, program povodom Sv. Nikole, ukrašavanje ustanove povodom Božića, izrada kolača povodom Božića, društvene igre, šetnja,  obilježen blagdan Sv. Lucije, posjet MU Velika, posjet učenika Ekonomske škole Požega, Indeks želje, doček Nove godine.</w:t>
      </w:r>
    </w:p>
    <w:p w:rsidR="001F5AF4" w:rsidRDefault="001F5AF4" w:rsidP="00C433F6">
      <w:pPr>
        <w:spacing w:line="360" w:lineRule="auto"/>
        <w:jc w:val="center"/>
        <w:rPr>
          <w:sz w:val="24"/>
          <w:szCs w:val="24"/>
        </w:rPr>
      </w:pPr>
      <w:r>
        <w:rPr>
          <w:noProof/>
        </w:rPr>
        <w:lastRenderedPageBreak/>
        <w:drawing>
          <wp:inline distT="0" distB="0" distL="0" distR="0" wp14:anchorId="128D4C11" wp14:editId="51ABD954">
            <wp:extent cx="3276600" cy="2183034"/>
            <wp:effectExtent l="0" t="0" r="0" b="8255"/>
            <wp:docPr id="28" name="Slika 28" descr="Outlook fufdmkq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utlook fufdmkq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3093" cy="2260647"/>
                    </a:xfrm>
                    <a:prstGeom prst="rect">
                      <a:avLst/>
                    </a:prstGeom>
                    <a:noFill/>
                    <a:ln>
                      <a:noFill/>
                    </a:ln>
                  </pic:spPr>
                </pic:pic>
              </a:graphicData>
            </a:graphic>
          </wp:inline>
        </w:drawing>
      </w:r>
    </w:p>
    <w:p w:rsidR="00173D95" w:rsidRDefault="00173D95" w:rsidP="00173D95">
      <w:pPr>
        <w:pStyle w:val="Naslov2"/>
      </w:pPr>
      <w:bookmarkStart w:id="3" w:name="_Toc189732014"/>
    </w:p>
    <w:p w:rsidR="00173D95" w:rsidRPr="00173D95" w:rsidRDefault="00173D95" w:rsidP="00173D95"/>
    <w:p w:rsidR="00887709" w:rsidRDefault="00887709" w:rsidP="005911DC">
      <w:pPr>
        <w:pStyle w:val="Naslov2"/>
        <w:numPr>
          <w:ilvl w:val="1"/>
          <w:numId w:val="20"/>
        </w:numPr>
      </w:pPr>
      <w:r w:rsidRPr="00692C84">
        <w:t>Računovodstveno financijsk</w:t>
      </w:r>
      <w:bookmarkEnd w:id="3"/>
      <w:r w:rsidR="00D1646D">
        <w:t>i poslovi</w:t>
      </w:r>
      <w:r w:rsidRPr="00692C84">
        <w:t xml:space="preserve"> </w:t>
      </w:r>
    </w:p>
    <w:p w:rsidR="005911DC" w:rsidRPr="005911DC" w:rsidRDefault="005911DC" w:rsidP="005911DC">
      <w:pPr>
        <w:ind w:left="360"/>
      </w:pPr>
    </w:p>
    <w:p w:rsidR="00005FF3" w:rsidRDefault="00005FF3" w:rsidP="00FD57B4">
      <w:pPr>
        <w:spacing w:after="0" w:line="360" w:lineRule="auto"/>
        <w:jc w:val="both"/>
        <w:rPr>
          <w:rFonts w:ascii="Times New Roman" w:eastAsia="Times New Roman" w:hAnsi="Times New Roman" w:cs="Times New Roman"/>
          <w:sz w:val="24"/>
          <w:szCs w:val="24"/>
        </w:rPr>
      </w:pPr>
      <w:r w:rsidRPr="005911DC">
        <w:rPr>
          <w:rFonts w:ascii="Times New Roman" w:eastAsia="Times New Roman" w:hAnsi="Times New Roman" w:cs="Times New Roman"/>
          <w:sz w:val="24"/>
          <w:szCs w:val="24"/>
        </w:rPr>
        <w:t>Ra</w:t>
      </w:r>
      <w:r w:rsidR="00D1646D">
        <w:rPr>
          <w:rFonts w:ascii="Times New Roman" w:eastAsia="Times New Roman" w:hAnsi="Times New Roman" w:cs="Times New Roman"/>
          <w:sz w:val="24"/>
          <w:szCs w:val="24"/>
        </w:rPr>
        <w:t>čunovodstveno financijski poslovi</w:t>
      </w:r>
      <w:r w:rsidRPr="005911DC">
        <w:rPr>
          <w:rFonts w:ascii="Times New Roman" w:eastAsia="Times New Roman" w:hAnsi="Times New Roman" w:cs="Times New Roman"/>
          <w:sz w:val="24"/>
          <w:szCs w:val="24"/>
        </w:rPr>
        <w:t xml:space="preserve"> obuhvaća</w:t>
      </w:r>
      <w:r w:rsidR="00D1646D">
        <w:rPr>
          <w:rFonts w:ascii="Times New Roman" w:eastAsia="Times New Roman" w:hAnsi="Times New Roman" w:cs="Times New Roman"/>
          <w:sz w:val="24"/>
          <w:szCs w:val="24"/>
        </w:rPr>
        <w:t>ju</w:t>
      </w:r>
      <w:r w:rsidRPr="005911DC">
        <w:rPr>
          <w:rFonts w:ascii="Times New Roman" w:eastAsia="Times New Roman" w:hAnsi="Times New Roman" w:cs="Times New Roman"/>
          <w:sz w:val="24"/>
          <w:szCs w:val="24"/>
        </w:rPr>
        <w:t>:</w:t>
      </w:r>
    </w:p>
    <w:p w:rsidR="00FD57B4" w:rsidRPr="00173D95" w:rsidRDefault="00FD57B4" w:rsidP="00FD57B4">
      <w:pPr>
        <w:jc w:val="both"/>
        <w:rPr>
          <w:sz w:val="24"/>
          <w:szCs w:val="24"/>
        </w:rPr>
      </w:pPr>
      <w:r w:rsidRPr="00173D95">
        <w:rPr>
          <w:sz w:val="24"/>
          <w:szCs w:val="24"/>
        </w:rPr>
        <w:t>- poslove izrade financijskih planova i plana nabave, njihove izmjene i dopune, te objava Plana nabave u EOJN-u i na web stranici</w:t>
      </w:r>
    </w:p>
    <w:p w:rsidR="00FD57B4" w:rsidRPr="00173D95" w:rsidRDefault="00FD57B4" w:rsidP="00FD57B4">
      <w:pPr>
        <w:jc w:val="both"/>
        <w:rPr>
          <w:sz w:val="24"/>
          <w:szCs w:val="24"/>
        </w:rPr>
      </w:pPr>
      <w:r w:rsidRPr="00173D95">
        <w:rPr>
          <w:sz w:val="24"/>
          <w:szCs w:val="24"/>
        </w:rPr>
        <w:t>- izradu financijskih izvještaja propisanih zakonom, izradu financijskih izvještaja za potrebe upravljačkih tijela,</w:t>
      </w:r>
    </w:p>
    <w:p w:rsidR="00FD57B4" w:rsidRPr="00173D95" w:rsidRDefault="00FD57B4" w:rsidP="00FD57B4">
      <w:pPr>
        <w:jc w:val="both"/>
        <w:rPr>
          <w:sz w:val="24"/>
          <w:szCs w:val="24"/>
        </w:rPr>
      </w:pPr>
      <w:r w:rsidRPr="00173D95">
        <w:rPr>
          <w:sz w:val="24"/>
          <w:szCs w:val="24"/>
        </w:rPr>
        <w:t xml:space="preserve">- realizaciju plana kroz nabavu roba i usluga (izdavanje narudžbenica, zaprimanje, kontrola, kompletiranje i knjiženje ulaznih računa) </w:t>
      </w:r>
    </w:p>
    <w:p w:rsidR="00FD57B4" w:rsidRPr="00173D95" w:rsidRDefault="00FD57B4" w:rsidP="00FD57B4">
      <w:pPr>
        <w:jc w:val="both"/>
        <w:rPr>
          <w:sz w:val="24"/>
          <w:szCs w:val="24"/>
        </w:rPr>
      </w:pPr>
      <w:r w:rsidRPr="00173D95">
        <w:rPr>
          <w:sz w:val="24"/>
          <w:szCs w:val="24"/>
        </w:rPr>
        <w:t>- poslove javne i jednostavne nabave (od izrade troškovnika, dokumentacije pa do sklapanja ugovora o javnoj nabavi i  jednostavnoj nabavi), te vođenje registra ugovora  u EOJN-u</w:t>
      </w:r>
    </w:p>
    <w:p w:rsidR="00FD57B4" w:rsidRPr="00173D95" w:rsidRDefault="00FD57B4" w:rsidP="00FD57B4">
      <w:pPr>
        <w:jc w:val="both"/>
        <w:rPr>
          <w:sz w:val="24"/>
          <w:szCs w:val="24"/>
        </w:rPr>
      </w:pPr>
      <w:r w:rsidRPr="00173D95">
        <w:rPr>
          <w:sz w:val="24"/>
          <w:szCs w:val="24"/>
        </w:rPr>
        <w:t xml:space="preserve">- poslove zaprimanja i razvođenja pošte (vođenje evidencije), </w:t>
      </w:r>
    </w:p>
    <w:p w:rsidR="00FD57B4" w:rsidRPr="00173D95" w:rsidRDefault="00FD57B4" w:rsidP="00FD57B4">
      <w:pPr>
        <w:jc w:val="both"/>
        <w:rPr>
          <w:sz w:val="24"/>
          <w:szCs w:val="24"/>
        </w:rPr>
      </w:pPr>
      <w:r w:rsidRPr="00173D95">
        <w:rPr>
          <w:sz w:val="24"/>
          <w:szCs w:val="24"/>
        </w:rPr>
        <w:t xml:space="preserve">- obračuna </w:t>
      </w:r>
      <w:proofErr w:type="spellStart"/>
      <w:r w:rsidRPr="00173D95">
        <w:rPr>
          <w:sz w:val="24"/>
          <w:szCs w:val="24"/>
        </w:rPr>
        <w:t>opskrbnine</w:t>
      </w:r>
      <w:proofErr w:type="spellEnd"/>
      <w:r w:rsidRPr="00173D95">
        <w:rPr>
          <w:sz w:val="24"/>
          <w:szCs w:val="24"/>
        </w:rPr>
        <w:t xml:space="preserve"> za korisnike, ispostavljanje izlaznih računa, knjiženje i naplata istih</w:t>
      </w:r>
    </w:p>
    <w:p w:rsidR="00FD57B4" w:rsidRPr="00173D95" w:rsidRDefault="00FD57B4" w:rsidP="00FD57B4">
      <w:pPr>
        <w:jc w:val="both"/>
        <w:rPr>
          <w:sz w:val="24"/>
          <w:szCs w:val="24"/>
        </w:rPr>
      </w:pPr>
      <w:r w:rsidRPr="00173D95">
        <w:rPr>
          <w:sz w:val="24"/>
          <w:szCs w:val="24"/>
        </w:rPr>
        <w:t>- financijskog knjigovodstva, knjigovodstva osnovnih sredstava, materijalnog knjigovodstva, knjige ulaznih i izlaznih računa, poslove blagajne, obračuna plaće, obračuna usluga (</w:t>
      </w:r>
      <w:proofErr w:type="spellStart"/>
      <w:r w:rsidRPr="00173D95">
        <w:rPr>
          <w:sz w:val="24"/>
          <w:szCs w:val="24"/>
        </w:rPr>
        <w:t>opskrbnine</w:t>
      </w:r>
      <w:proofErr w:type="spellEnd"/>
      <w:r w:rsidRPr="00173D95">
        <w:rPr>
          <w:sz w:val="24"/>
          <w:szCs w:val="24"/>
        </w:rPr>
        <w:t xml:space="preserve">), kadrovske evidencije, </w:t>
      </w:r>
    </w:p>
    <w:p w:rsidR="00FD57B4" w:rsidRPr="00173D95" w:rsidRDefault="00FD57B4" w:rsidP="00FD57B4">
      <w:pPr>
        <w:jc w:val="both"/>
        <w:rPr>
          <w:sz w:val="24"/>
          <w:szCs w:val="24"/>
        </w:rPr>
      </w:pPr>
      <w:r w:rsidRPr="00173D95">
        <w:rPr>
          <w:sz w:val="24"/>
          <w:szCs w:val="24"/>
        </w:rPr>
        <w:t>- vođenje registra zaposlenih u javnim službama,</w:t>
      </w:r>
    </w:p>
    <w:p w:rsidR="00FD57B4" w:rsidRPr="00173D95" w:rsidRDefault="00FD57B4" w:rsidP="00FD57B4">
      <w:pPr>
        <w:jc w:val="both"/>
        <w:rPr>
          <w:sz w:val="24"/>
          <w:szCs w:val="24"/>
        </w:rPr>
      </w:pPr>
      <w:r w:rsidRPr="00173D95">
        <w:rPr>
          <w:sz w:val="24"/>
          <w:szCs w:val="24"/>
        </w:rPr>
        <w:t xml:space="preserve">- poslove pismohrane, </w:t>
      </w:r>
    </w:p>
    <w:p w:rsidR="00FD57B4" w:rsidRPr="00173D95" w:rsidRDefault="00FD57B4" w:rsidP="00FD57B4">
      <w:pPr>
        <w:jc w:val="both"/>
        <w:rPr>
          <w:sz w:val="24"/>
          <w:szCs w:val="24"/>
        </w:rPr>
      </w:pPr>
      <w:r w:rsidRPr="00173D95">
        <w:rPr>
          <w:sz w:val="24"/>
          <w:szCs w:val="24"/>
        </w:rPr>
        <w:t>- računovodstvene, administrativne i upravne poslove.</w:t>
      </w:r>
    </w:p>
    <w:p w:rsidR="00FD57B4" w:rsidRPr="00173D95" w:rsidRDefault="00FD57B4" w:rsidP="00FD57B4">
      <w:pPr>
        <w:ind w:firstLine="708"/>
        <w:jc w:val="both"/>
        <w:rPr>
          <w:sz w:val="24"/>
          <w:szCs w:val="24"/>
        </w:rPr>
      </w:pPr>
    </w:p>
    <w:p w:rsidR="00FD57B4" w:rsidRPr="00173D95" w:rsidRDefault="00FD57B4" w:rsidP="00FD57B4">
      <w:pPr>
        <w:jc w:val="both"/>
        <w:rPr>
          <w:sz w:val="24"/>
          <w:szCs w:val="24"/>
        </w:rPr>
      </w:pPr>
      <w:r w:rsidRPr="00173D95">
        <w:rPr>
          <w:sz w:val="24"/>
          <w:szCs w:val="24"/>
        </w:rPr>
        <w:lastRenderedPageBreak/>
        <w:t>Sukladno Pravilniku o organizaciji i sistematizaciji poslova Doma za starije i nemoćne osobe Velika od 21. listopada 2024. godine na navedenim poslovima radi 4 radnika: viši referent i tri referenta.</w:t>
      </w:r>
    </w:p>
    <w:p w:rsidR="00FD57B4" w:rsidRPr="00173D95" w:rsidRDefault="00FD57B4" w:rsidP="00173D95">
      <w:pPr>
        <w:jc w:val="both"/>
        <w:rPr>
          <w:sz w:val="24"/>
          <w:szCs w:val="24"/>
        </w:rPr>
      </w:pPr>
      <w:r w:rsidRPr="00173D95">
        <w:rPr>
          <w:sz w:val="24"/>
          <w:szCs w:val="24"/>
        </w:rPr>
        <w:t>Dvije radnice posjeduju certifikat za obavljanje poslova javne nabave.</w:t>
      </w:r>
    </w:p>
    <w:p w:rsidR="00FD57B4" w:rsidRDefault="00FD57B4" w:rsidP="00173D95">
      <w:pPr>
        <w:jc w:val="both"/>
        <w:rPr>
          <w:sz w:val="24"/>
          <w:szCs w:val="24"/>
        </w:rPr>
      </w:pPr>
      <w:r w:rsidRPr="00173D95">
        <w:rPr>
          <w:sz w:val="24"/>
          <w:szCs w:val="24"/>
        </w:rPr>
        <w:t xml:space="preserve">U donjoj tablici su prikazani seminari i </w:t>
      </w:r>
      <w:proofErr w:type="spellStart"/>
      <w:r w:rsidRPr="00173D95">
        <w:rPr>
          <w:sz w:val="24"/>
          <w:szCs w:val="24"/>
        </w:rPr>
        <w:t>webinari</w:t>
      </w:r>
      <w:proofErr w:type="spellEnd"/>
      <w:r w:rsidRPr="00173D95">
        <w:rPr>
          <w:sz w:val="24"/>
          <w:szCs w:val="24"/>
        </w:rPr>
        <w:t xml:space="preserve"> za koje smo platili kotizaciju,  a na kojima su radnici iz računovodstva sudjelovali u 2024. godini.</w:t>
      </w:r>
    </w:p>
    <w:p w:rsidR="00173D95" w:rsidRPr="00173D95" w:rsidRDefault="00173D95" w:rsidP="00173D95">
      <w:pPr>
        <w:jc w:val="both"/>
        <w:rPr>
          <w:sz w:val="24"/>
          <w:szCs w:val="24"/>
        </w:rPr>
      </w:pPr>
    </w:p>
    <w:tbl>
      <w:tblPr>
        <w:tblStyle w:val="Reetkatablice"/>
        <w:tblW w:w="0" w:type="auto"/>
        <w:tblLook w:val="04A0" w:firstRow="1" w:lastRow="0" w:firstColumn="1" w:lastColumn="0" w:noHBand="0" w:noVBand="1"/>
      </w:tblPr>
      <w:tblGrid>
        <w:gridCol w:w="465"/>
        <w:gridCol w:w="1275"/>
        <w:gridCol w:w="1828"/>
        <w:gridCol w:w="3083"/>
        <w:gridCol w:w="1323"/>
        <w:gridCol w:w="1088"/>
      </w:tblGrid>
      <w:tr w:rsidR="00FD57B4" w:rsidRPr="00750F06" w:rsidTr="00FD57B4">
        <w:tc>
          <w:tcPr>
            <w:tcW w:w="468" w:type="dxa"/>
          </w:tcPr>
          <w:p w:rsidR="00FD57B4" w:rsidRPr="00FD57B4" w:rsidRDefault="00FD57B4" w:rsidP="00FD57B4">
            <w:pPr>
              <w:pStyle w:val="Bezproreda"/>
              <w:jc w:val="center"/>
              <w:rPr>
                <w:color w:val="C00000"/>
              </w:rPr>
            </w:pPr>
            <w:r w:rsidRPr="00FD57B4">
              <w:rPr>
                <w:color w:val="C00000"/>
              </w:rPr>
              <w:t>Rb</w:t>
            </w:r>
          </w:p>
        </w:tc>
        <w:tc>
          <w:tcPr>
            <w:tcW w:w="1166" w:type="dxa"/>
          </w:tcPr>
          <w:p w:rsidR="00FD57B4" w:rsidRPr="00FD57B4" w:rsidRDefault="00FD57B4" w:rsidP="00FD57B4">
            <w:pPr>
              <w:pStyle w:val="Bezproreda"/>
              <w:jc w:val="center"/>
              <w:rPr>
                <w:color w:val="C00000"/>
              </w:rPr>
            </w:pPr>
            <w:r w:rsidRPr="00FD57B4">
              <w:rPr>
                <w:color w:val="C00000"/>
              </w:rPr>
              <w:t>Datum održavanja</w:t>
            </w:r>
          </w:p>
        </w:tc>
        <w:tc>
          <w:tcPr>
            <w:tcW w:w="1889" w:type="dxa"/>
          </w:tcPr>
          <w:p w:rsidR="00FD57B4" w:rsidRPr="00FD57B4" w:rsidRDefault="00FD57B4" w:rsidP="00FD57B4">
            <w:pPr>
              <w:pStyle w:val="Bezproreda"/>
              <w:jc w:val="center"/>
              <w:rPr>
                <w:color w:val="C00000"/>
              </w:rPr>
            </w:pPr>
            <w:r w:rsidRPr="00FD57B4">
              <w:rPr>
                <w:color w:val="C00000"/>
              </w:rPr>
              <w:t>Prezime i ime</w:t>
            </w:r>
          </w:p>
        </w:tc>
        <w:tc>
          <w:tcPr>
            <w:tcW w:w="3322" w:type="dxa"/>
          </w:tcPr>
          <w:p w:rsidR="00FD57B4" w:rsidRPr="00FD57B4" w:rsidRDefault="00FD57B4" w:rsidP="00FD57B4">
            <w:pPr>
              <w:pStyle w:val="Bezproreda"/>
              <w:jc w:val="center"/>
              <w:rPr>
                <w:color w:val="C00000"/>
              </w:rPr>
            </w:pPr>
            <w:r w:rsidRPr="00FD57B4">
              <w:rPr>
                <w:color w:val="C00000"/>
              </w:rPr>
              <w:t>Naziv seminara/</w:t>
            </w:r>
            <w:proofErr w:type="spellStart"/>
            <w:r w:rsidRPr="00FD57B4">
              <w:rPr>
                <w:color w:val="C00000"/>
              </w:rPr>
              <w:t>webinara</w:t>
            </w:r>
            <w:proofErr w:type="spellEnd"/>
          </w:p>
        </w:tc>
        <w:tc>
          <w:tcPr>
            <w:tcW w:w="1350" w:type="dxa"/>
          </w:tcPr>
          <w:p w:rsidR="00FD57B4" w:rsidRPr="00FD57B4" w:rsidRDefault="00FD57B4" w:rsidP="00FD57B4">
            <w:pPr>
              <w:pStyle w:val="Bezproreda"/>
              <w:jc w:val="center"/>
              <w:rPr>
                <w:color w:val="C00000"/>
              </w:rPr>
            </w:pPr>
            <w:r w:rsidRPr="00FD57B4">
              <w:rPr>
                <w:color w:val="C00000"/>
              </w:rPr>
              <w:t>Mjesto održavanja</w:t>
            </w:r>
          </w:p>
        </w:tc>
        <w:tc>
          <w:tcPr>
            <w:tcW w:w="1093" w:type="dxa"/>
          </w:tcPr>
          <w:p w:rsidR="00FD57B4" w:rsidRPr="00FD57B4" w:rsidRDefault="00FD57B4" w:rsidP="00FD57B4">
            <w:pPr>
              <w:pStyle w:val="Bezproreda"/>
              <w:jc w:val="center"/>
              <w:rPr>
                <w:color w:val="C00000"/>
              </w:rPr>
            </w:pPr>
            <w:r w:rsidRPr="00FD57B4">
              <w:rPr>
                <w:color w:val="C00000"/>
              </w:rPr>
              <w:t>Kotizacija</w:t>
            </w:r>
          </w:p>
          <w:p w:rsidR="00FD57B4" w:rsidRPr="00FD57B4" w:rsidRDefault="00FD57B4" w:rsidP="00FD57B4">
            <w:pPr>
              <w:pStyle w:val="Bezproreda"/>
              <w:jc w:val="center"/>
              <w:rPr>
                <w:color w:val="C00000"/>
              </w:rPr>
            </w:pPr>
            <w:r w:rsidRPr="00FD57B4">
              <w:rPr>
                <w:color w:val="C00000"/>
              </w:rPr>
              <w:t>€</w:t>
            </w:r>
          </w:p>
        </w:tc>
      </w:tr>
      <w:tr w:rsidR="00FD57B4" w:rsidTr="00FD57B4">
        <w:tc>
          <w:tcPr>
            <w:tcW w:w="468" w:type="dxa"/>
          </w:tcPr>
          <w:p w:rsidR="00FD57B4" w:rsidRPr="00750F06" w:rsidRDefault="00FD57B4" w:rsidP="00FD57B4">
            <w:pPr>
              <w:jc w:val="both"/>
              <w:rPr>
                <w:color w:val="C45911" w:themeColor="accent2" w:themeShade="BF"/>
                <w:sz w:val="20"/>
                <w:szCs w:val="20"/>
              </w:rPr>
            </w:pPr>
            <w:r>
              <w:rPr>
                <w:color w:val="C45911" w:themeColor="accent2" w:themeShade="BF"/>
                <w:sz w:val="20"/>
                <w:szCs w:val="20"/>
              </w:rPr>
              <w:t>1.</w:t>
            </w:r>
          </w:p>
        </w:tc>
        <w:tc>
          <w:tcPr>
            <w:tcW w:w="1166" w:type="dxa"/>
          </w:tcPr>
          <w:p w:rsidR="00FD57B4" w:rsidRDefault="00FD57B4" w:rsidP="00FD57B4">
            <w:pPr>
              <w:pStyle w:val="Bezproreda"/>
            </w:pPr>
            <w:r>
              <w:t>20.01.2024.</w:t>
            </w:r>
          </w:p>
        </w:tc>
        <w:tc>
          <w:tcPr>
            <w:tcW w:w="1889" w:type="dxa"/>
          </w:tcPr>
          <w:p w:rsidR="00FD57B4" w:rsidRDefault="00FD57B4" w:rsidP="00FD57B4">
            <w:pPr>
              <w:pStyle w:val="Bezproreda"/>
            </w:pPr>
            <w:r>
              <w:t xml:space="preserve">Baltić Vesna  </w:t>
            </w:r>
          </w:p>
          <w:p w:rsidR="00FD57B4" w:rsidRDefault="00FD57B4" w:rsidP="00FD57B4">
            <w:pPr>
              <w:pStyle w:val="Bezproreda"/>
            </w:pPr>
            <w:proofErr w:type="spellStart"/>
            <w:r>
              <w:t>Zeman</w:t>
            </w:r>
            <w:proofErr w:type="spellEnd"/>
            <w:r>
              <w:t xml:space="preserve"> Jasna</w:t>
            </w:r>
          </w:p>
        </w:tc>
        <w:tc>
          <w:tcPr>
            <w:tcW w:w="3322" w:type="dxa"/>
          </w:tcPr>
          <w:p w:rsidR="00FD57B4" w:rsidRDefault="00FD57B4" w:rsidP="00FD57B4">
            <w:pPr>
              <w:pStyle w:val="Bezproreda"/>
            </w:pPr>
            <w:r>
              <w:t>Zakon o plaćama u državnim i javnim službama i  ostale novosti</w:t>
            </w:r>
          </w:p>
        </w:tc>
        <w:tc>
          <w:tcPr>
            <w:tcW w:w="1350" w:type="dxa"/>
          </w:tcPr>
          <w:p w:rsidR="00FD57B4" w:rsidRDefault="00FD57B4" w:rsidP="00FD57B4">
            <w:pPr>
              <w:pStyle w:val="Bezproreda"/>
            </w:pPr>
            <w:r>
              <w:t>POŽEGA</w:t>
            </w:r>
          </w:p>
        </w:tc>
        <w:tc>
          <w:tcPr>
            <w:tcW w:w="1093" w:type="dxa"/>
          </w:tcPr>
          <w:p w:rsidR="00FD57B4" w:rsidRDefault="00FD57B4" w:rsidP="00FD57B4">
            <w:pPr>
              <w:pStyle w:val="Bezproreda"/>
              <w:jc w:val="right"/>
            </w:pPr>
            <w:r>
              <w:t>130,00</w:t>
            </w:r>
          </w:p>
        </w:tc>
      </w:tr>
      <w:tr w:rsidR="00FD57B4" w:rsidTr="00FD57B4">
        <w:tc>
          <w:tcPr>
            <w:tcW w:w="468" w:type="dxa"/>
          </w:tcPr>
          <w:p w:rsidR="00FD57B4" w:rsidRPr="00750F06" w:rsidRDefault="00FD57B4" w:rsidP="00FD57B4">
            <w:pPr>
              <w:jc w:val="both"/>
              <w:rPr>
                <w:color w:val="C45911" w:themeColor="accent2" w:themeShade="BF"/>
                <w:sz w:val="20"/>
                <w:szCs w:val="20"/>
              </w:rPr>
            </w:pPr>
            <w:r>
              <w:rPr>
                <w:color w:val="C45911" w:themeColor="accent2" w:themeShade="BF"/>
                <w:sz w:val="20"/>
                <w:szCs w:val="20"/>
              </w:rPr>
              <w:t>2</w:t>
            </w:r>
            <w:r w:rsidRPr="00750F06">
              <w:rPr>
                <w:color w:val="C45911" w:themeColor="accent2" w:themeShade="BF"/>
                <w:sz w:val="20"/>
                <w:szCs w:val="20"/>
              </w:rPr>
              <w:t>.</w:t>
            </w:r>
          </w:p>
        </w:tc>
        <w:tc>
          <w:tcPr>
            <w:tcW w:w="1166" w:type="dxa"/>
          </w:tcPr>
          <w:p w:rsidR="00FD57B4" w:rsidRDefault="00FD57B4" w:rsidP="00FD57B4">
            <w:pPr>
              <w:pStyle w:val="Bezproreda"/>
            </w:pPr>
            <w:r>
              <w:t>07.03.2024.</w:t>
            </w:r>
          </w:p>
        </w:tc>
        <w:tc>
          <w:tcPr>
            <w:tcW w:w="1889" w:type="dxa"/>
          </w:tcPr>
          <w:p w:rsidR="00FD57B4" w:rsidRDefault="00FD57B4" w:rsidP="00FD57B4">
            <w:pPr>
              <w:pStyle w:val="Bezproreda"/>
            </w:pPr>
            <w:r>
              <w:t xml:space="preserve">Svi radnici     </w:t>
            </w:r>
          </w:p>
          <w:p w:rsidR="00FD57B4" w:rsidRDefault="00FD57B4" w:rsidP="00FD57B4">
            <w:pPr>
              <w:pStyle w:val="Bezproreda"/>
            </w:pPr>
            <w:r>
              <w:t xml:space="preserve">u </w:t>
            </w:r>
            <w:proofErr w:type="spellStart"/>
            <w:r>
              <w:t>računovodstu</w:t>
            </w:r>
            <w:proofErr w:type="spellEnd"/>
          </w:p>
        </w:tc>
        <w:tc>
          <w:tcPr>
            <w:tcW w:w="3322" w:type="dxa"/>
          </w:tcPr>
          <w:p w:rsidR="00FD57B4" w:rsidRDefault="00FD57B4" w:rsidP="00FD57B4">
            <w:pPr>
              <w:pStyle w:val="Bezproreda"/>
            </w:pPr>
            <w:r>
              <w:t>Izmjene Ugovora o radu i novi izvještaj o izvršenju financijskog plana i druge aktualnosti</w:t>
            </w:r>
          </w:p>
        </w:tc>
        <w:tc>
          <w:tcPr>
            <w:tcW w:w="1350" w:type="dxa"/>
          </w:tcPr>
          <w:p w:rsidR="00FD57B4" w:rsidRDefault="00FD57B4" w:rsidP="00FD57B4">
            <w:pPr>
              <w:pStyle w:val="Bezproreda"/>
            </w:pPr>
            <w:proofErr w:type="spellStart"/>
            <w:r>
              <w:t>webinar</w:t>
            </w:r>
            <w:proofErr w:type="spellEnd"/>
          </w:p>
        </w:tc>
        <w:tc>
          <w:tcPr>
            <w:tcW w:w="1093" w:type="dxa"/>
          </w:tcPr>
          <w:p w:rsidR="00FD57B4" w:rsidRDefault="00FD57B4" w:rsidP="00FD57B4">
            <w:pPr>
              <w:pStyle w:val="Bezproreda"/>
              <w:jc w:val="right"/>
            </w:pPr>
            <w:r>
              <w:t>80,00</w:t>
            </w:r>
          </w:p>
        </w:tc>
      </w:tr>
      <w:tr w:rsidR="00FD57B4" w:rsidTr="00FD57B4">
        <w:tc>
          <w:tcPr>
            <w:tcW w:w="468" w:type="dxa"/>
          </w:tcPr>
          <w:p w:rsidR="00FD57B4" w:rsidRPr="00750F06" w:rsidRDefault="00FD57B4" w:rsidP="00FD57B4">
            <w:pPr>
              <w:jc w:val="both"/>
              <w:rPr>
                <w:color w:val="C45911" w:themeColor="accent2" w:themeShade="BF"/>
                <w:sz w:val="20"/>
                <w:szCs w:val="20"/>
              </w:rPr>
            </w:pPr>
            <w:r>
              <w:rPr>
                <w:color w:val="C45911" w:themeColor="accent2" w:themeShade="BF"/>
                <w:sz w:val="20"/>
                <w:szCs w:val="20"/>
              </w:rPr>
              <w:t>3.</w:t>
            </w:r>
          </w:p>
        </w:tc>
        <w:tc>
          <w:tcPr>
            <w:tcW w:w="1166" w:type="dxa"/>
          </w:tcPr>
          <w:p w:rsidR="00FD57B4" w:rsidRDefault="00FD57B4" w:rsidP="00FD57B4">
            <w:pPr>
              <w:pStyle w:val="Bezproreda"/>
            </w:pPr>
            <w:r>
              <w:t>28.06.2024.</w:t>
            </w:r>
          </w:p>
        </w:tc>
        <w:tc>
          <w:tcPr>
            <w:tcW w:w="1889" w:type="dxa"/>
          </w:tcPr>
          <w:p w:rsidR="00FD57B4" w:rsidRDefault="00FD57B4" w:rsidP="00FD57B4">
            <w:pPr>
              <w:pStyle w:val="Bezproreda"/>
            </w:pPr>
            <w:r>
              <w:t xml:space="preserve">Svi radnici u </w:t>
            </w:r>
            <w:proofErr w:type="spellStart"/>
            <w:r>
              <w:t>računoodstvu</w:t>
            </w:r>
            <w:proofErr w:type="spellEnd"/>
          </w:p>
        </w:tc>
        <w:tc>
          <w:tcPr>
            <w:tcW w:w="3322" w:type="dxa"/>
          </w:tcPr>
          <w:p w:rsidR="00FD57B4" w:rsidRDefault="00FD57B4" w:rsidP="00FD57B4">
            <w:pPr>
              <w:pStyle w:val="Bezproreda"/>
            </w:pPr>
            <w:r>
              <w:t>Novi Pravilnik o računovodstvu, nove evidencije o radnicima i ostale akt.</w:t>
            </w:r>
          </w:p>
        </w:tc>
        <w:tc>
          <w:tcPr>
            <w:tcW w:w="1350" w:type="dxa"/>
          </w:tcPr>
          <w:p w:rsidR="00FD57B4" w:rsidRDefault="00FD57B4" w:rsidP="00FD57B4">
            <w:pPr>
              <w:pStyle w:val="Bezproreda"/>
            </w:pPr>
            <w:proofErr w:type="spellStart"/>
            <w:r>
              <w:t>webinar</w:t>
            </w:r>
            <w:proofErr w:type="spellEnd"/>
          </w:p>
        </w:tc>
        <w:tc>
          <w:tcPr>
            <w:tcW w:w="1093" w:type="dxa"/>
          </w:tcPr>
          <w:p w:rsidR="00FD57B4" w:rsidRDefault="00FD57B4" w:rsidP="00FD57B4">
            <w:pPr>
              <w:pStyle w:val="Bezproreda"/>
              <w:jc w:val="right"/>
            </w:pPr>
            <w:r>
              <w:t>80,00</w:t>
            </w:r>
          </w:p>
        </w:tc>
      </w:tr>
      <w:tr w:rsidR="00FD57B4" w:rsidTr="00FD57B4">
        <w:tc>
          <w:tcPr>
            <w:tcW w:w="468" w:type="dxa"/>
          </w:tcPr>
          <w:p w:rsidR="00FD57B4" w:rsidRDefault="00FD57B4" w:rsidP="00FD57B4">
            <w:pPr>
              <w:jc w:val="both"/>
              <w:rPr>
                <w:color w:val="C45911" w:themeColor="accent2" w:themeShade="BF"/>
                <w:sz w:val="20"/>
                <w:szCs w:val="20"/>
              </w:rPr>
            </w:pPr>
            <w:r>
              <w:rPr>
                <w:color w:val="C45911" w:themeColor="accent2" w:themeShade="BF"/>
                <w:sz w:val="20"/>
                <w:szCs w:val="20"/>
              </w:rPr>
              <w:t>4.</w:t>
            </w:r>
          </w:p>
        </w:tc>
        <w:tc>
          <w:tcPr>
            <w:tcW w:w="1166" w:type="dxa"/>
          </w:tcPr>
          <w:p w:rsidR="00FD57B4" w:rsidRDefault="00FD57B4" w:rsidP="00FD57B4">
            <w:pPr>
              <w:pStyle w:val="Bezproreda"/>
            </w:pPr>
            <w:r>
              <w:t>28.10.2024.</w:t>
            </w:r>
          </w:p>
        </w:tc>
        <w:tc>
          <w:tcPr>
            <w:tcW w:w="1889" w:type="dxa"/>
          </w:tcPr>
          <w:p w:rsidR="00FD57B4" w:rsidRDefault="00FD57B4" w:rsidP="00FD57B4">
            <w:pPr>
              <w:pStyle w:val="Bezproreda"/>
            </w:pPr>
            <w:r>
              <w:t>Svi radnici u računovodstvu</w:t>
            </w:r>
          </w:p>
        </w:tc>
        <w:tc>
          <w:tcPr>
            <w:tcW w:w="3322" w:type="dxa"/>
          </w:tcPr>
          <w:p w:rsidR="00FD57B4" w:rsidRDefault="00FD57B4" w:rsidP="00FD57B4">
            <w:pPr>
              <w:pStyle w:val="Bezproreda"/>
            </w:pPr>
            <w:r>
              <w:t>Novi Pravilnik o sadržaju i načinu vođenja evidencije o radnicima</w:t>
            </w:r>
          </w:p>
        </w:tc>
        <w:tc>
          <w:tcPr>
            <w:tcW w:w="1350" w:type="dxa"/>
          </w:tcPr>
          <w:p w:rsidR="00FD57B4" w:rsidRDefault="00FD57B4" w:rsidP="00FD57B4">
            <w:pPr>
              <w:pStyle w:val="Bezproreda"/>
            </w:pPr>
            <w:proofErr w:type="spellStart"/>
            <w:r>
              <w:t>webinar</w:t>
            </w:r>
            <w:proofErr w:type="spellEnd"/>
          </w:p>
        </w:tc>
        <w:tc>
          <w:tcPr>
            <w:tcW w:w="1093" w:type="dxa"/>
          </w:tcPr>
          <w:p w:rsidR="00FD57B4" w:rsidRDefault="00FD57B4" w:rsidP="00FD57B4">
            <w:pPr>
              <w:pStyle w:val="Bezproreda"/>
              <w:jc w:val="right"/>
            </w:pPr>
            <w:r>
              <w:t>106,25</w:t>
            </w:r>
          </w:p>
        </w:tc>
      </w:tr>
      <w:tr w:rsidR="00FD57B4" w:rsidTr="00FD57B4">
        <w:tc>
          <w:tcPr>
            <w:tcW w:w="468" w:type="dxa"/>
          </w:tcPr>
          <w:p w:rsidR="00FD57B4" w:rsidRPr="00750F06" w:rsidRDefault="00FD57B4" w:rsidP="00FD57B4">
            <w:pPr>
              <w:jc w:val="both"/>
              <w:rPr>
                <w:color w:val="C45911" w:themeColor="accent2" w:themeShade="BF"/>
                <w:sz w:val="20"/>
                <w:szCs w:val="20"/>
              </w:rPr>
            </w:pPr>
            <w:r>
              <w:rPr>
                <w:color w:val="C45911" w:themeColor="accent2" w:themeShade="BF"/>
                <w:sz w:val="20"/>
                <w:szCs w:val="20"/>
              </w:rPr>
              <w:t>5</w:t>
            </w:r>
            <w:r w:rsidRPr="00750F06">
              <w:rPr>
                <w:color w:val="C45911" w:themeColor="accent2" w:themeShade="BF"/>
                <w:sz w:val="20"/>
                <w:szCs w:val="20"/>
              </w:rPr>
              <w:t>.</w:t>
            </w:r>
          </w:p>
        </w:tc>
        <w:tc>
          <w:tcPr>
            <w:tcW w:w="1166" w:type="dxa"/>
          </w:tcPr>
          <w:p w:rsidR="00FD57B4" w:rsidRDefault="00FD57B4" w:rsidP="00FD57B4">
            <w:pPr>
              <w:pStyle w:val="Bezproreda"/>
            </w:pPr>
            <w:r>
              <w:t>30.10.2024</w:t>
            </w:r>
          </w:p>
        </w:tc>
        <w:tc>
          <w:tcPr>
            <w:tcW w:w="1889" w:type="dxa"/>
          </w:tcPr>
          <w:p w:rsidR="00FD57B4" w:rsidRDefault="00FD57B4" w:rsidP="00FD57B4">
            <w:pPr>
              <w:pStyle w:val="Bezproreda"/>
            </w:pPr>
            <w:proofErr w:type="spellStart"/>
            <w:r>
              <w:t>Zeman</w:t>
            </w:r>
            <w:proofErr w:type="spellEnd"/>
            <w:r>
              <w:t xml:space="preserve"> Jasna</w:t>
            </w:r>
          </w:p>
          <w:p w:rsidR="00FD57B4" w:rsidRDefault="00FD57B4" w:rsidP="00FD57B4">
            <w:pPr>
              <w:pStyle w:val="Bezproreda"/>
            </w:pPr>
          </w:p>
        </w:tc>
        <w:tc>
          <w:tcPr>
            <w:tcW w:w="3322" w:type="dxa"/>
          </w:tcPr>
          <w:p w:rsidR="00FD57B4" w:rsidRDefault="00FD57B4" w:rsidP="00FD57B4">
            <w:pPr>
              <w:pStyle w:val="Bezproreda"/>
            </w:pPr>
            <w:r>
              <w:t>Javna nabava - edukacija</w:t>
            </w:r>
          </w:p>
        </w:tc>
        <w:tc>
          <w:tcPr>
            <w:tcW w:w="1350" w:type="dxa"/>
          </w:tcPr>
          <w:p w:rsidR="00FD57B4" w:rsidRDefault="00FD57B4" w:rsidP="00FD57B4">
            <w:pPr>
              <w:pStyle w:val="Bezproreda"/>
            </w:pPr>
            <w:proofErr w:type="spellStart"/>
            <w:r>
              <w:t>webinar</w:t>
            </w:r>
            <w:proofErr w:type="spellEnd"/>
          </w:p>
        </w:tc>
        <w:tc>
          <w:tcPr>
            <w:tcW w:w="1093" w:type="dxa"/>
          </w:tcPr>
          <w:p w:rsidR="00FD57B4" w:rsidRDefault="00FD57B4" w:rsidP="00FD57B4">
            <w:pPr>
              <w:pStyle w:val="Bezproreda"/>
              <w:jc w:val="right"/>
            </w:pPr>
            <w:r>
              <w:t>160,00</w:t>
            </w:r>
          </w:p>
        </w:tc>
      </w:tr>
      <w:tr w:rsidR="00FD57B4" w:rsidTr="00FD57B4">
        <w:tc>
          <w:tcPr>
            <w:tcW w:w="468" w:type="dxa"/>
          </w:tcPr>
          <w:p w:rsidR="00FD57B4" w:rsidRPr="00750F06" w:rsidRDefault="00FD57B4" w:rsidP="00FD57B4">
            <w:pPr>
              <w:jc w:val="both"/>
              <w:rPr>
                <w:color w:val="C45911" w:themeColor="accent2" w:themeShade="BF"/>
                <w:sz w:val="20"/>
                <w:szCs w:val="20"/>
              </w:rPr>
            </w:pPr>
            <w:r>
              <w:rPr>
                <w:color w:val="C45911" w:themeColor="accent2" w:themeShade="BF"/>
                <w:sz w:val="20"/>
                <w:szCs w:val="20"/>
              </w:rPr>
              <w:t>6</w:t>
            </w:r>
            <w:r w:rsidRPr="00750F06">
              <w:rPr>
                <w:color w:val="C45911" w:themeColor="accent2" w:themeShade="BF"/>
                <w:sz w:val="20"/>
                <w:szCs w:val="20"/>
              </w:rPr>
              <w:t>.</w:t>
            </w:r>
          </w:p>
        </w:tc>
        <w:tc>
          <w:tcPr>
            <w:tcW w:w="1166" w:type="dxa"/>
          </w:tcPr>
          <w:p w:rsidR="00FD57B4" w:rsidRDefault="00FD57B4" w:rsidP="00FD57B4">
            <w:pPr>
              <w:pStyle w:val="Bezproreda"/>
            </w:pPr>
            <w:r>
              <w:t>13.-15.11.</w:t>
            </w:r>
          </w:p>
          <w:p w:rsidR="00FD57B4" w:rsidRPr="00A0348A" w:rsidRDefault="00FD57B4" w:rsidP="00FD57B4">
            <w:pPr>
              <w:pStyle w:val="Bezproreda"/>
            </w:pPr>
            <w:r>
              <w:t>2024.</w:t>
            </w:r>
          </w:p>
        </w:tc>
        <w:tc>
          <w:tcPr>
            <w:tcW w:w="1889" w:type="dxa"/>
          </w:tcPr>
          <w:p w:rsidR="00FD57B4" w:rsidRDefault="00FD57B4" w:rsidP="00FD57B4">
            <w:pPr>
              <w:pStyle w:val="Bezproreda"/>
            </w:pPr>
            <w:r>
              <w:t xml:space="preserve">Baltić Vesna, </w:t>
            </w:r>
          </w:p>
          <w:p w:rsidR="00FD57B4" w:rsidRDefault="00FD57B4" w:rsidP="00FD57B4">
            <w:pPr>
              <w:pStyle w:val="Bezproreda"/>
            </w:pPr>
            <w:proofErr w:type="spellStart"/>
            <w:r>
              <w:t>Brižić</w:t>
            </w:r>
            <w:proofErr w:type="spellEnd"/>
            <w:r>
              <w:t xml:space="preserve"> Tatjana</w:t>
            </w:r>
          </w:p>
          <w:p w:rsidR="00FD57B4" w:rsidRPr="00A0348A" w:rsidRDefault="00FD57B4" w:rsidP="00FD57B4">
            <w:pPr>
              <w:pStyle w:val="Bezproreda"/>
            </w:pPr>
            <w:r>
              <w:t>Banović Davor</w:t>
            </w:r>
          </w:p>
        </w:tc>
        <w:tc>
          <w:tcPr>
            <w:tcW w:w="3322" w:type="dxa"/>
          </w:tcPr>
          <w:p w:rsidR="00FD57B4" w:rsidRPr="00A0348A" w:rsidRDefault="00FD57B4" w:rsidP="00FD57B4">
            <w:pPr>
              <w:pStyle w:val="Bezproreda"/>
            </w:pPr>
            <w:proofErr w:type="spellStart"/>
            <w:r>
              <w:t>Enel</w:t>
            </w:r>
            <w:proofErr w:type="spellEnd"/>
            <w:r>
              <w:t xml:space="preserve"> – poslovno savjetovanje</w:t>
            </w:r>
          </w:p>
        </w:tc>
        <w:tc>
          <w:tcPr>
            <w:tcW w:w="1350" w:type="dxa"/>
          </w:tcPr>
          <w:p w:rsidR="00FD57B4" w:rsidRPr="00A0348A" w:rsidRDefault="00FD57B4" w:rsidP="00FD57B4">
            <w:pPr>
              <w:pStyle w:val="Bezproreda"/>
            </w:pPr>
            <w:r>
              <w:t>ZADAR</w:t>
            </w:r>
          </w:p>
        </w:tc>
        <w:tc>
          <w:tcPr>
            <w:tcW w:w="1093" w:type="dxa"/>
          </w:tcPr>
          <w:p w:rsidR="00FD57B4" w:rsidRPr="00A0348A" w:rsidRDefault="00FD57B4" w:rsidP="00FD57B4">
            <w:pPr>
              <w:pStyle w:val="Bezproreda"/>
              <w:jc w:val="right"/>
            </w:pPr>
            <w:r>
              <w:t>318,75</w:t>
            </w:r>
          </w:p>
        </w:tc>
      </w:tr>
      <w:tr w:rsidR="00FD57B4" w:rsidTr="00FD57B4">
        <w:tc>
          <w:tcPr>
            <w:tcW w:w="468" w:type="dxa"/>
          </w:tcPr>
          <w:p w:rsidR="00FD57B4" w:rsidRDefault="00FD57B4" w:rsidP="00FD57B4">
            <w:pPr>
              <w:jc w:val="both"/>
              <w:rPr>
                <w:color w:val="C45911" w:themeColor="accent2" w:themeShade="BF"/>
                <w:sz w:val="20"/>
                <w:szCs w:val="20"/>
              </w:rPr>
            </w:pPr>
            <w:r>
              <w:rPr>
                <w:color w:val="C45911" w:themeColor="accent2" w:themeShade="BF"/>
                <w:sz w:val="20"/>
                <w:szCs w:val="20"/>
              </w:rPr>
              <w:t>7.</w:t>
            </w:r>
          </w:p>
        </w:tc>
        <w:tc>
          <w:tcPr>
            <w:tcW w:w="1166" w:type="dxa"/>
          </w:tcPr>
          <w:p w:rsidR="00FD57B4" w:rsidRDefault="00FD57B4" w:rsidP="00FD57B4">
            <w:pPr>
              <w:pStyle w:val="Bezproreda"/>
            </w:pPr>
            <w:r>
              <w:t>22.11.2024.</w:t>
            </w:r>
          </w:p>
        </w:tc>
        <w:tc>
          <w:tcPr>
            <w:tcW w:w="1889" w:type="dxa"/>
          </w:tcPr>
          <w:p w:rsidR="00FD57B4" w:rsidRDefault="00FD57B4" w:rsidP="00FD57B4">
            <w:pPr>
              <w:pStyle w:val="Bezproreda"/>
            </w:pPr>
            <w:proofErr w:type="spellStart"/>
            <w:r>
              <w:t>Zeman</w:t>
            </w:r>
            <w:proofErr w:type="spellEnd"/>
            <w:r>
              <w:t xml:space="preserve"> Jasna</w:t>
            </w:r>
          </w:p>
          <w:p w:rsidR="00FD57B4" w:rsidRDefault="00FD57B4" w:rsidP="00FD57B4">
            <w:pPr>
              <w:pStyle w:val="Bezproreda"/>
            </w:pPr>
          </w:p>
        </w:tc>
        <w:tc>
          <w:tcPr>
            <w:tcW w:w="3322" w:type="dxa"/>
          </w:tcPr>
          <w:p w:rsidR="00FD57B4" w:rsidRDefault="00FD57B4" w:rsidP="00FD57B4">
            <w:pPr>
              <w:pStyle w:val="Bezproreda"/>
            </w:pPr>
            <w:r>
              <w:t>Javna nabava -edukacija</w:t>
            </w:r>
          </w:p>
        </w:tc>
        <w:tc>
          <w:tcPr>
            <w:tcW w:w="1350" w:type="dxa"/>
          </w:tcPr>
          <w:p w:rsidR="00FD57B4" w:rsidRDefault="00FD57B4" w:rsidP="00FD57B4">
            <w:pPr>
              <w:pStyle w:val="Bezproreda"/>
            </w:pPr>
            <w:proofErr w:type="spellStart"/>
            <w:r>
              <w:t>webinar</w:t>
            </w:r>
            <w:proofErr w:type="spellEnd"/>
          </w:p>
        </w:tc>
        <w:tc>
          <w:tcPr>
            <w:tcW w:w="1093" w:type="dxa"/>
          </w:tcPr>
          <w:p w:rsidR="00FD57B4" w:rsidRDefault="00FD57B4" w:rsidP="00FD57B4">
            <w:pPr>
              <w:pStyle w:val="Bezproreda"/>
              <w:jc w:val="right"/>
            </w:pPr>
            <w:r>
              <w:t>150,00</w:t>
            </w:r>
          </w:p>
        </w:tc>
      </w:tr>
      <w:tr w:rsidR="00FD57B4" w:rsidTr="00FD57B4">
        <w:tc>
          <w:tcPr>
            <w:tcW w:w="468" w:type="dxa"/>
          </w:tcPr>
          <w:p w:rsidR="00FD57B4" w:rsidRDefault="00FD57B4" w:rsidP="00FD57B4">
            <w:pPr>
              <w:jc w:val="both"/>
              <w:rPr>
                <w:color w:val="C45911" w:themeColor="accent2" w:themeShade="BF"/>
                <w:sz w:val="20"/>
                <w:szCs w:val="20"/>
              </w:rPr>
            </w:pPr>
            <w:r>
              <w:rPr>
                <w:color w:val="C45911" w:themeColor="accent2" w:themeShade="BF"/>
                <w:sz w:val="20"/>
                <w:szCs w:val="20"/>
              </w:rPr>
              <w:t>8.</w:t>
            </w:r>
          </w:p>
        </w:tc>
        <w:tc>
          <w:tcPr>
            <w:tcW w:w="1166" w:type="dxa"/>
          </w:tcPr>
          <w:p w:rsidR="00FD57B4" w:rsidRDefault="00FD57B4" w:rsidP="00FD57B4">
            <w:pPr>
              <w:pStyle w:val="Bezproreda"/>
            </w:pPr>
            <w:r>
              <w:t>27.11.2024.</w:t>
            </w:r>
          </w:p>
        </w:tc>
        <w:tc>
          <w:tcPr>
            <w:tcW w:w="1889" w:type="dxa"/>
          </w:tcPr>
          <w:p w:rsidR="00FD57B4" w:rsidRDefault="00FD57B4" w:rsidP="00FD57B4">
            <w:pPr>
              <w:pStyle w:val="Bezproreda"/>
            </w:pPr>
            <w:r>
              <w:t>Svi radnici u računovodstvu</w:t>
            </w:r>
          </w:p>
        </w:tc>
        <w:tc>
          <w:tcPr>
            <w:tcW w:w="3322" w:type="dxa"/>
          </w:tcPr>
          <w:p w:rsidR="00FD57B4" w:rsidRDefault="00FD57B4" w:rsidP="00FD57B4">
            <w:pPr>
              <w:pStyle w:val="Bezproreda"/>
            </w:pPr>
            <w:proofErr w:type="spellStart"/>
            <w:r>
              <w:t>Priprme</w:t>
            </w:r>
            <w:proofErr w:type="spellEnd"/>
            <w:r>
              <w:t xml:space="preserve"> za sastavljanje GFI, Novi Pravilnik o računovodstvu</w:t>
            </w:r>
          </w:p>
        </w:tc>
        <w:tc>
          <w:tcPr>
            <w:tcW w:w="1350" w:type="dxa"/>
          </w:tcPr>
          <w:p w:rsidR="00FD57B4" w:rsidRDefault="00FD57B4" w:rsidP="00FD57B4">
            <w:pPr>
              <w:pStyle w:val="Bezproreda"/>
            </w:pPr>
          </w:p>
          <w:p w:rsidR="00FD57B4" w:rsidRDefault="00FD57B4" w:rsidP="00FD57B4">
            <w:pPr>
              <w:pStyle w:val="Bezproreda"/>
            </w:pPr>
            <w:proofErr w:type="spellStart"/>
            <w:r>
              <w:t>webinar</w:t>
            </w:r>
            <w:proofErr w:type="spellEnd"/>
          </w:p>
        </w:tc>
        <w:tc>
          <w:tcPr>
            <w:tcW w:w="1093" w:type="dxa"/>
          </w:tcPr>
          <w:p w:rsidR="00FD57B4" w:rsidRDefault="00FD57B4" w:rsidP="00FD57B4">
            <w:pPr>
              <w:pStyle w:val="Bezproreda"/>
              <w:jc w:val="right"/>
            </w:pPr>
            <w:r>
              <w:t>100,00</w:t>
            </w:r>
          </w:p>
        </w:tc>
      </w:tr>
    </w:tbl>
    <w:p w:rsidR="00FD57B4" w:rsidRDefault="00FD57B4" w:rsidP="00FD57B4">
      <w:pPr>
        <w:jc w:val="both"/>
        <w:rPr>
          <w:sz w:val="28"/>
          <w:szCs w:val="28"/>
        </w:rPr>
      </w:pPr>
    </w:p>
    <w:p w:rsidR="00FD57B4" w:rsidRPr="00173D95" w:rsidRDefault="00FD57B4" w:rsidP="00FD57B4">
      <w:pPr>
        <w:jc w:val="both"/>
        <w:rPr>
          <w:sz w:val="24"/>
          <w:szCs w:val="24"/>
        </w:rPr>
      </w:pPr>
      <w:r w:rsidRPr="00173D95">
        <w:rPr>
          <w:sz w:val="24"/>
          <w:szCs w:val="24"/>
        </w:rPr>
        <w:t>U idućoj tablici je prikazan broj radnika koji su u toku 2024. godine koristili pravo na bolovanje na teret ustanove i na teret Hrvatskog zavoda za zdravstveno osiguranje kao i broj sati provedenih na bolovanju.</w:t>
      </w:r>
    </w:p>
    <w:tbl>
      <w:tblPr>
        <w:tblStyle w:val="Reetkatablice"/>
        <w:tblW w:w="9180" w:type="dxa"/>
        <w:tblLayout w:type="fixed"/>
        <w:tblLook w:val="04A0" w:firstRow="1" w:lastRow="0" w:firstColumn="1" w:lastColumn="0" w:noHBand="0" w:noVBand="1"/>
      </w:tblPr>
      <w:tblGrid>
        <w:gridCol w:w="421"/>
        <w:gridCol w:w="3798"/>
        <w:gridCol w:w="2410"/>
        <w:gridCol w:w="2551"/>
      </w:tblGrid>
      <w:tr w:rsidR="00FD57B4" w:rsidTr="00023DA5">
        <w:tc>
          <w:tcPr>
            <w:tcW w:w="421" w:type="dxa"/>
          </w:tcPr>
          <w:p w:rsidR="00FD57B4" w:rsidRPr="00C22A15" w:rsidRDefault="00FD57B4" w:rsidP="00FD57B4">
            <w:pPr>
              <w:jc w:val="both"/>
              <w:rPr>
                <w:sz w:val="16"/>
                <w:szCs w:val="16"/>
              </w:rPr>
            </w:pPr>
          </w:p>
        </w:tc>
        <w:tc>
          <w:tcPr>
            <w:tcW w:w="3798" w:type="dxa"/>
          </w:tcPr>
          <w:p w:rsidR="00FD57B4" w:rsidRPr="00023DA5" w:rsidRDefault="00FD57B4" w:rsidP="00023DA5">
            <w:pPr>
              <w:pStyle w:val="Bezproreda"/>
              <w:jc w:val="center"/>
              <w:rPr>
                <w:color w:val="2E74B5" w:themeColor="accent1" w:themeShade="BF"/>
              </w:rPr>
            </w:pPr>
            <w:r w:rsidRPr="00023DA5">
              <w:rPr>
                <w:color w:val="2E74B5" w:themeColor="accent1" w:themeShade="BF"/>
              </w:rPr>
              <w:t>VRSTA BOLOVANJA</w:t>
            </w:r>
          </w:p>
          <w:p w:rsidR="00FD57B4" w:rsidRPr="00023DA5" w:rsidRDefault="00FD57B4" w:rsidP="00023DA5">
            <w:pPr>
              <w:pStyle w:val="Bezproreda"/>
              <w:jc w:val="center"/>
              <w:rPr>
                <w:color w:val="2E74B5" w:themeColor="accent1" w:themeShade="BF"/>
              </w:rPr>
            </w:pPr>
          </w:p>
        </w:tc>
        <w:tc>
          <w:tcPr>
            <w:tcW w:w="2410" w:type="dxa"/>
          </w:tcPr>
          <w:p w:rsidR="00FD57B4" w:rsidRPr="00023DA5" w:rsidRDefault="00FD57B4" w:rsidP="00023DA5">
            <w:pPr>
              <w:pStyle w:val="Bezproreda"/>
              <w:jc w:val="center"/>
              <w:rPr>
                <w:color w:val="2E74B5" w:themeColor="accent1" w:themeShade="BF"/>
              </w:rPr>
            </w:pPr>
            <w:r w:rsidRPr="00023DA5">
              <w:rPr>
                <w:color w:val="2E74B5" w:themeColor="accent1" w:themeShade="BF"/>
              </w:rPr>
              <w:t>BROJ RADNIKA   2023.</w:t>
            </w:r>
          </w:p>
        </w:tc>
        <w:tc>
          <w:tcPr>
            <w:tcW w:w="2551" w:type="dxa"/>
          </w:tcPr>
          <w:p w:rsidR="00FD57B4" w:rsidRPr="00023DA5" w:rsidRDefault="00FD57B4" w:rsidP="00023DA5">
            <w:pPr>
              <w:pStyle w:val="Bezproreda"/>
              <w:jc w:val="center"/>
              <w:rPr>
                <w:color w:val="2E74B5" w:themeColor="accent1" w:themeShade="BF"/>
              </w:rPr>
            </w:pPr>
            <w:r w:rsidRPr="00023DA5">
              <w:rPr>
                <w:color w:val="2E74B5" w:themeColor="accent1" w:themeShade="BF"/>
              </w:rPr>
              <w:t>UKUPAN BROJ SATI 2023.</w:t>
            </w:r>
          </w:p>
        </w:tc>
      </w:tr>
      <w:tr w:rsidR="00FD57B4" w:rsidTr="00023DA5">
        <w:tc>
          <w:tcPr>
            <w:tcW w:w="421" w:type="dxa"/>
          </w:tcPr>
          <w:p w:rsidR="00FD57B4" w:rsidRPr="001932AD" w:rsidRDefault="00FD57B4" w:rsidP="00FD57B4">
            <w:pPr>
              <w:jc w:val="both"/>
              <w:rPr>
                <w:sz w:val="20"/>
                <w:szCs w:val="20"/>
              </w:rPr>
            </w:pPr>
            <w:r>
              <w:rPr>
                <w:sz w:val="20"/>
                <w:szCs w:val="20"/>
              </w:rPr>
              <w:t>1.</w:t>
            </w:r>
          </w:p>
        </w:tc>
        <w:tc>
          <w:tcPr>
            <w:tcW w:w="3798" w:type="dxa"/>
          </w:tcPr>
          <w:p w:rsidR="00FD57B4" w:rsidRPr="001932AD" w:rsidRDefault="00FD57B4" w:rsidP="00FD57B4">
            <w:pPr>
              <w:pStyle w:val="Bezproreda"/>
              <w:rPr>
                <w:sz w:val="20"/>
                <w:szCs w:val="20"/>
              </w:rPr>
            </w:pPr>
            <w:r>
              <w:rPr>
                <w:sz w:val="20"/>
                <w:szCs w:val="20"/>
              </w:rPr>
              <w:t>BOLOVANJE NA TERET DOMA (DO 42 DANA)</w:t>
            </w:r>
          </w:p>
        </w:tc>
        <w:tc>
          <w:tcPr>
            <w:tcW w:w="2410" w:type="dxa"/>
          </w:tcPr>
          <w:p w:rsidR="00FD57B4" w:rsidRDefault="00FD57B4" w:rsidP="00FD57B4">
            <w:pPr>
              <w:pStyle w:val="Bezproreda"/>
              <w:jc w:val="center"/>
              <w:rPr>
                <w:sz w:val="20"/>
                <w:szCs w:val="20"/>
              </w:rPr>
            </w:pPr>
          </w:p>
          <w:p w:rsidR="00FD57B4" w:rsidRDefault="00FD57B4" w:rsidP="00FD57B4">
            <w:pPr>
              <w:pStyle w:val="Bezproreda"/>
              <w:jc w:val="center"/>
              <w:rPr>
                <w:sz w:val="20"/>
                <w:szCs w:val="20"/>
              </w:rPr>
            </w:pPr>
            <w:r>
              <w:rPr>
                <w:sz w:val="20"/>
                <w:szCs w:val="20"/>
              </w:rPr>
              <w:t>16</w:t>
            </w:r>
          </w:p>
          <w:p w:rsidR="00FD57B4" w:rsidRPr="001932AD" w:rsidRDefault="00FD57B4" w:rsidP="00FD57B4">
            <w:pPr>
              <w:pStyle w:val="Bezproreda"/>
              <w:jc w:val="center"/>
              <w:rPr>
                <w:sz w:val="20"/>
                <w:szCs w:val="20"/>
              </w:rPr>
            </w:pPr>
          </w:p>
        </w:tc>
        <w:tc>
          <w:tcPr>
            <w:tcW w:w="2551" w:type="dxa"/>
          </w:tcPr>
          <w:p w:rsidR="00FD57B4" w:rsidRDefault="00FD57B4" w:rsidP="00FD57B4">
            <w:pPr>
              <w:pStyle w:val="Bezproreda"/>
              <w:jc w:val="right"/>
              <w:rPr>
                <w:sz w:val="20"/>
                <w:szCs w:val="20"/>
              </w:rPr>
            </w:pPr>
          </w:p>
          <w:p w:rsidR="00FD57B4" w:rsidRPr="001932AD" w:rsidRDefault="00FD57B4" w:rsidP="00FD57B4">
            <w:pPr>
              <w:pStyle w:val="Bezproreda"/>
              <w:jc w:val="right"/>
              <w:rPr>
                <w:sz w:val="20"/>
                <w:szCs w:val="20"/>
              </w:rPr>
            </w:pPr>
            <w:r>
              <w:rPr>
                <w:sz w:val="20"/>
                <w:szCs w:val="20"/>
              </w:rPr>
              <w:t>2784</w:t>
            </w:r>
          </w:p>
        </w:tc>
      </w:tr>
      <w:tr w:rsidR="00FD57B4" w:rsidTr="00023DA5">
        <w:tc>
          <w:tcPr>
            <w:tcW w:w="421" w:type="dxa"/>
          </w:tcPr>
          <w:p w:rsidR="00FD57B4" w:rsidRPr="001932AD" w:rsidRDefault="00FD57B4" w:rsidP="00FD57B4">
            <w:pPr>
              <w:jc w:val="both"/>
              <w:rPr>
                <w:sz w:val="20"/>
                <w:szCs w:val="20"/>
              </w:rPr>
            </w:pPr>
            <w:r>
              <w:rPr>
                <w:sz w:val="20"/>
                <w:szCs w:val="20"/>
              </w:rPr>
              <w:t>2.</w:t>
            </w:r>
          </w:p>
        </w:tc>
        <w:tc>
          <w:tcPr>
            <w:tcW w:w="3798" w:type="dxa"/>
          </w:tcPr>
          <w:p w:rsidR="00FD57B4" w:rsidRDefault="00FD57B4" w:rsidP="00FD57B4">
            <w:pPr>
              <w:pStyle w:val="Bezproreda"/>
              <w:rPr>
                <w:sz w:val="20"/>
                <w:szCs w:val="20"/>
              </w:rPr>
            </w:pPr>
            <w:r>
              <w:rPr>
                <w:sz w:val="20"/>
                <w:szCs w:val="20"/>
              </w:rPr>
              <w:t>BOLOVANJE NA TERET HZZO</w:t>
            </w:r>
          </w:p>
          <w:p w:rsidR="00FD57B4" w:rsidRPr="001932AD" w:rsidRDefault="00FD57B4" w:rsidP="00FD57B4">
            <w:pPr>
              <w:pStyle w:val="Bezproreda"/>
              <w:rPr>
                <w:sz w:val="20"/>
                <w:szCs w:val="20"/>
              </w:rPr>
            </w:pPr>
            <w:r>
              <w:rPr>
                <w:sz w:val="20"/>
                <w:szCs w:val="20"/>
              </w:rPr>
              <w:t>(IZNAD 42 DANA, BOL.ZA DIJETE,..)</w:t>
            </w:r>
          </w:p>
        </w:tc>
        <w:tc>
          <w:tcPr>
            <w:tcW w:w="2410" w:type="dxa"/>
          </w:tcPr>
          <w:p w:rsidR="00FD57B4" w:rsidRDefault="00FD57B4" w:rsidP="00FD57B4">
            <w:pPr>
              <w:pStyle w:val="Bezproreda"/>
              <w:jc w:val="center"/>
              <w:rPr>
                <w:sz w:val="20"/>
                <w:szCs w:val="20"/>
              </w:rPr>
            </w:pPr>
          </w:p>
          <w:p w:rsidR="00FD57B4" w:rsidRDefault="00FD57B4" w:rsidP="00FD57B4">
            <w:pPr>
              <w:pStyle w:val="Bezproreda"/>
              <w:jc w:val="center"/>
              <w:rPr>
                <w:sz w:val="20"/>
                <w:szCs w:val="20"/>
              </w:rPr>
            </w:pPr>
            <w:r>
              <w:rPr>
                <w:sz w:val="20"/>
                <w:szCs w:val="20"/>
              </w:rPr>
              <w:t>5</w:t>
            </w:r>
          </w:p>
          <w:p w:rsidR="00FD57B4" w:rsidRPr="001932AD" w:rsidRDefault="00FD57B4" w:rsidP="00FD57B4">
            <w:pPr>
              <w:pStyle w:val="Bezproreda"/>
              <w:jc w:val="center"/>
              <w:rPr>
                <w:sz w:val="20"/>
                <w:szCs w:val="20"/>
              </w:rPr>
            </w:pPr>
          </w:p>
        </w:tc>
        <w:tc>
          <w:tcPr>
            <w:tcW w:w="2551" w:type="dxa"/>
          </w:tcPr>
          <w:p w:rsidR="00FD57B4" w:rsidRDefault="00FD57B4" w:rsidP="00FD57B4">
            <w:pPr>
              <w:pStyle w:val="Bezproreda"/>
              <w:jc w:val="right"/>
              <w:rPr>
                <w:sz w:val="20"/>
                <w:szCs w:val="20"/>
              </w:rPr>
            </w:pPr>
          </w:p>
          <w:p w:rsidR="00FD57B4" w:rsidRPr="001932AD" w:rsidRDefault="00FD57B4" w:rsidP="00FD57B4">
            <w:pPr>
              <w:pStyle w:val="Bezproreda"/>
              <w:jc w:val="right"/>
              <w:rPr>
                <w:sz w:val="20"/>
                <w:szCs w:val="20"/>
              </w:rPr>
            </w:pPr>
            <w:r>
              <w:rPr>
                <w:sz w:val="20"/>
                <w:szCs w:val="20"/>
              </w:rPr>
              <w:t>1736</w:t>
            </w:r>
          </w:p>
        </w:tc>
      </w:tr>
      <w:tr w:rsidR="00FD57B4" w:rsidTr="00023DA5">
        <w:tc>
          <w:tcPr>
            <w:tcW w:w="421" w:type="dxa"/>
          </w:tcPr>
          <w:p w:rsidR="00FD57B4" w:rsidRPr="001932AD" w:rsidRDefault="00FD57B4" w:rsidP="00FD57B4">
            <w:pPr>
              <w:jc w:val="both"/>
              <w:rPr>
                <w:sz w:val="20"/>
                <w:szCs w:val="20"/>
              </w:rPr>
            </w:pPr>
            <w:r>
              <w:rPr>
                <w:sz w:val="20"/>
                <w:szCs w:val="20"/>
              </w:rPr>
              <w:t>3.</w:t>
            </w:r>
          </w:p>
        </w:tc>
        <w:tc>
          <w:tcPr>
            <w:tcW w:w="3798" w:type="dxa"/>
          </w:tcPr>
          <w:p w:rsidR="00FD57B4" w:rsidRPr="001932AD" w:rsidRDefault="00FD57B4" w:rsidP="00FD57B4">
            <w:pPr>
              <w:pStyle w:val="Bezproreda"/>
              <w:rPr>
                <w:sz w:val="20"/>
                <w:szCs w:val="20"/>
              </w:rPr>
            </w:pPr>
            <w:r>
              <w:rPr>
                <w:sz w:val="20"/>
                <w:szCs w:val="20"/>
              </w:rPr>
              <w:t>BOLOVANJE (KOMPLIKACIJE U TRUDNOĆI)</w:t>
            </w:r>
          </w:p>
        </w:tc>
        <w:tc>
          <w:tcPr>
            <w:tcW w:w="2410" w:type="dxa"/>
          </w:tcPr>
          <w:p w:rsidR="00FD57B4" w:rsidRDefault="00FD57B4" w:rsidP="00FD57B4">
            <w:pPr>
              <w:pStyle w:val="Bezproreda"/>
              <w:jc w:val="center"/>
              <w:rPr>
                <w:sz w:val="20"/>
                <w:szCs w:val="20"/>
              </w:rPr>
            </w:pPr>
          </w:p>
          <w:p w:rsidR="00FD57B4" w:rsidRDefault="00FD57B4" w:rsidP="00FD57B4">
            <w:pPr>
              <w:pStyle w:val="Bezproreda"/>
              <w:jc w:val="center"/>
              <w:rPr>
                <w:sz w:val="20"/>
                <w:szCs w:val="20"/>
              </w:rPr>
            </w:pPr>
            <w:r>
              <w:rPr>
                <w:sz w:val="20"/>
                <w:szCs w:val="20"/>
              </w:rPr>
              <w:t>0</w:t>
            </w:r>
          </w:p>
          <w:p w:rsidR="00FD57B4" w:rsidRPr="001932AD" w:rsidRDefault="00FD57B4" w:rsidP="00FD57B4">
            <w:pPr>
              <w:pStyle w:val="Bezproreda"/>
              <w:jc w:val="center"/>
              <w:rPr>
                <w:sz w:val="20"/>
                <w:szCs w:val="20"/>
              </w:rPr>
            </w:pPr>
          </w:p>
        </w:tc>
        <w:tc>
          <w:tcPr>
            <w:tcW w:w="2551" w:type="dxa"/>
          </w:tcPr>
          <w:p w:rsidR="00FD57B4" w:rsidRDefault="00FD57B4" w:rsidP="00FD57B4">
            <w:pPr>
              <w:pStyle w:val="Bezproreda"/>
              <w:jc w:val="right"/>
              <w:rPr>
                <w:sz w:val="20"/>
                <w:szCs w:val="20"/>
              </w:rPr>
            </w:pPr>
          </w:p>
          <w:p w:rsidR="00FD57B4" w:rsidRPr="001932AD" w:rsidRDefault="00FD57B4" w:rsidP="00FD57B4">
            <w:pPr>
              <w:pStyle w:val="Bezproreda"/>
              <w:jc w:val="right"/>
              <w:rPr>
                <w:sz w:val="20"/>
                <w:szCs w:val="20"/>
              </w:rPr>
            </w:pPr>
            <w:r>
              <w:rPr>
                <w:sz w:val="20"/>
                <w:szCs w:val="20"/>
              </w:rPr>
              <w:t>0</w:t>
            </w:r>
          </w:p>
        </w:tc>
      </w:tr>
      <w:tr w:rsidR="00FD57B4" w:rsidTr="00023DA5">
        <w:tc>
          <w:tcPr>
            <w:tcW w:w="421" w:type="dxa"/>
          </w:tcPr>
          <w:p w:rsidR="00FD57B4" w:rsidRDefault="00FD57B4" w:rsidP="00FD57B4">
            <w:pPr>
              <w:jc w:val="both"/>
              <w:rPr>
                <w:sz w:val="20"/>
                <w:szCs w:val="20"/>
              </w:rPr>
            </w:pPr>
            <w:r>
              <w:rPr>
                <w:sz w:val="20"/>
                <w:szCs w:val="20"/>
              </w:rPr>
              <w:t>4.</w:t>
            </w:r>
          </w:p>
        </w:tc>
        <w:tc>
          <w:tcPr>
            <w:tcW w:w="3798" w:type="dxa"/>
          </w:tcPr>
          <w:p w:rsidR="00FD57B4" w:rsidRDefault="00FD57B4" w:rsidP="00FD57B4">
            <w:pPr>
              <w:pStyle w:val="Bezproreda"/>
              <w:rPr>
                <w:sz w:val="20"/>
                <w:szCs w:val="20"/>
              </w:rPr>
            </w:pPr>
            <w:r>
              <w:rPr>
                <w:sz w:val="20"/>
                <w:szCs w:val="20"/>
              </w:rPr>
              <w:t>PORODILJNI DOPUST DO 6 MJESECI</w:t>
            </w:r>
          </w:p>
        </w:tc>
        <w:tc>
          <w:tcPr>
            <w:tcW w:w="2410" w:type="dxa"/>
          </w:tcPr>
          <w:p w:rsidR="00FD57B4" w:rsidRDefault="00FD57B4" w:rsidP="00FD57B4">
            <w:pPr>
              <w:pStyle w:val="Bezproreda"/>
              <w:jc w:val="center"/>
              <w:rPr>
                <w:sz w:val="20"/>
                <w:szCs w:val="20"/>
              </w:rPr>
            </w:pPr>
          </w:p>
          <w:p w:rsidR="00FD57B4" w:rsidRDefault="00FD57B4" w:rsidP="00FD57B4">
            <w:pPr>
              <w:pStyle w:val="Bezproreda"/>
              <w:jc w:val="center"/>
              <w:rPr>
                <w:sz w:val="20"/>
                <w:szCs w:val="20"/>
              </w:rPr>
            </w:pPr>
            <w:r>
              <w:rPr>
                <w:sz w:val="20"/>
                <w:szCs w:val="20"/>
              </w:rPr>
              <w:t>0</w:t>
            </w:r>
          </w:p>
          <w:p w:rsidR="00FD57B4" w:rsidRPr="001932AD" w:rsidRDefault="00FD57B4" w:rsidP="00FD57B4">
            <w:pPr>
              <w:pStyle w:val="Bezproreda"/>
              <w:jc w:val="center"/>
              <w:rPr>
                <w:sz w:val="20"/>
                <w:szCs w:val="20"/>
              </w:rPr>
            </w:pPr>
          </w:p>
        </w:tc>
        <w:tc>
          <w:tcPr>
            <w:tcW w:w="2551" w:type="dxa"/>
          </w:tcPr>
          <w:p w:rsidR="00FD57B4" w:rsidRDefault="00FD57B4" w:rsidP="00FD57B4">
            <w:pPr>
              <w:pStyle w:val="Bezproreda"/>
              <w:jc w:val="right"/>
              <w:rPr>
                <w:sz w:val="20"/>
                <w:szCs w:val="20"/>
              </w:rPr>
            </w:pPr>
          </w:p>
          <w:p w:rsidR="00FD57B4" w:rsidRPr="001932AD" w:rsidRDefault="00FD57B4" w:rsidP="00FD57B4">
            <w:pPr>
              <w:pStyle w:val="Bezproreda"/>
              <w:jc w:val="right"/>
              <w:rPr>
                <w:sz w:val="20"/>
                <w:szCs w:val="20"/>
              </w:rPr>
            </w:pPr>
            <w:r>
              <w:rPr>
                <w:sz w:val="20"/>
                <w:szCs w:val="20"/>
              </w:rPr>
              <w:t>0</w:t>
            </w:r>
          </w:p>
        </w:tc>
      </w:tr>
      <w:tr w:rsidR="00FD57B4" w:rsidTr="00023DA5">
        <w:tc>
          <w:tcPr>
            <w:tcW w:w="421" w:type="dxa"/>
          </w:tcPr>
          <w:p w:rsidR="00FD57B4" w:rsidRDefault="00FD57B4" w:rsidP="00FD57B4">
            <w:pPr>
              <w:jc w:val="both"/>
              <w:rPr>
                <w:sz w:val="20"/>
                <w:szCs w:val="20"/>
              </w:rPr>
            </w:pPr>
            <w:r>
              <w:rPr>
                <w:sz w:val="20"/>
                <w:szCs w:val="20"/>
              </w:rPr>
              <w:t>5.</w:t>
            </w:r>
          </w:p>
        </w:tc>
        <w:tc>
          <w:tcPr>
            <w:tcW w:w="3798" w:type="dxa"/>
          </w:tcPr>
          <w:p w:rsidR="00FD57B4" w:rsidRDefault="00FD57B4" w:rsidP="00FD57B4">
            <w:pPr>
              <w:pStyle w:val="Bezproreda"/>
              <w:rPr>
                <w:sz w:val="20"/>
                <w:szCs w:val="20"/>
              </w:rPr>
            </w:pPr>
            <w:r>
              <w:rPr>
                <w:sz w:val="20"/>
                <w:szCs w:val="20"/>
              </w:rPr>
              <w:t>RODILJNI DOPUST DO 1 GODINE DJETETOVA ŽIVOTA</w:t>
            </w:r>
          </w:p>
        </w:tc>
        <w:tc>
          <w:tcPr>
            <w:tcW w:w="2410" w:type="dxa"/>
          </w:tcPr>
          <w:p w:rsidR="00FD57B4" w:rsidRDefault="00FD57B4" w:rsidP="00FD57B4">
            <w:pPr>
              <w:pStyle w:val="Bezproreda"/>
              <w:jc w:val="center"/>
              <w:rPr>
                <w:sz w:val="20"/>
                <w:szCs w:val="20"/>
              </w:rPr>
            </w:pPr>
          </w:p>
          <w:p w:rsidR="00FD57B4" w:rsidRDefault="00FD57B4" w:rsidP="00FD57B4">
            <w:pPr>
              <w:pStyle w:val="Bezproreda"/>
              <w:jc w:val="center"/>
              <w:rPr>
                <w:sz w:val="20"/>
                <w:szCs w:val="20"/>
              </w:rPr>
            </w:pPr>
            <w:r>
              <w:rPr>
                <w:sz w:val="20"/>
                <w:szCs w:val="20"/>
              </w:rPr>
              <w:t>2</w:t>
            </w:r>
          </w:p>
          <w:p w:rsidR="00FD57B4" w:rsidRPr="001932AD" w:rsidRDefault="00FD57B4" w:rsidP="00FD57B4">
            <w:pPr>
              <w:pStyle w:val="Bezproreda"/>
              <w:jc w:val="center"/>
              <w:rPr>
                <w:sz w:val="20"/>
                <w:szCs w:val="20"/>
              </w:rPr>
            </w:pPr>
          </w:p>
        </w:tc>
        <w:tc>
          <w:tcPr>
            <w:tcW w:w="2551" w:type="dxa"/>
          </w:tcPr>
          <w:p w:rsidR="00FD57B4" w:rsidRDefault="00FD57B4" w:rsidP="00FD57B4">
            <w:pPr>
              <w:pStyle w:val="Bezproreda"/>
              <w:jc w:val="right"/>
              <w:rPr>
                <w:sz w:val="20"/>
                <w:szCs w:val="20"/>
              </w:rPr>
            </w:pPr>
          </w:p>
          <w:p w:rsidR="00FD57B4" w:rsidRPr="001932AD" w:rsidRDefault="00FD57B4" w:rsidP="00FD57B4">
            <w:pPr>
              <w:pStyle w:val="Bezproreda"/>
              <w:jc w:val="right"/>
              <w:rPr>
                <w:sz w:val="20"/>
                <w:szCs w:val="20"/>
              </w:rPr>
            </w:pPr>
            <w:r>
              <w:rPr>
                <w:sz w:val="20"/>
                <w:szCs w:val="20"/>
              </w:rPr>
              <w:t>3144</w:t>
            </w:r>
          </w:p>
        </w:tc>
      </w:tr>
      <w:tr w:rsidR="00FD57B4" w:rsidTr="00023DA5">
        <w:tc>
          <w:tcPr>
            <w:tcW w:w="421" w:type="dxa"/>
          </w:tcPr>
          <w:p w:rsidR="00FD57B4" w:rsidRDefault="00FD57B4" w:rsidP="00FD57B4">
            <w:pPr>
              <w:jc w:val="both"/>
              <w:rPr>
                <w:sz w:val="20"/>
                <w:szCs w:val="20"/>
              </w:rPr>
            </w:pPr>
            <w:r>
              <w:rPr>
                <w:sz w:val="20"/>
                <w:szCs w:val="20"/>
              </w:rPr>
              <w:t xml:space="preserve">6. </w:t>
            </w:r>
          </w:p>
        </w:tc>
        <w:tc>
          <w:tcPr>
            <w:tcW w:w="3798" w:type="dxa"/>
          </w:tcPr>
          <w:p w:rsidR="00FD57B4" w:rsidRDefault="00FD57B4" w:rsidP="00FD57B4">
            <w:pPr>
              <w:pStyle w:val="Bezproreda"/>
              <w:rPr>
                <w:sz w:val="20"/>
                <w:szCs w:val="20"/>
              </w:rPr>
            </w:pPr>
            <w:r>
              <w:rPr>
                <w:sz w:val="20"/>
                <w:szCs w:val="20"/>
              </w:rPr>
              <w:t>OČINSKI DOPUST DO 1 GODINE DJETETOVA ŽIVOTA</w:t>
            </w:r>
          </w:p>
          <w:p w:rsidR="00FD57B4" w:rsidRDefault="00FD57B4" w:rsidP="00FD57B4">
            <w:pPr>
              <w:pStyle w:val="Bezproreda"/>
              <w:rPr>
                <w:sz w:val="20"/>
                <w:szCs w:val="20"/>
              </w:rPr>
            </w:pPr>
          </w:p>
        </w:tc>
        <w:tc>
          <w:tcPr>
            <w:tcW w:w="2410" w:type="dxa"/>
          </w:tcPr>
          <w:p w:rsidR="00FD57B4" w:rsidRDefault="00FD57B4" w:rsidP="00FD57B4">
            <w:pPr>
              <w:pStyle w:val="Bezproreda"/>
              <w:jc w:val="center"/>
              <w:rPr>
                <w:sz w:val="20"/>
                <w:szCs w:val="20"/>
              </w:rPr>
            </w:pPr>
          </w:p>
          <w:p w:rsidR="00FD57B4" w:rsidRDefault="00FD57B4" w:rsidP="00FD57B4">
            <w:pPr>
              <w:pStyle w:val="Bezproreda"/>
              <w:jc w:val="center"/>
              <w:rPr>
                <w:sz w:val="20"/>
                <w:szCs w:val="20"/>
              </w:rPr>
            </w:pPr>
            <w:r>
              <w:rPr>
                <w:sz w:val="20"/>
                <w:szCs w:val="20"/>
              </w:rPr>
              <w:t>0</w:t>
            </w:r>
          </w:p>
        </w:tc>
        <w:tc>
          <w:tcPr>
            <w:tcW w:w="2551" w:type="dxa"/>
          </w:tcPr>
          <w:p w:rsidR="00FD57B4" w:rsidRDefault="00FD57B4" w:rsidP="00FD57B4">
            <w:pPr>
              <w:pStyle w:val="Bezproreda"/>
              <w:jc w:val="right"/>
              <w:rPr>
                <w:sz w:val="20"/>
                <w:szCs w:val="20"/>
              </w:rPr>
            </w:pPr>
          </w:p>
          <w:p w:rsidR="00FD57B4" w:rsidRDefault="00FD57B4" w:rsidP="00FD57B4">
            <w:pPr>
              <w:pStyle w:val="Bezproreda"/>
              <w:jc w:val="right"/>
              <w:rPr>
                <w:sz w:val="20"/>
                <w:szCs w:val="20"/>
              </w:rPr>
            </w:pPr>
            <w:r>
              <w:rPr>
                <w:sz w:val="20"/>
                <w:szCs w:val="20"/>
              </w:rPr>
              <w:t>0</w:t>
            </w:r>
          </w:p>
        </w:tc>
        <w:bookmarkStart w:id="4" w:name="_GoBack"/>
        <w:bookmarkEnd w:id="4"/>
      </w:tr>
      <w:tr w:rsidR="00FD57B4" w:rsidTr="00023DA5">
        <w:tc>
          <w:tcPr>
            <w:tcW w:w="421" w:type="dxa"/>
          </w:tcPr>
          <w:p w:rsidR="00FD57B4" w:rsidRDefault="00565100" w:rsidP="00FD57B4">
            <w:pPr>
              <w:jc w:val="both"/>
              <w:rPr>
                <w:sz w:val="20"/>
                <w:szCs w:val="20"/>
              </w:rPr>
            </w:pPr>
            <w:r>
              <w:rPr>
                <w:sz w:val="20"/>
                <w:szCs w:val="20"/>
              </w:rPr>
              <w:t>7</w:t>
            </w:r>
            <w:r w:rsidR="00FD57B4">
              <w:rPr>
                <w:sz w:val="20"/>
                <w:szCs w:val="20"/>
              </w:rPr>
              <w:t>.</w:t>
            </w:r>
          </w:p>
        </w:tc>
        <w:tc>
          <w:tcPr>
            <w:tcW w:w="3798" w:type="dxa"/>
          </w:tcPr>
          <w:p w:rsidR="00FD57B4" w:rsidRDefault="00FD57B4" w:rsidP="00FD57B4">
            <w:pPr>
              <w:pStyle w:val="Bezproreda"/>
              <w:rPr>
                <w:sz w:val="20"/>
                <w:szCs w:val="20"/>
              </w:rPr>
            </w:pPr>
            <w:r>
              <w:rPr>
                <w:sz w:val="20"/>
                <w:szCs w:val="20"/>
              </w:rPr>
              <w:t>BOLOVANJE OZLJEDA NA RADU</w:t>
            </w:r>
          </w:p>
          <w:p w:rsidR="00FD57B4" w:rsidRDefault="00023DA5" w:rsidP="00FD57B4">
            <w:pPr>
              <w:pStyle w:val="Bezproreda"/>
              <w:rPr>
                <w:sz w:val="20"/>
                <w:szCs w:val="20"/>
              </w:rPr>
            </w:pPr>
            <w:r>
              <w:rPr>
                <w:sz w:val="20"/>
                <w:szCs w:val="20"/>
              </w:rPr>
              <w:t>(HZZO)</w:t>
            </w:r>
          </w:p>
        </w:tc>
        <w:tc>
          <w:tcPr>
            <w:tcW w:w="2410" w:type="dxa"/>
          </w:tcPr>
          <w:p w:rsidR="00FD57B4" w:rsidRDefault="00FD57B4" w:rsidP="00FD57B4">
            <w:pPr>
              <w:pStyle w:val="Bezproreda"/>
              <w:jc w:val="center"/>
              <w:rPr>
                <w:sz w:val="20"/>
                <w:szCs w:val="20"/>
              </w:rPr>
            </w:pPr>
          </w:p>
          <w:p w:rsidR="00FD57B4" w:rsidRDefault="00FD57B4" w:rsidP="00FD57B4">
            <w:pPr>
              <w:pStyle w:val="Bezproreda"/>
              <w:jc w:val="center"/>
              <w:rPr>
                <w:sz w:val="20"/>
                <w:szCs w:val="20"/>
              </w:rPr>
            </w:pPr>
            <w:r>
              <w:rPr>
                <w:sz w:val="20"/>
                <w:szCs w:val="20"/>
              </w:rPr>
              <w:t>0</w:t>
            </w:r>
          </w:p>
        </w:tc>
        <w:tc>
          <w:tcPr>
            <w:tcW w:w="2551" w:type="dxa"/>
          </w:tcPr>
          <w:p w:rsidR="00FD57B4" w:rsidRDefault="00FD57B4" w:rsidP="00FD57B4">
            <w:pPr>
              <w:pStyle w:val="Bezproreda"/>
              <w:jc w:val="right"/>
              <w:rPr>
                <w:sz w:val="20"/>
                <w:szCs w:val="20"/>
              </w:rPr>
            </w:pPr>
          </w:p>
          <w:p w:rsidR="00FD57B4" w:rsidRDefault="00023DA5" w:rsidP="00023DA5">
            <w:pPr>
              <w:pStyle w:val="Bezproreda"/>
              <w:jc w:val="right"/>
              <w:rPr>
                <w:sz w:val="20"/>
                <w:szCs w:val="20"/>
              </w:rPr>
            </w:pPr>
            <w:r>
              <w:rPr>
                <w:sz w:val="20"/>
                <w:szCs w:val="20"/>
              </w:rPr>
              <w:t>0</w:t>
            </w:r>
          </w:p>
          <w:p w:rsidR="00023DA5" w:rsidRDefault="00023DA5" w:rsidP="00023DA5">
            <w:pPr>
              <w:pStyle w:val="Bezproreda"/>
              <w:jc w:val="right"/>
              <w:rPr>
                <w:sz w:val="20"/>
                <w:szCs w:val="20"/>
              </w:rPr>
            </w:pPr>
          </w:p>
        </w:tc>
      </w:tr>
      <w:tr w:rsidR="00FD57B4" w:rsidTr="00023DA5">
        <w:tc>
          <w:tcPr>
            <w:tcW w:w="421" w:type="dxa"/>
          </w:tcPr>
          <w:p w:rsidR="00FD57B4" w:rsidRDefault="00565100" w:rsidP="00FD57B4">
            <w:pPr>
              <w:jc w:val="both"/>
              <w:rPr>
                <w:sz w:val="20"/>
                <w:szCs w:val="20"/>
              </w:rPr>
            </w:pPr>
            <w:r>
              <w:rPr>
                <w:sz w:val="20"/>
                <w:szCs w:val="20"/>
              </w:rPr>
              <w:t>8</w:t>
            </w:r>
            <w:r w:rsidR="00FD57B4">
              <w:rPr>
                <w:sz w:val="20"/>
                <w:szCs w:val="20"/>
              </w:rPr>
              <w:t>.</w:t>
            </w:r>
          </w:p>
        </w:tc>
        <w:tc>
          <w:tcPr>
            <w:tcW w:w="3798" w:type="dxa"/>
          </w:tcPr>
          <w:p w:rsidR="00FD57B4" w:rsidRDefault="00FD57B4" w:rsidP="00FD57B4">
            <w:pPr>
              <w:pStyle w:val="Bezproreda"/>
              <w:rPr>
                <w:sz w:val="20"/>
                <w:szCs w:val="20"/>
              </w:rPr>
            </w:pPr>
            <w:r>
              <w:rPr>
                <w:sz w:val="20"/>
                <w:szCs w:val="20"/>
              </w:rPr>
              <w:t>BOLOVANJE SAMOIZOLACIJA</w:t>
            </w:r>
          </w:p>
          <w:p w:rsidR="00FD57B4" w:rsidRDefault="00023DA5" w:rsidP="00FD57B4">
            <w:pPr>
              <w:pStyle w:val="Bezproreda"/>
              <w:rPr>
                <w:sz w:val="20"/>
                <w:szCs w:val="20"/>
              </w:rPr>
            </w:pPr>
            <w:r>
              <w:rPr>
                <w:sz w:val="20"/>
                <w:szCs w:val="20"/>
              </w:rPr>
              <w:t>(HZZO)</w:t>
            </w:r>
          </w:p>
        </w:tc>
        <w:tc>
          <w:tcPr>
            <w:tcW w:w="2410" w:type="dxa"/>
          </w:tcPr>
          <w:p w:rsidR="00FD57B4" w:rsidRDefault="00FD57B4" w:rsidP="00FD57B4">
            <w:pPr>
              <w:pStyle w:val="Bezproreda"/>
              <w:jc w:val="center"/>
              <w:rPr>
                <w:sz w:val="20"/>
                <w:szCs w:val="20"/>
              </w:rPr>
            </w:pPr>
          </w:p>
          <w:p w:rsidR="00FD57B4" w:rsidRDefault="00FD57B4" w:rsidP="00FD57B4">
            <w:pPr>
              <w:pStyle w:val="Bezproreda"/>
              <w:jc w:val="center"/>
              <w:rPr>
                <w:sz w:val="20"/>
                <w:szCs w:val="20"/>
              </w:rPr>
            </w:pPr>
            <w:r>
              <w:rPr>
                <w:sz w:val="20"/>
                <w:szCs w:val="20"/>
              </w:rPr>
              <w:t>0</w:t>
            </w:r>
          </w:p>
        </w:tc>
        <w:tc>
          <w:tcPr>
            <w:tcW w:w="2551" w:type="dxa"/>
          </w:tcPr>
          <w:p w:rsidR="00FD57B4" w:rsidRDefault="00FD57B4" w:rsidP="00FD57B4">
            <w:pPr>
              <w:pStyle w:val="Bezproreda"/>
              <w:jc w:val="right"/>
              <w:rPr>
                <w:sz w:val="20"/>
                <w:szCs w:val="20"/>
              </w:rPr>
            </w:pPr>
          </w:p>
          <w:p w:rsidR="00FD57B4" w:rsidRDefault="00023DA5" w:rsidP="00023DA5">
            <w:pPr>
              <w:pStyle w:val="Bezproreda"/>
              <w:jc w:val="right"/>
              <w:rPr>
                <w:sz w:val="20"/>
                <w:szCs w:val="20"/>
              </w:rPr>
            </w:pPr>
            <w:r>
              <w:rPr>
                <w:sz w:val="20"/>
                <w:szCs w:val="20"/>
              </w:rPr>
              <w:t>0</w:t>
            </w:r>
          </w:p>
          <w:p w:rsidR="00023DA5" w:rsidRDefault="00023DA5" w:rsidP="00023DA5">
            <w:pPr>
              <w:pStyle w:val="Bezproreda"/>
              <w:jc w:val="right"/>
              <w:rPr>
                <w:sz w:val="20"/>
                <w:szCs w:val="20"/>
              </w:rPr>
            </w:pPr>
          </w:p>
        </w:tc>
      </w:tr>
      <w:tr w:rsidR="00FD57B4" w:rsidTr="00023DA5">
        <w:tc>
          <w:tcPr>
            <w:tcW w:w="421" w:type="dxa"/>
          </w:tcPr>
          <w:p w:rsidR="00FD57B4" w:rsidRDefault="00FD57B4" w:rsidP="00FD57B4">
            <w:pPr>
              <w:jc w:val="both"/>
              <w:rPr>
                <w:sz w:val="20"/>
                <w:szCs w:val="20"/>
              </w:rPr>
            </w:pPr>
          </w:p>
        </w:tc>
        <w:tc>
          <w:tcPr>
            <w:tcW w:w="3798" w:type="dxa"/>
          </w:tcPr>
          <w:p w:rsidR="00FD57B4" w:rsidRPr="00023DA5" w:rsidRDefault="00FD57B4" w:rsidP="00FD57B4">
            <w:pPr>
              <w:pStyle w:val="Bezproreda"/>
              <w:rPr>
                <w:color w:val="2E74B5" w:themeColor="accent1" w:themeShade="BF"/>
                <w:sz w:val="20"/>
                <w:szCs w:val="20"/>
              </w:rPr>
            </w:pPr>
          </w:p>
          <w:p w:rsidR="00FD57B4" w:rsidRPr="00023DA5" w:rsidRDefault="00FD57B4" w:rsidP="00FD57B4">
            <w:pPr>
              <w:pStyle w:val="Bezproreda"/>
              <w:rPr>
                <w:color w:val="2E74B5" w:themeColor="accent1" w:themeShade="BF"/>
                <w:sz w:val="20"/>
                <w:szCs w:val="20"/>
              </w:rPr>
            </w:pPr>
            <w:r w:rsidRPr="00023DA5">
              <w:rPr>
                <w:color w:val="2E74B5" w:themeColor="accent1" w:themeShade="BF"/>
                <w:sz w:val="20"/>
                <w:szCs w:val="20"/>
              </w:rPr>
              <w:t xml:space="preserve">                     UKUPNO</w:t>
            </w:r>
          </w:p>
        </w:tc>
        <w:tc>
          <w:tcPr>
            <w:tcW w:w="2410" w:type="dxa"/>
          </w:tcPr>
          <w:p w:rsidR="00FD57B4" w:rsidRPr="00023DA5" w:rsidRDefault="00FD57B4" w:rsidP="00FD57B4">
            <w:pPr>
              <w:pStyle w:val="Bezproreda"/>
              <w:jc w:val="center"/>
              <w:rPr>
                <w:color w:val="2E74B5" w:themeColor="accent1" w:themeShade="BF"/>
                <w:sz w:val="20"/>
                <w:szCs w:val="20"/>
              </w:rPr>
            </w:pPr>
          </w:p>
          <w:p w:rsidR="00FD57B4" w:rsidRPr="00023DA5" w:rsidRDefault="00FD57B4" w:rsidP="00FD57B4">
            <w:pPr>
              <w:pStyle w:val="Bezproreda"/>
              <w:jc w:val="center"/>
              <w:rPr>
                <w:color w:val="2E74B5" w:themeColor="accent1" w:themeShade="BF"/>
                <w:sz w:val="20"/>
                <w:szCs w:val="20"/>
              </w:rPr>
            </w:pPr>
            <w:r w:rsidRPr="00023DA5">
              <w:rPr>
                <w:color w:val="2E74B5" w:themeColor="accent1" w:themeShade="BF"/>
                <w:sz w:val="20"/>
                <w:szCs w:val="20"/>
              </w:rPr>
              <w:t>23</w:t>
            </w:r>
          </w:p>
        </w:tc>
        <w:tc>
          <w:tcPr>
            <w:tcW w:w="2551" w:type="dxa"/>
          </w:tcPr>
          <w:p w:rsidR="00FD57B4" w:rsidRPr="00023DA5" w:rsidRDefault="00FD57B4" w:rsidP="00FD57B4">
            <w:pPr>
              <w:pStyle w:val="Bezproreda"/>
              <w:jc w:val="right"/>
              <w:rPr>
                <w:color w:val="2E74B5" w:themeColor="accent1" w:themeShade="BF"/>
                <w:sz w:val="20"/>
                <w:szCs w:val="20"/>
              </w:rPr>
            </w:pPr>
          </w:p>
          <w:p w:rsidR="00FD57B4" w:rsidRPr="00023DA5" w:rsidRDefault="00FD57B4" w:rsidP="00FD57B4">
            <w:pPr>
              <w:pStyle w:val="Bezproreda"/>
              <w:jc w:val="right"/>
              <w:rPr>
                <w:color w:val="2E74B5" w:themeColor="accent1" w:themeShade="BF"/>
                <w:sz w:val="20"/>
                <w:szCs w:val="20"/>
              </w:rPr>
            </w:pPr>
            <w:r w:rsidRPr="00023DA5">
              <w:rPr>
                <w:color w:val="2E74B5" w:themeColor="accent1" w:themeShade="BF"/>
                <w:sz w:val="20"/>
                <w:szCs w:val="20"/>
              </w:rPr>
              <w:t>7664</w:t>
            </w:r>
          </w:p>
        </w:tc>
      </w:tr>
    </w:tbl>
    <w:p w:rsidR="00023DA5" w:rsidRDefault="00023DA5" w:rsidP="00023DA5">
      <w:pPr>
        <w:jc w:val="both"/>
        <w:rPr>
          <w:sz w:val="28"/>
          <w:szCs w:val="28"/>
        </w:rPr>
      </w:pPr>
    </w:p>
    <w:p w:rsidR="00FD57B4" w:rsidRPr="00173D95" w:rsidRDefault="00FD57B4" w:rsidP="00023DA5">
      <w:pPr>
        <w:jc w:val="both"/>
        <w:rPr>
          <w:sz w:val="24"/>
          <w:szCs w:val="24"/>
        </w:rPr>
      </w:pPr>
      <w:r w:rsidRPr="00173D95">
        <w:rPr>
          <w:sz w:val="24"/>
          <w:szCs w:val="24"/>
        </w:rPr>
        <w:t xml:space="preserve">Na dan 31. prosinca 2024. godine u Domu za starije i nemoćne osobe Velika bilo je zaposleno 42 radnika, od toga 36 radnika na neodređeno vrijeme, 1 radnik na zamjeni (za vrijeme </w:t>
      </w:r>
      <w:proofErr w:type="spellStart"/>
      <w:r w:rsidRPr="00173D95">
        <w:rPr>
          <w:sz w:val="24"/>
          <w:szCs w:val="24"/>
        </w:rPr>
        <w:t>rodiljnog</w:t>
      </w:r>
      <w:proofErr w:type="spellEnd"/>
      <w:r w:rsidRPr="00173D95">
        <w:rPr>
          <w:sz w:val="24"/>
          <w:szCs w:val="24"/>
        </w:rPr>
        <w:t xml:space="preserve"> dopusta) i 5 radnika na određeno vrijeme. </w:t>
      </w:r>
    </w:p>
    <w:p w:rsidR="00FD57B4" w:rsidRPr="00771F27" w:rsidRDefault="00FD57B4" w:rsidP="00771F27">
      <w:pPr>
        <w:jc w:val="both"/>
        <w:rPr>
          <w:sz w:val="24"/>
          <w:szCs w:val="24"/>
        </w:rPr>
      </w:pPr>
      <w:r w:rsidRPr="00173D95">
        <w:rPr>
          <w:sz w:val="24"/>
          <w:szCs w:val="24"/>
        </w:rPr>
        <w:t>U dolje navedenoj tablici prikazana je struktura zaposlenih  na dan 31. prosinca 2024</w:t>
      </w:r>
      <w:r w:rsidR="00771F27">
        <w:rPr>
          <w:sz w:val="24"/>
          <w:szCs w:val="24"/>
        </w:rPr>
        <w:t>. godine.</w:t>
      </w:r>
    </w:p>
    <w:tbl>
      <w:tblPr>
        <w:tblStyle w:val="Reetkatablice"/>
        <w:tblW w:w="5000" w:type="pct"/>
        <w:tblInd w:w="-34" w:type="dxa"/>
        <w:tblLook w:val="01E0" w:firstRow="1" w:lastRow="1" w:firstColumn="1" w:lastColumn="1" w:noHBand="0" w:noVBand="0"/>
      </w:tblPr>
      <w:tblGrid>
        <w:gridCol w:w="272"/>
        <w:gridCol w:w="4836"/>
        <w:gridCol w:w="1102"/>
        <w:gridCol w:w="1054"/>
        <w:gridCol w:w="763"/>
        <w:gridCol w:w="1035"/>
      </w:tblGrid>
      <w:tr w:rsidR="00FD57B4" w:rsidTr="00FD57B4">
        <w:tc>
          <w:tcPr>
            <w:tcW w:w="153" w:type="pct"/>
            <w:tcBorders>
              <w:top w:val="single" w:sz="4" w:space="0" w:color="auto"/>
              <w:left w:val="single" w:sz="4" w:space="0" w:color="auto"/>
              <w:bottom w:val="nil"/>
              <w:right w:val="single" w:sz="4" w:space="0" w:color="auto"/>
            </w:tcBorders>
          </w:tcPr>
          <w:p w:rsidR="00FD57B4" w:rsidRDefault="00FD57B4" w:rsidP="00FD57B4">
            <w:pPr>
              <w:jc w:val="center"/>
              <w:rPr>
                <w:sz w:val="20"/>
                <w:szCs w:val="20"/>
              </w:rPr>
            </w:pPr>
          </w:p>
        </w:tc>
        <w:tc>
          <w:tcPr>
            <w:tcW w:w="2671" w:type="pct"/>
            <w:tcBorders>
              <w:top w:val="single" w:sz="4" w:space="0" w:color="auto"/>
              <w:left w:val="single" w:sz="4" w:space="0" w:color="auto"/>
              <w:bottom w:val="nil"/>
              <w:right w:val="single" w:sz="4" w:space="0" w:color="auto"/>
            </w:tcBorders>
            <w:hideMark/>
          </w:tcPr>
          <w:p w:rsidR="00FD57B4" w:rsidRDefault="00FD57B4" w:rsidP="00FD57B4">
            <w:pPr>
              <w:rPr>
                <w:sz w:val="16"/>
                <w:szCs w:val="16"/>
              </w:rPr>
            </w:pPr>
            <w:r>
              <w:rPr>
                <w:sz w:val="16"/>
                <w:szCs w:val="16"/>
              </w:rPr>
              <w:t>Naziv radnog mjesta prema Pravilniku*</w:t>
            </w:r>
          </w:p>
        </w:tc>
        <w:tc>
          <w:tcPr>
            <w:tcW w:w="610" w:type="pct"/>
            <w:tcBorders>
              <w:top w:val="single" w:sz="4" w:space="0" w:color="auto"/>
              <w:left w:val="single" w:sz="4" w:space="0" w:color="auto"/>
              <w:bottom w:val="single" w:sz="4" w:space="0" w:color="auto"/>
              <w:right w:val="single" w:sz="4" w:space="0" w:color="auto"/>
            </w:tcBorders>
          </w:tcPr>
          <w:p w:rsidR="00FD57B4" w:rsidRDefault="00FD57B4" w:rsidP="00FD57B4">
            <w:pPr>
              <w:rPr>
                <w:sz w:val="16"/>
                <w:szCs w:val="16"/>
              </w:rPr>
            </w:pPr>
            <w:r>
              <w:rPr>
                <w:sz w:val="16"/>
                <w:szCs w:val="16"/>
              </w:rPr>
              <w:t>Broj radnika utvrđen Pravilnikom*</w:t>
            </w:r>
          </w:p>
        </w:tc>
        <w:tc>
          <w:tcPr>
            <w:tcW w:w="1566" w:type="pct"/>
            <w:gridSpan w:val="3"/>
            <w:tcBorders>
              <w:top w:val="single" w:sz="4" w:space="0" w:color="auto"/>
              <w:left w:val="single" w:sz="4" w:space="0" w:color="auto"/>
              <w:bottom w:val="single" w:sz="4" w:space="0" w:color="auto"/>
              <w:right w:val="single" w:sz="4" w:space="0" w:color="auto"/>
            </w:tcBorders>
            <w:hideMark/>
          </w:tcPr>
          <w:p w:rsidR="00FD57B4" w:rsidRDefault="00FD57B4" w:rsidP="00023DA5">
            <w:pPr>
              <w:pStyle w:val="Bezproreda"/>
              <w:jc w:val="center"/>
            </w:pPr>
            <w:r>
              <w:t>Broj radnika na dan</w:t>
            </w:r>
          </w:p>
          <w:p w:rsidR="00FD57B4" w:rsidRDefault="00FD57B4" w:rsidP="00023DA5">
            <w:pPr>
              <w:pStyle w:val="Bezproreda"/>
              <w:jc w:val="center"/>
            </w:pPr>
            <w:r>
              <w:t>31.12.2024</w:t>
            </w:r>
          </w:p>
        </w:tc>
      </w:tr>
      <w:tr w:rsidR="00FD57B4" w:rsidTr="00FD57B4">
        <w:tc>
          <w:tcPr>
            <w:tcW w:w="153" w:type="pct"/>
            <w:tcBorders>
              <w:top w:val="nil"/>
              <w:left w:val="single" w:sz="4" w:space="0" w:color="auto"/>
              <w:bottom w:val="single" w:sz="4" w:space="0" w:color="auto"/>
              <w:right w:val="single" w:sz="4" w:space="0" w:color="auto"/>
            </w:tcBorders>
          </w:tcPr>
          <w:p w:rsidR="00FD57B4" w:rsidRDefault="00FD57B4" w:rsidP="00FD57B4"/>
        </w:tc>
        <w:tc>
          <w:tcPr>
            <w:tcW w:w="2671" w:type="pct"/>
            <w:tcBorders>
              <w:top w:val="nil"/>
              <w:left w:val="single" w:sz="4" w:space="0" w:color="auto"/>
              <w:bottom w:val="single" w:sz="4" w:space="0" w:color="auto"/>
              <w:right w:val="single" w:sz="4" w:space="0" w:color="auto"/>
            </w:tcBorders>
          </w:tcPr>
          <w:p w:rsidR="00FD57B4" w:rsidRDefault="00FD57B4" w:rsidP="00FD57B4">
            <w:pPr>
              <w:rPr>
                <w:sz w:val="16"/>
                <w:szCs w:val="16"/>
              </w:rPr>
            </w:pPr>
          </w:p>
        </w:tc>
        <w:tc>
          <w:tcPr>
            <w:tcW w:w="610" w:type="pct"/>
            <w:tcBorders>
              <w:top w:val="single" w:sz="4" w:space="0" w:color="auto"/>
              <w:left w:val="single" w:sz="4" w:space="0" w:color="auto"/>
              <w:bottom w:val="single" w:sz="4" w:space="0" w:color="auto"/>
              <w:right w:val="single" w:sz="4" w:space="0" w:color="auto"/>
            </w:tcBorders>
          </w:tcPr>
          <w:p w:rsidR="00FD57B4" w:rsidRDefault="00FD57B4" w:rsidP="00FD57B4">
            <w:pPr>
              <w:rPr>
                <w:sz w:val="16"/>
                <w:szCs w:val="16"/>
              </w:rPr>
            </w:pPr>
          </w:p>
        </w:tc>
        <w:tc>
          <w:tcPr>
            <w:tcW w:w="584" w:type="pct"/>
            <w:tcBorders>
              <w:top w:val="single" w:sz="4" w:space="0" w:color="auto"/>
              <w:left w:val="single" w:sz="4" w:space="0" w:color="auto"/>
              <w:bottom w:val="single" w:sz="4" w:space="0" w:color="auto"/>
              <w:right w:val="single" w:sz="4" w:space="0" w:color="auto"/>
            </w:tcBorders>
            <w:hideMark/>
          </w:tcPr>
          <w:p w:rsidR="00FD57B4" w:rsidRDefault="00FD57B4" w:rsidP="00FD57B4">
            <w:pPr>
              <w:rPr>
                <w:sz w:val="16"/>
                <w:szCs w:val="16"/>
              </w:rPr>
            </w:pPr>
            <w:r>
              <w:rPr>
                <w:sz w:val="16"/>
                <w:szCs w:val="16"/>
              </w:rPr>
              <w:t>stalni radni odnos</w:t>
            </w:r>
          </w:p>
        </w:tc>
        <w:tc>
          <w:tcPr>
            <w:tcW w:w="409" w:type="pct"/>
            <w:tcBorders>
              <w:top w:val="single" w:sz="4" w:space="0" w:color="auto"/>
              <w:left w:val="single" w:sz="4" w:space="0" w:color="auto"/>
              <w:bottom w:val="single" w:sz="4" w:space="0" w:color="auto"/>
              <w:right w:val="single" w:sz="4" w:space="0" w:color="auto"/>
            </w:tcBorders>
            <w:hideMark/>
          </w:tcPr>
          <w:p w:rsidR="00FD57B4" w:rsidRDefault="00FD57B4" w:rsidP="00FD57B4">
            <w:pPr>
              <w:rPr>
                <w:sz w:val="16"/>
                <w:szCs w:val="16"/>
              </w:rPr>
            </w:pPr>
            <w:r>
              <w:rPr>
                <w:sz w:val="16"/>
                <w:szCs w:val="16"/>
              </w:rPr>
              <w:t>zamjena</w:t>
            </w:r>
          </w:p>
        </w:tc>
        <w:tc>
          <w:tcPr>
            <w:tcW w:w="573" w:type="pct"/>
            <w:tcBorders>
              <w:top w:val="single" w:sz="4" w:space="0" w:color="auto"/>
              <w:left w:val="single" w:sz="4" w:space="0" w:color="auto"/>
              <w:bottom w:val="single" w:sz="4" w:space="0" w:color="auto"/>
              <w:right w:val="single" w:sz="4" w:space="0" w:color="auto"/>
            </w:tcBorders>
            <w:hideMark/>
          </w:tcPr>
          <w:p w:rsidR="00FD57B4" w:rsidRDefault="00FD57B4" w:rsidP="00FD57B4">
            <w:pPr>
              <w:rPr>
                <w:sz w:val="16"/>
                <w:szCs w:val="16"/>
              </w:rPr>
            </w:pPr>
            <w:r>
              <w:rPr>
                <w:sz w:val="16"/>
                <w:szCs w:val="16"/>
              </w:rPr>
              <w:t>određeno vrijeme</w:t>
            </w:r>
          </w:p>
        </w:tc>
      </w:tr>
      <w:tr w:rsidR="00FD57B4" w:rsidTr="00FD57B4">
        <w:tc>
          <w:tcPr>
            <w:tcW w:w="153" w:type="pct"/>
            <w:tcBorders>
              <w:top w:val="single" w:sz="4" w:space="0" w:color="auto"/>
              <w:left w:val="single" w:sz="4" w:space="0" w:color="auto"/>
              <w:bottom w:val="single" w:sz="4" w:space="0" w:color="auto"/>
              <w:right w:val="single" w:sz="4" w:space="0" w:color="auto"/>
            </w:tcBorders>
          </w:tcPr>
          <w:p w:rsidR="00FD57B4" w:rsidRDefault="00FD57B4" w:rsidP="00FD57B4"/>
        </w:tc>
        <w:tc>
          <w:tcPr>
            <w:tcW w:w="2671" w:type="pct"/>
            <w:tcBorders>
              <w:top w:val="single" w:sz="4" w:space="0" w:color="auto"/>
              <w:left w:val="single" w:sz="4" w:space="0" w:color="auto"/>
              <w:bottom w:val="single" w:sz="4" w:space="0" w:color="auto"/>
              <w:right w:val="single" w:sz="4" w:space="0" w:color="auto"/>
            </w:tcBorders>
            <w:vAlign w:val="center"/>
          </w:tcPr>
          <w:p w:rsidR="00FD57B4" w:rsidRPr="00023DA5" w:rsidRDefault="00FD57B4" w:rsidP="00023DA5">
            <w:pPr>
              <w:pStyle w:val="Bezproreda"/>
              <w:jc w:val="center"/>
              <w:rPr>
                <w:color w:val="C00000"/>
                <w:sz w:val="16"/>
                <w:szCs w:val="16"/>
              </w:rPr>
            </w:pPr>
            <w:r w:rsidRPr="00023DA5">
              <w:rPr>
                <w:color w:val="C00000"/>
                <w:sz w:val="16"/>
                <w:szCs w:val="16"/>
              </w:rPr>
              <w:t>RAVNATELJ USTANOVE  SOCIJALNE SKRBI</w:t>
            </w:r>
          </w:p>
          <w:p w:rsidR="00FD57B4" w:rsidRPr="00023DA5" w:rsidRDefault="00FD57B4" w:rsidP="00023DA5">
            <w:pPr>
              <w:pStyle w:val="Bezproreda"/>
              <w:jc w:val="center"/>
              <w:rPr>
                <w:sz w:val="16"/>
                <w:szCs w:val="16"/>
              </w:rPr>
            </w:pPr>
            <w:r w:rsidRPr="00023DA5">
              <w:rPr>
                <w:sz w:val="16"/>
                <w:szCs w:val="16"/>
              </w:rPr>
              <w:t>(RAVNATELJ)</w:t>
            </w:r>
          </w:p>
        </w:tc>
        <w:tc>
          <w:tcPr>
            <w:tcW w:w="610" w:type="pct"/>
            <w:tcBorders>
              <w:top w:val="single" w:sz="4" w:space="0" w:color="auto"/>
              <w:left w:val="single" w:sz="4" w:space="0" w:color="auto"/>
              <w:bottom w:val="single" w:sz="4" w:space="0" w:color="auto"/>
              <w:right w:val="single" w:sz="4" w:space="0" w:color="auto"/>
            </w:tcBorders>
            <w:vAlign w:val="center"/>
          </w:tcPr>
          <w:p w:rsidR="00FD57B4" w:rsidRPr="009634AA" w:rsidRDefault="00FD57B4" w:rsidP="00FD57B4">
            <w:pPr>
              <w:spacing w:line="480" w:lineRule="auto"/>
              <w:jc w:val="center"/>
              <w:rPr>
                <w:color w:val="C00000"/>
                <w:sz w:val="16"/>
                <w:szCs w:val="16"/>
              </w:rPr>
            </w:pPr>
            <w:r w:rsidRPr="009634AA">
              <w:rPr>
                <w:color w:val="C00000"/>
                <w:sz w:val="16"/>
                <w:szCs w:val="16"/>
              </w:rPr>
              <w:t>1</w:t>
            </w:r>
          </w:p>
        </w:tc>
        <w:tc>
          <w:tcPr>
            <w:tcW w:w="584" w:type="pct"/>
            <w:tcBorders>
              <w:top w:val="single" w:sz="4" w:space="0" w:color="auto"/>
              <w:left w:val="single" w:sz="4" w:space="0" w:color="auto"/>
              <w:bottom w:val="single" w:sz="4" w:space="0" w:color="auto"/>
              <w:right w:val="single" w:sz="4" w:space="0" w:color="auto"/>
            </w:tcBorders>
            <w:vAlign w:val="center"/>
            <w:hideMark/>
          </w:tcPr>
          <w:p w:rsidR="00FD57B4" w:rsidRDefault="00FD57B4" w:rsidP="00FD57B4">
            <w:pPr>
              <w:spacing w:line="480" w:lineRule="auto"/>
              <w:jc w:val="center"/>
              <w:rPr>
                <w:sz w:val="16"/>
                <w:szCs w:val="16"/>
              </w:rPr>
            </w:pPr>
            <w:r>
              <w:rPr>
                <w:sz w:val="16"/>
                <w:szCs w:val="16"/>
              </w:rPr>
              <w:t>1</w:t>
            </w:r>
          </w:p>
        </w:tc>
        <w:tc>
          <w:tcPr>
            <w:tcW w:w="409" w:type="pct"/>
            <w:tcBorders>
              <w:top w:val="single" w:sz="4" w:space="0" w:color="auto"/>
              <w:left w:val="single" w:sz="4" w:space="0" w:color="auto"/>
              <w:bottom w:val="single" w:sz="4" w:space="0" w:color="auto"/>
              <w:right w:val="single" w:sz="4" w:space="0" w:color="auto"/>
            </w:tcBorders>
            <w:vAlign w:val="center"/>
          </w:tcPr>
          <w:p w:rsidR="00FD57B4" w:rsidRDefault="00FD57B4" w:rsidP="00FD57B4">
            <w:pPr>
              <w:jc w:val="center"/>
              <w:rPr>
                <w:sz w:val="16"/>
                <w:szCs w:val="16"/>
              </w:rPr>
            </w:pPr>
          </w:p>
        </w:tc>
        <w:tc>
          <w:tcPr>
            <w:tcW w:w="573" w:type="pct"/>
            <w:tcBorders>
              <w:top w:val="single" w:sz="4" w:space="0" w:color="auto"/>
              <w:left w:val="single" w:sz="4" w:space="0" w:color="auto"/>
              <w:bottom w:val="single" w:sz="4" w:space="0" w:color="auto"/>
              <w:right w:val="single" w:sz="4" w:space="0" w:color="auto"/>
            </w:tcBorders>
            <w:vAlign w:val="center"/>
          </w:tcPr>
          <w:p w:rsidR="00FD57B4" w:rsidRDefault="00FD57B4" w:rsidP="00FD57B4">
            <w:pPr>
              <w:jc w:val="center"/>
              <w:rPr>
                <w:sz w:val="16"/>
                <w:szCs w:val="16"/>
              </w:rPr>
            </w:pPr>
            <w:r>
              <w:rPr>
                <w:sz w:val="16"/>
                <w:szCs w:val="16"/>
              </w:rPr>
              <w:t>-</w:t>
            </w:r>
          </w:p>
        </w:tc>
      </w:tr>
      <w:tr w:rsidR="00FD57B4" w:rsidTr="00FD57B4">
        <w:tc>
          <w:tcPr>
            <w:tcW w:w="153" w:type="pct"/>
            <w:tcBorders>
              <w:top w:val="single" w:sz="4" w:space="0" w:color="auto"/>
              <w:left w:val="single" w:sz="4" w:space="0" w:color="auto"/>
              <w:bottom w:val="single" w:sz="4" w:space="0" w:color="auto"/>
              <w:right w:val="single" w:sz="4" w:space="0" w:color="auto"/>
            </w:tcBorders>
          </w:tcPr>
          <w:p w:rsidR="00FD57B4" w:rsidRDefault="00FD57B4" w:rsidP="00FD57B4"/>
        </w:tc>
        <w:tc>
          <w:tcPr>
            <w:tcW w:w="2671" w:type="pct"/>
            <w:tcBorders>
              <w:top w:val="single" w:sz="4" w:space="0" w:color="auto"/>
              <w:left w:val="single" w:sz="4" w:space="0" w:color="auto"/>
              <w:bottom w:val="single" w:sz="4" w:space="0" w:color="auto"/>
              <w:right w:val="single" w:sz="4" w:space="0" w:color="auto"/>
            </w:tcBorders>
            <w:vAlign w:val="center"/>
          </w:tcPr>
          <w:p w:rsidR="00FD57B4" w:rsidRPr="00023DA5" w:rsidRDefault="00FD57B4" w:rsidP="00023DA5">
            <w:pPr>
              <w:pStyle w:val="Bezproreda"/>
              <w:jc w:val="center"/>
              <w:rPr>
                <w:rFonts w:cstheme="minorHAnsi"/>
                <w:color w:val="C00000"/>
                <w:sz w:val="16"/>
                <w:szCs w:val="16"/>
              </w:rPr>
            </w:pPr>
            <w:r w:rsidRPr="00023DA5">
              <w:rPr>
                <w:rFonts w:cstheme="minorHAnsi"/>
                <w:color w:val="C00000"/>
                <w:sz w:val="16"/>
                <w:szCs w:val="16"/>
              </w:rPr>
              <w:t>STRUČNI RADNIK U SUSTAVU SOCIJALNE ZAŠTITE 2</w:t>
            </w:r>
          </w:p>
          <w:p w:rsidR="00FD57B4" w:rsidRPr="00023DA5" w:rsidRDefault="00FD57B4" w:rsidP="00023DA5">
            <w:pPr>
              <w:pStyle w:val="Bezproreda"/>
              <w:jc w:val="center"/>
              <w:rPr>
                <w:rFonts w:cstheme="minorHAnsi"/>
                <w:sz w:val="16"/>
                <w:szCs w:val="16"/>
              </w:rPr>
            </w:pPr>
            <w:r w:rsidRPr="00023DA5">
              <w:rPr>
                <w:rFonts w:cstheme="minorHAnsi"/>
                <w:sz w:val="16"/>
                <w:szCs w:val="16"/>
              </w:rPr>
              <w:t>(SOCIJALNI RADNIK)</w:t>
            </w:r>
          </w:p>
          <w:p w:rsidR="00FD57B4" w:rsidRPr="00023DA5" w:rsidRDefault="00FD57B4" w:rsidP="00023DA5">
            <w:pPr>
              <w:pStyle w:val="Bezproreda"/>
              <w:jc w:val="center"/>
              <w:rPr>
                <w:rFonts w:cstheme="minorHAnsi"/>
                <w:sz w:val="16"/>
                <w:szCs w:val="16"/>
              </w:rPr>
            </w:pPr>
          </w:p>
        </w:tc>
        <w:tc>
          <w:tcPr>
            <w:tcW w:w="610" w:type="pct"/>
            <w:tcBorders>
              <w:top w:val="single" w:sz="4" w:space="0" w:color="auto"/>
              <w:left w:val="single" w:sz="4" w:space="0" w:color="auto"/>
              <w:bottom w:val="single" w:sz="4" w:space="0" w:color="auto"/>
              <w:right w:val="single" w:sz="4" w:space="0" w:color="auto"/>
            </w:tcBorders>
            <w:vAlign w:val="center"/>
          </w:tcPr>
          <w:p w:rsidR="00FD57B4" w:rsidRPr="009634AA" w:rsidRDefault="00FD57B4" w:rsidP="00FD57B4">
            <w:pPr>
              <w:spacing w:line="480" w:lineRule="auto"/>
              <w:jc w:val="center"/>
              <w:rPr>
                <w:color w:val="C00000"/>
                <w:sz w:val="16"/>
                <w:szCs w:val="16"/>
              </w:rPr>
            </w:pPr>
            <w:r w:rsidRPr="009634AA">
              <w:rPr>
                <w:color w:val="C00000"/>
                <w:sz w:val="16"/>
                <w:szCs w:val="16"/>
              </w:rPr>
              <w:t>1</w:t>
            </w:r>
          </w:p>
        </w:tc>
        <w:tc>
          <w:tcPr>
            <w:tcW w:w="584" w:type="pct"/>
            <w:tcBorders>
              <w:top w:val="single" w:sz="4" w:space="0" w:color="auto"/>
              <w:left w:val="single" w:sz="4" w:space="0" w:color="auto"/>
              <w:bottom w:val="single" w:sz="4" w:space="0" w:color="auto"/>
              <w:right w:val="single" w:sz="4" w:space="0" w:color="auto"/>
            </w:tcBorders>
            <w:vAlign w:val="center"/>
          </w:tcPr>
          <w:p w:rsidR="00FD57B4" w:rsidRDefault="00FD57B4" w:rsidP="00FD57B4">
            <w:pPr>
              <w:spacing w:line="480" w:lineRule="auto"/>
              <w:jc w:val="center"/>
              <w:rPr>
                <w:sz w:val="16"/>
                <w:szCs w:val="16"/>
              </w:rPr>
            </w:pPr>
            <w:r>
              <w:rPr>
                <w:sz w:val="16"/>
                <w:szCs w:val="16"/>
              </w:rPr>
              <w:t>-</w:t>
            </w:r>
          </w:p>
        </w:tc>
        <w:tc>
          <w:tcPr>
            <w:tcW w:w="409" w:type="pct"/>
            <w:tcBorders>
              <w:top w:val="single" w:sz="4" w:space="0" w:color="auto"/>
              <w:left w:val="single" w:sz="4" w:space="0" w:color="auto"/>
              <w:bottom w:val="single" w:sz="4" w:space="0" w:color="auto"/>
              <w:right w:val="single" w:sz="4" w:space="0" w:color="auto"/>
            </w:tcBorders>
            <w:vAlign w:val="center"/>
          </w:tcPr>
          <w:p w:rsidR="00FD57B4" w:rsidRDefault="00FD57B4" w:rsidP="00FD57B4">
            <w:pPr>
              <w:rPr>
                <w:sz w:val="16"/>
                <w:szCs w:val="16"/>
              </w:rPr>
            </w:pPr>
          </w:p>
        </w:tc>
        <w:tc>
          <w:tcPr>
            <w:tcW w:w="573" w:type="pct"/>
            <w:tcBorders>
              <w:top w:val="single" w:sz="4" w:space="0" w:color="auto"/>
              <w:left w:val="single" w:sz="4" w:space="0" w:color="auto"/>
              <w:bottom w:val="single" w:sz="4" w:space="0" w:color="auto"/>
              <w:right w:val="single" w:sz="4" w:space="0" w:color="auto"/>
            </w:tcBorders>
            <w:vAlign w:val="center"/>
            <w:hideMark/>
          </w:tcPr>
          <w:p w:rsidR="00FD57B4" w:rsidRDefault="00FD57B4" w:rsidP="00FD57B4">
            <w:pPr>
              <w:jc w:val="center"/>
              <w:rPr>
                <w:sz w:val="16"/>
                <w:szCs w:val="16"/>
              </w:rPr>
            </w:pPr>
            <w:r>
              <w:rPr>
                <w:sz w:val="16"/>
                <w:szCs w:val="16"/>
              </w:rPr>
              <w:t>-</w:t>
            </w:r>
          </w:p>
        </w:tc>
      </w:tr>
      <w:tr w:rsidR="00FD57B4" w:rsidTr="00FD57B4">
        <w:tc>
          <w:tcPr>
            <w:tcW w:w="153" w:type="pct"/>
            <w:tcBorders>
              <w:top w:val="single" w:sz="4" w:space="0" w:color="auto"/>
              <w:left w:val="single" w:sz="4" w:space="0" w:color="auto"/>
              <w:bottom w:val="single" w:sz="4" w:space="0" w:color="auto"/>
              <w:right w:val="single" w:sz="4" w:space="0" w:color="auto"/>
            </w:tcBorders>
          </w:tcPr>
          <w:p w:rsidR="00FD57B4" w:rsidRDefault="00FD57B4" w:rsidP="00FD57B4"/>
        </w:tc>
        <w:tc>
          <w:tcPr>
            <w:tcW w:w="2671" w:type="pct"/>
            <w:tcBorders>
              <w:top w:val="single" w:sz="4" w:space="0" w:color="auto"/>
              <w:left w:val="single" w:sz="4" w:space="0" w:color="auto"/>
              <w:bottom w:val="single" w:sz="4" w:space="0" w:color="auto"/>
              <w:right w:val="single" w:sz="4" w:space="0" w:color="auto"/>
            </w:tcBorders>
            <w:vAlign w:val="center"/>
          </w:tcPr>
          <w:p w:rsidR="00FD57B4" w:rsidRPr="00023DA5" w:rsidRDefault="00FD57B4" w:rsidP="00023DA5">
            <w:pPr>
              <w:pStyle w:val="Bezproreda"/>
              <w:jc w:val="center"/>
              <w:rPr>
                <w:rFonts w:cstheme="minorHAnsi"/>
                <w:color w:val="C00000"/>
                <w:sz w:val="16"/>
                <w:szCs w:val="16"/>
              </w:rPr>
            </w:pPr>
            <w:r w:rsidRPr="00023DA5">
              <w:rPr>
                <w:rFonts w:cstheme="minorHAnsi"/>
                <w:color w:val="C00000"/>
                <w:sz w:val="16"/>
                <w:szCs w:val="16"/>
              </w:rPr>
              <w:t>STRUČNI RADNIK U SUSTAVU SOCIJALNE ZAŠTITE 2</w:t>
            </w:r>
          </w:p>
          <w:p w:rsidR="00FD57B4" w:rsidRPr="00023DA5" w:rsidRDefault="00FD57B4" w:rsidP="00023DA5">
            <w:pPr>
              <w:pStyle w:val="Bezproreda"/>
              <w:jc w:val="center"/>
              <w:rPr>
                <w:rFonts w:cstheme="minorHAnsi"/>
                <w:sz w:val="16"/>
                <w:szCs w:val="16"/>
              </w:rPr>
            </w:pPr>
            <w:r w:rsidRPr="00023DA5">
              <w:rPr>
                <w:rFonts w:cstheme="minorHAnsi"/>
                <w:sz w:val="16"/>
                <w:szCs w:val="16"/>
              </w:rPr>
              <w:t>(RADNO OKUPACIJSKI TERAPEUT)</w:t>
            </w:r>
          </w:p>
          <w:p w:rsidR="00FD57B4" w:rsidRPr="00023DA5" w:rsidRDefault="00FD57B4" w:rsidP="00023DA5">
            <w:pPr>
              <w:pStyle w:val="Bezproreda"/>
              <w:jc w:val="center"/>
              <w:rPr>
                <w:rFonts w:cstheme="minorHAnsi"/>
                <w:sz w:val="16"/>
                <w:szCs w:val="16"/>
              </w:rPr>
            </w:pPr>
          </w:p>
        </w:tc>
        <w:tc>
          <w:tcPr>
            <w:tcW w:w="610" w:type="pct"/>
            <w:tcBorders>
              <w:top w:val="single" w:sz="4" w:space="0" w:color="auto"/>
              <w:left w:val="single" w:sz="4" w:space="0" w:color="auto"/>
              <w:bottom w:val="single" w:sz="4" w:space="0" w:color="auto"/>
              <w:right w:val="single" w:sz="4" w:space="0" w:color="auto"/>
            </w:tcBorders>
            <w:vAlign w:val="center"/>
          </w:tcPr>
          <w:p w:rsidR="00FD57B4" w:rsidRPr="009634AA" w:rsidRDefault="00FD57B4" w:rsidP="00FD57B4">
            <w:pPr>
              <w:spacing w:line="480" w:lineRule="auto"/>
              <w:jc w:val="center"/>
              <w:rPr>
                <w:color w:val="C00000"/>
                <w:sz w:val="16"/>
                <w:szCs w:val="16"/>
              </w:rPr>
            </w:pPr>
            <w:r>
              <w:rPr>
                <w:color w:val="C00000"/>
                <w:sz w:val="16"/>
                <w:szCs w:val="16"/>
              </w:rPr>
              <w:t>1</w:t>
            </w:r>
          </w:p>
        </w:tc>
        <w:tc>
          <w:tcPr>
            <w:tcW w:w="584" w:type="pct"/>
            <w:tcBorders>
              <w:top w:val="single" w:sz="4" w:space="0" w:color="auto"/>
              <w:left w:val="single" w:sz="4" w:space="0" w:color="auto"/>
              <w:bottom w:val="single" w:sz="4" w:space="0" w:color="auto"/>
              <w:right w:val="single" w:sz="4" w:space="0" w:color="auto"/>
            </w:tcBorders>
            <w:vAlign w:val="center"/>
          </w:tcPr>
          <w:p w:rsidR="00FD57B4" w:rsidRDefault="00FD57B4" w:rsidP="00FD57B4">
            <w:pPr>
              <w:spacing w:line="480" w:lineRule="auto"/>
              <w:jc w:val="center"/>
              <w:rPr>
                <w:sz w:val="16"/>
                <w:szCs w:val="16"/>
              </w:rPr>
            </w:pPr>
            <w:r>
              <w:rPr>
                <w:sz w:val="16"/>
                <w:szCs w:val="16"/>
              </w:rPr>
              <w:t>1</w:t>
            </w:r>
          </w:p>
        </w:tc>
        <w:tc>
          <w:tcPr>
            <w:tcW w:w="409" w:type="pct"/>
            <w:tcBorders>
              <w:top w:val="single" w:sz="4" w:space="0" w:color="auto"/>
              <w:left w:val="single" w:sz="4" w:space="0" w:color="auto"/>
              <w:bottom w:val="single" w:sz="4" w:space="0" w:color="auto"/>
              <w:right w:val="single" w:sz="4" w:space="0" w:color="auto"/>
            </w:tcBorders>
            <w:vAlign w:val="center"/>
          </w:tcPr>
          <w:p w:rsidR="00FD57B4" w:rsidRDefault="00FD57B4" w:rsidP="00FD57B4">
            <w:pPr>
              <w:jc w:val="center"/>
              <w:rPr>
                <w:sz w:val="16"/>
                <w:szCs w:val="16"/>
              </w:rPr>
            </w:pPr>
            <w:r>
              <w:rPr>
                <w:sz w:val="16"/>
                <w:szCs w:val="16"/>
              </w:rPr>
              <w:t>1</w:t>
            </w:r>
          </w:p>
        </w:tc>
        <w:tc>
          <w:tcPr>
            <w:tcW w:w="573" w:type="pct"/>
            <w:tcBorders>
              <w:top w:val="single" w:sz="4" w:space="0" w:color="auto"/>
              <w:left w:val="single" w:sz="4" w:space="0" w:color="auto"/>
              <w:bottom w:val="single" w:sz="4" w:space="0" w:color="auto"/>
              <w:right w:val="single" w:sz="4" w:space="0" w:color="auto"/>
            </w:tcBorders>
            <w:vAlign w:val="center"/>
          </w:tcPr>
          <w:p w:rsidR="00FD57B4" w:rsidRDefault="00FD57B4" w:rsidP="00FD57B4">
            <w:pPr>
              <w:jc w:val="center"/>
              <w:rPr>
                <w:sz w:val="16"/>
                <w:szCs w:val="16"/>
              </w:rPr>
            </w:pPr>
          </w:p>
        </w:tc>
      </w:tr>
      <w:tr w:rsidR="00FD57B4" w:rsidTr="00FD57B4">
        <w:tc>
          <w:tcPr>
            <w:tcW w:w="153" w:type="pct"/>
            <w:tcBorders>
              <w:top w:val="single" w:sz="4" w:space="0" w:color="auto"/>
              <w:left w:val="single" w:sz="4" w:space="0" w:color="auto"/>
              <w:bottom w:val="single" w:sz="4" w:space="0" w:color="auto"/>
              <w:right w:val="single" w:sz="4" w:space="0" w:color="auto"/>
            </w:tcBorders>
          </w:tcPr>
          <w:p w:rsidR="00FD57B4" w:rsidRDefault="00FD57B4" w:rsidP="00FD57B4"/>
        </w:tc>
        <w:tc>
          <w:tcPr>
            <w:tcW w:w="2671" w:type="pct"/>
            <w:tcBorders>
              <w:top w:val="single" w:sz="4" w:space="0" w:color="auto"/>
              <w:left w:val="single" w:sz="4" w:space="0" w:color="auto"/>
              <w:bottom w:val="single" w:sz="4" w:space="0" w:color="auto"/>
              <w:right w:val="single" w:sz="4" w:space="0" w:color="auto"/>
            </w:tcBorders>
            <w:vAlign w:val="center"/>
          </w:tcPr>
          <w:p w:rsidR="00FD57B4" w:rsidRPr="00023DA5" w:rsidRDefault="00FD57B4" w:rsidP="00023DA5">
            <w:pPr>
              <w:pStyle w:val="Bezproreda"/>
              <w:jc w:val="center"/>
              <w:rPr>
                <w:rFonts w:cstheme="minorHAnsi"/>
                <w:color w:val="C00000"/>
                <w:sz w:val="16"/>
                <w:szCs w:val="16"/>
              </w:rPr>
            </w:pPr>
            <w:r w:rsidRPr="00023DA5">
              <w:rPr>
                <w:rFonts w:cstheme="minorHAnsi"/>
                <w:color w:val="C00000"/>
                <w:sz w:val="16"/>
                <w:szCs w:val="16"/>
              </w:rPr>
              <w:t>VODITELJ USTROJSTVENE JEDINICE 3</w:t>
            </w:r>
          </w:p>
          <w:p w:rsidR="00FD57B4" w:rsidRPr="00023DA5" w:rsidRDefault="00FD57B4" w:rsidP="00023DA5">
            <w:pPr>
              <w:pStyle w:val="Bezproreda"/>
              <w:jc w:val="center"/>
              <w:rPr>
                <w:rFonts w:cstheme="minorHAnsi"/>
                <w:sz w:val="16"/>
                <w:szCs w:val="16"/>
              </w:rPr>
            </w:pPr>
            <w:r w:rsidRPr="00023DA5">
              <w:rPr>
                <w:rFonts w:cstheme="minorHAnsi"/>
                <w:sz w:val="16"/>
                <w:szCs w:val="16"/>
              </w:rPr>
              <w:t>(BACC.MED.TECHN. – MEDICINSKA SESTRA)</w:t>
            </w:r>
          </w:p>
          <w:p w:rsidR="00FD57B4" w:rsidRPr="00023DA5" w:rsidRDefault="00FD57B4" w:rsidP="00023DA5">
            <w:pPr>
              <w:pStyle w:val="Bezproreda"/>
              <w:jc w:val="center"/>
              <w:rPr>
                <w:rFonts w:cstheme="minorHAnsi"/>
                <w:sz w:val="16"/>
                <w:szCs w:val="16"/>
              </w:rPr>
            </w:pPr>
          </w:p>
        </w:tc>
        <w:tc>
          <w:tcPr>
            <w:tcW w:w="610" w:type="pct"/>
            <w:tcBorders>
              <w:top w:val="single" w:sz="4" w:space="0" w:color="auto"/>
              <w:left w:val="single" w:sz="4" w:space="0" w:color="auto"/>
              <w:bottom w:val="single" w:sz="4" w:space="0" w:color="auto"/>
              <w:right w:val="single" w:sz="4" w:space="0" w:color="auto"/>
            </w:tcBorders>
            <w:vAlign w:val="center"/>
          </w:tcPr>
          <w:p w:rsidR="00FD57B4" w:rsidRPr="009634AA" w:rsidRDefault="00FD57B4" w:rsidP="00FD57B4">
            <w:pPr>
              <w:spacing w:line="480" w:lineRule="auto"/>
              <w:jc w:val="center"/>
              <w:rPr>
                <w:color w:val="C00000"/>
                <w:sz w:val="16"/>
                <w:szCs w:val="16"/>
              </w:rPr>
            </w:pPr>
            <w:r w:rsidRPr="009634AA">
              <w:rPr>
                <w:color w:val="C00000"/>
                <w:sz w:val="16"/>
                <w:szCs w:val="16"/>
              </w:rPr>
              <w:t>1</w:t>
            </w:r>
          </w:p>
        </w:tc>
        <w:tc>
          <w:tcPr>
            <w:tcW w:w="584" w:type="pct"/>
            <w:tcBorders>
              <w:top w:val="single" w:sz="4" w:space="0" w:color="auto"/>
              <w:left w:val="single" w:sz="4" w:space="0" w:color="auto"/>
              <w:bottom w:val="single" w:sz="4" w:space="0" w:color="auto"/>
              <w:right w:val="single" w:sz="4" w:space="0" w:color="auto"/>
            </w:tcBorders>
            <w:vAlign w:val="center"/>
            <w:hideMark/>
          </w:tcPr>
          <w:p w:rsidR="00FD57B4" w:rsidRDefault="00FD57B4" w:rsidP="00FD57B4">
            <w:pPr>
              <w:spacing w:line="480" w:lineRule="auto"/>
              <w:jc w:val="center"/>
              <w:rPr>
                <w:sz w:val="16"/>
                <w:szCs w:val="16"/>
              </w:rPr>
            </w:pPr>
            <w:r>
              <w:rPr>
                <w:sz w:val="16"/>
                <w:szCs w:val="16"/>
              </w:rPr>
              <w:t>1</w:t>
            </w:r>
          </w:p>
        </w:tc>
        <w:tc>
          <w:tcPr>
            <w:tcW w:w="409" w:type="pct"/>
            <w:tcBorders>
              <w:top w:val="single" w:sz="4" w:space="0" w:color="auto"/>
              <w:left w:val="single" w:sz="4" w:space="0" w:color="auto"/>
              <w:bottom w:val="single" w:sz="4" w:space="0" w:color="auto"/>
              <w:right w:val="single" w:sz="4" w:space="0" w:color="auto"/>
            </w:tcBorders>
            <w:vAlign w:val="center"/>
          </w:tcPr>
          <w:p w:rsidR="00FD57B4" w:rsidRDefault="00FD57B4" w:rsidP="00FD57B4">
            <w:pPr>
              <w:jc w:val="center"/>
              <w:rPr>
                <w:sz w:val="16"/>
                <w:szCs w:val="16"/>
              </w:rPr>
            </w:pPr>
          </w:p>
        </w:tc>
        <w:tc>
          <w:tcPr>
            <w:tcW w:w="573" w:type="pct"/>
            <w:tcBorders>
              <w:top w:val="single" w:sz="4" w:space="0" w:color="auto"/>
              <w:left w:val="single" w:sz="4" w:space="0" w:color="auto"/>
              <w:bottom w:val="single" w:sz="4" w:space="0" w:color="auto"/>
              <w:right w:val="single" w:sz="4" w:space="0" w:color="auto"/>
            </w:tcBorders>
            <w:vAlign w:val="center"/>
          </w:tcPr>
          <w:p w:rsidR="00FD57B4" w:rsidRDefault="00FD57B4" w:rsidP="00FD57B4">
            <w:pPr>
              <w:jc w:val="center"/>
              <w:rPr>
                <w:sz w:val="16"/>
                <w:szCs w:val="16"/>
              </w:rPr>
            </w:pPr>
            <w:r>
              <w:rPr>
                <w:sz w:val="16"/>
                <w:szCs w:val="16"/>
              </w:rPr>
              <w:t>-</w:t>
            </w:r>
          </w:p>
        </w:tc>
      </w:tr>
      <w:tr w:rsidR="00FD57B4" w:rsidTr="00FD57B4">
        <w:tc>
          <w:tcPr>
            <w:tcW w:w="153" w:type="pct"/>
            <w:tcBorders>
              <w:top w:val="single" w:sz="4" w:space="0" w:color="auto"/>
              <w:left w:val="single" w:sz="4" w:space="0" w:color="auto"/>
              <w:bottom w:val="single" w:sz="4" w:space="0" w:color="auto"/>
              <w:right w:val="single" w:sz="4" w:space="0" w:color="auto"/>
            </w:tcBorders>
          </w:tcPr>
          <w:p w:rsidR="00FD57B4" w:rsidRDefault="00FD57B4" w:rsidP="00FD57B4"/>
        </w:tc>
        <w:tc>
          <w:tcPr>
            <w:tcW w:w="2671" w:type="pct"/>
            <w:tcBorders>
              <w:top w:val="single" w:sz="4" w:space="0" w:color="auto"/>
              <w:left w:val="single" w:sz="4" w:space="0" w:color="auto"/>
              <w:bottom w:val="single" w:sz="4" w:space="0" w:color="auto"/>
              <w:right w:val="single" w:sz="4" w:space="0" w:color="auto"/>
            </w:tcBorders>
            <w:vAlign w:val="center"/>
          </w:tcPr>
          <w:p w:rsidR="00FD57B4" w:rsidRPr="00023DA5" w:rsidRDefault="00FD57B4" w:rsidP="00023DA5">
            <w:pPr>
              <w:pStyle w:val="Bezproreda"/>
              <w:jc w:val="center"/>
              <w:rPr>
                <w:rFonts w:cstheme="minorHAnsi"/>
                <w:color w:val="C00000"/>
                <w:sz w:val="16"/>
                <w:szCs w:val="16"/>
              </w:rPr>
            </w:pPr>
            <w:r w:rsidRPr="00023DA5">
              <w:rPr>
                <w:rFonts w:cstheme="minorHAnsi"/>
                <w:color w:val="C00000"/>
                <w:sz w:val="16"/>
                <w:szCs w:val="16"/>
              </w:rPr>
              <w:t>ZDRAVSTVENI DJELATNIK U SUSTAVU SOCIJALNE SKRBI</w:t>
            </w:r>
          </w:p>
          <w:p w:rsidR="00FD57B4" w:rsidRPr="00023DA5" w:rsidRDefault="00FD57B4" w:rsidP="00023DA5">
            <w:pPr>
              <w:pStyle w:val="Bezproreda"/>
              <w:jc w:val="center"/>
              <w:rPr>
                <w:rFonts w:cstheme="minorHAnsi"/>
                <w:sz w:val="16"/>
                <w:szCs w:val="16"/>
              </w:rPr>
            </w:pPr>
            <w:r w:rsidRPr="00023DA5">
              <w:rPr>
                <w:rFonts w:cstheme="minorHAnsi"/>
                <w:sz w:val="16"/>
                <w:szCs w:val="16"/>
              </w:rPr>
              <w:t>(MEDICINKSA SESTRA)</w:t>
            </w:r>
          </w:p>
          <w:p w:rsidR="00FD57B4" w:rsidRPr="00023DA5" w:rsidRDefault="00FD57B4" w:rsidP="00023DA5">
            <w:pPr>
              <w:pStyle w:val="Bezproreda"/>
              <w:jc w:val="center"/>
              <w:rPr>
                <w:rFonts w:cstheme="minorHAnsi"/>
                <w:sz w:val="16"/>
                <w:szCs w:val="16"/>
              </w:rPr>
            </w:pPr>
          </w:p>
        </w:tc>
        <w:tc>
          <w:tcPr>
            <w:tcW w:w="610" w:type="pct"/>
            <w:tcBorders>
              <w:top w:val="single" w:sz="4" w:space="0" w:color="auto"/>
              <w:left w:val="single" w:sz="4" w:space="0" w:color="auto"/>
              <w:bottom w:val="single" w:sz="4" w:space="0" w:color="auto"/>
              <w:right w:val="single" w:sz="4" w:space="0" w:color="auto"/>
            </w:tcBorders>
            <w:vAlign w:val="center"/>
          </w:tcPr>
          <w:p w:rsidR="00FD57B4" w:rsidRPr="009634AA" w:rsidRDefault="00FD57B4" w:rsidP="00FD57B4">
            <w:pPr>
              <w:spacing w:line="360" w:lineRule="auto"/>
              <w:jc w:val="center"/>
              <w:rPr>
                <w:color w:val="C00000"/>
                <w:sz w:val="16"/>
                <w:szCs w:val="16"/>
              </w:rPr>
            </w:pPr>
            <w:r>
              <w:rPr>
                <w:color w:val="C00000"/>
                <w:sz w:val="16"/>
                <w:szCs w:val="16"/>
              </w:rPr>
              <w:t>6</w:t>
            </w:r>
          </w:p>
        </w:tc>
        <w:tc>
          <w:tcPr>
            <w:tcW w:w="584" w:type="pct"/>
            <w:tcBorders>
              <w:top w:val="single" w:sz="4" w:space="0" w:color="auto"/>
              <w:left w:val="single" w:sz="4" w:space="0" w:color="auto"/>
              <w:bottom w:val="single" w:sz="4" w:space="0" w:color="auto"/>
              <w:right w:val="single" w:sz="4" w:space="0" w:color="auto"/>
            </w:tcBorders>
            <w:vAlign w:val="center"/>
            <w:hideMark/>
          </w:tcPr>
          <w:p w:rsidR="00FD57B4" w:rsidRDefault="00FD57B4" w:rsidP="00FD57B4">
            <w:pPr>
              <w:spacing w:line="360" w:lineRule="auto"/>
              <w:jc w:val="center"/>
              <w:rPr>
                <w:sz w:val="16"/>
                <w:szCs w:val="16"/>
              </w:rPr>
            </w:pPr>
            <w:r>
              <w:rPr>
                <w:sz w:val="16"/>
                <w:szCs w:val="16"/>
              </w:rPr>
              <w:t>5</w:t>
            </w:r>
          </w:p>
        </w:tc>
        <w:tc>
          <w:tcPr>
            <w:tcW w:w="409" w:type="pct"/>
            <w:tcBorders>
              <w:top w:val="single" w:sz="4" w:space="0" w:color="auto"/>
              <w:left w:val="single" w:sz="4" w:space="0" w:color="auto"/>
              <w:bottom w:val="single" w:sz="4" w:space="0" w:color="auto"/>
              <w:right w:val="single" w:sz="4" w:space="0" w:color="auto"/>
            </w:tcBorders>
            <w:vAlign w:val="center"/>
            <w:hideMark/>
          </w:tcPr>
          <w:p w:rsidR="00FD57B4" w:rsidRDefault="00FD57B4" w:rsidP="00FD57B4">
            <w:pPr>
              <w:jc w:val="center"/>
              <w:rPr>
                <w:sz w:val="16"/>
                <w:szCs w:val="16"/>
              </w:rPr>
            </w:pPr>
          </w:p>
        </w:tc>
        <w:tc>
          <w:tcPr>
            <w:tcW w:w="573" w:type="pct"/>
            <w:tcBorders>
              <w:top w:val="single" w:sz="4" w:space="0" w:color="auto"/>
              <w:left w:val="single" w:sz="4" w:space="0" w:color="auto"/>
              <w:bottom w:val="single" w:sz="4" w:space="0" w:color="auto"/>
              <w:right w:val="single" w:sz="4" w:space="0" w:color="auto"/>
            </w:tcBorders>
            <w:vAlign w:val="center"/>
            <w:hideMark/>
          </w:tcPr>
          <w:p w:rsidR="00FD57B4" w:rsidRDefault="00FD57B4" w:rsidP="00FD57B4">
            <w:pPr>
              <w:jc w:val="center"/>
              <w:rPr>
                <w:sz w:val="16"/>
                <w:szCs w:val="16"/>
              </w:rPr>
            </w:pPr>
            <w:r>
              <w:rPr>
                <w:sz w:val="16"/>
                <w:szCs w:val="16"/>
              </w:rPr>
              <w:t>2</w:t>
            </w:r>
          </w:p>
        </w:tc>
      </w:tr>
      <w:tr w:rsidR="00FD57B4" w:rsidTr="00FD57B4">
        <w:tc>
          <w:tcPr>
            <w:tcW w:w="153" w:type="pct"/>
            <w:tcBorders>
              <w:top w:val="single" w:sz="4" w:space="0" w:color="auto"/>
              <w:left w:val="single" w:sz="4" w:space="0" w:color="auto"/>
              <w:bottom w:val="single" w:sz="4" w:space="0" w:color="auto"/>
              <w:right w:val="single" w:sz="4" w:space="0" w:color="auto"/>
            </w:tcBorders>
          </w:tcPr>
          <w:p w:rsidR="00FD57B4" w:rsidRDefault="00FD57B4" w:rsidP="00FD57B4"/>
        </w:tc>
        <w:tc>
          <w:tcPr>
            <w:tcW w:w="2671" w:type="pct"/>
            <w:tcBorders>
              <w:top w:val="single" w:sz="4" w:space="0" w:color="auto"/>
              <w:left w:val="single" w:sz="4" w:space="0" w:color="auto"/>
              <w:bottom w:val="single" w:sz="4" w:space="0" w:color="auto"/>
              <w:right w:val="single" w:sz="4" w:space="0" w:color="auto"/>
            </w:tcBorders>
            <w:vAlign w:val="center"/>
            <w:hideMark/>
          </w:tcPr>
          <w:p w:rsidR="00FD57B4" w:rsidRPr="00023DA5" w:rsidRDefault="00FD57B4" w:rsidP="00023DA5">
            <w:pPr>
              <w:pStyle w:val="Bezproreda"/>
              <w:jc w:val="center"/>
              <w:rPr>
                <w:rFonts w:cstheme="minorHAnsi"/>
                <w:color w:val="C00000"/>
                <w:sz w:val="16"/>
                <w:szCs w:val="16"/>
              </w:rPr>
            </w:pPr>
            <w:r w:rsidRPr="00023DA5">
              <w:rPr>
                <w:rFonts w:cstheme="minorHAnsi"/>
                <w:color w:val="C00000"/>
                <w:sz w:val="16"/>
                <w:szCs w:val="16"/>
              </w:rPr>
              <w:t>ZDRAVSTVENI DJELATNIK U SUSTAVU SOCIJALNE SKRBI</w:t>
            </w:r>
          </w:p>
          <w:p w:rsidR="00FD57B4" w:rsidRPr="00023DA5" w:rsidRDefault="00FD57B4" w:rsidP="00023DA5">
            <w:pPr>
              <w:pStyle w:val="Bezproreda"/>
              <w:jc w:val="center"/>
              <w:rPr>
                <w:rFonts w:cstheme="minorHAnsi"/>
                <w:sz w:val="16"/>
                <w:szCs w:val="16"/>
              </w:rPr>
            </w:pPr>
            <w:r w:rsidRPr="00023DA5">
              <w:rPr>
                <w:rFonts w:cstheme="minorHAnsi"/>
                <w:sz w:val="16"/>
                <w:szCs w:val="16"/>
              </w:rPr>
              <w:t>(FIZIOTERAPEUT)</w:t>
            </w:r>
          </w:p>
          <w:p w:rsidR="00FD57B4" w:rsidRPr="00023DA5" w:rsidRDefault="00FD57B4" w:rsidP="00023DA5">
            <w:pPr>
              <w:pStyle w:val="Bezproreda"/>
              <w:jc w:val="center"/>
              <w:rPr>
                <w:rFonts w:cstheme="minorHAnsi"/>
                <w:sz w:val="16"/>
                <w:szCs w:val="16"/>
              </w:rPr>
            </w:pPr>
          </w:p>
        </w:tc>
        <w:tc>
          <w:tcPr>
            <w:tcW w:w="610" w:type="pct"/>
            <w:tcBorders>
              <w:top w:val="single" w:sz="4" w:space="0" w:color="auto"/>
              <w:left w:val="single" w:sz="4" w:space="0" w:color="auto"/>
              <w:bottom w:val="single" w:sz="4" w:space="0" w:color="auto"/>
              <w:right w:val="single" w:sz="4" w:space="0" w:color="auto"/>
            </w:tcBorders>
            <w:vAlign w:val="center"/>
          </w:tcPr>
          <w:p w:rsidR="00FD57B4" w:rsidRPr="009634AA" w:rsidRDefault="00FD57B4" w:rsidP="00FD57B4">
            <w:pPr>
              <w:spacing w:line="360" w:lineRule="auto"/>
              <w:jc w:val="center"/>
              <w:rPr>
                <w:color w:val="C00000"/>
                <w:sz w:val="16"/>
                <w:szCs w:val="16"/>
              </w:rPr>
            </w:pPr>
            <w:r w:rsidRPr="009634AA">
              <w:rPr>
                <w:color w:val="C00000"/>
                <w:sz w:val="16"/>
                <w:szCs w:val="16"/>
              </w:rPr>
              <w:t>1</w:t>
            </w:r>
          </w:p>
        </w:tc>
        <w:tc>
          <w:tcPr>
            <w:tcW w:w="584" w:type="pct"/>
            <w:tcBorders>
              <w:top w:val="single" w:sz="4" w:space="0" w:color="auto"/>
              <w:left w:val="single" w:sz="4" w:space="0" w:color="auto"/>
              <w:bottom w:val="single" w:sz="4" w:space="0" w:color="auto"/>
              <w:right w:val="single" w:sz="4" w:space="0" w:color="auto"/>
            </w:tcBorders>
            <w:vAlign w:val="center"/>
            <w:hideMark/>
          </w:tcPr>
          <w:p w:rsidR="00FD57B4" w:rsidRDefault="00FD57B4" w:rsidP="00FD57B4">
            <w:pPr>
              <w:spacing w:line="360" w:lineRule="auto"/>
              <w:jc w:val="center"/>
              <w:rPr>
                <w:sz w:val="16"/>
                <w:szCs w:val="16"/>
              </w:rPr>
            </w:pPr>
            <w:r>
              <w:rPr>
                <w:sz w:val="16"/>
                <w:szCs w:val="16"/>
              </w:rPr>
              <w:t>1</w:t>
            </w:r>
          </w:p>
        </w:tc>
        <w:tc>
          <w:tcPr>
            <w:tcW w:w="409" w:type="pct"/>
            <w:tcBorders>
              <w:top w:val="single" w:sz="4" w:space="0" w:color="auto"/>
              <w:left w:val="single" w:sz="4" w:space="0" w:color="auto"/>
              <w:bottom w:val="single" w:sz="4" w:space="0" w:color="auto"/>
              <w:right w:val="single" w:sz="4" w:space="0" w:color="auto"/>
            </w:tcBorders>
            <w:vAlign w:val="center"/>
          </w:tcPr>
          <w:p w:rsidR="00FD57B4" w:rsidRDefault="00FD57B4" w:rsidP="00FD57B4">
            <w:pPr>
              <w:jc w:val="center"/>
              <w:rPr>
                <w:sz w:val="16"/>
                <w:szCs w:val="16"/>
              </w:rPr>
            </w:pPr>
          </w:p>
        </w:tc>
        <w:tc>
          <w:tcPr>
            <w:tcW w:w="573" w:type="pct"/>
            <w:tcBorders>
              <w:top w:val="single" w:sz="4" w:space="0" w:color="auto"/>
              <w:left w:val="single" w:sz="4" w:space="0" w:color="auto"/>
              <w:bottom w:val="single" w:sz="4" w:space="0" w:color="auto"/>
              <w:right w:val="single" w:sz="4" w:space="0" w:color="auto"/>
            </w:tcBorders>
            <w:vAlign w:val="center"/>
          </w:tcPr>
          <w:p w:rsidR="00FD57B4" w:rsidRDefault="00FD57B4" w:rsidP="00FD57B4">
            <w:pPr>
              <w:jc w:val="center"/>
              <w:rPr>
                <w:sz w:val="16"/>
                <w:szCs w:val="16"/>
              </w:rPr>
            </w:pPr>
            <w:r>
              <w:rPr>
                <w:sz w:val="16"/>
                <w:szCs w:val="16"/>
              </w:rPr>
              <w:t>-</w:t>
            </w:r>
          </w:p>
        </w:tc>
      </w:tr>
      <w:tr w:rsidR="00FD57B4" w:rsidTr="00FD57B4">
        <w:tc>
          <w:tcPr>
            <w:tcW w:w="153" w:type="pct"/>
            <w:tcBorders>
              <w:top w:val="single" w:sz="4" w:space="0" w:color="auto"/>
              <w:left w:val="single" w:sz="4" w:space="0" w:color="auto"/>
              <w:bottom w:val="single" w:sz="4" w:space="0" w:color="auto"/>
              <w:right w:val="single" w:sz="4" w:space="0" w:color="auto"/>
            </w:tcBorders>
          </w:tcPr>
          <w:p w:rsidR="00FD57B4" w:rsidRDefault="00FD57B4" w:rsidP="00FD57B4"/>
        </w:tc>
        <w:tc>
          <w:tcPr>
            <w:tcW w:w="2671" w:type="pct"/>
            <w:tcBorders>
              <w:top w:val="single" w:sz="4" w:space="0" w:color="auto"/>
              <w:left w:val="single" w:sz="4" w:space="0" w:color="auto"/>
              <w:bottom w:val="single" w:sz="4" w:space="0" w:color="auto"/>
              <w:right w:val="single" w:sz="4" w:space="0" w:color="auto"/>
            </w:tcBorders>
            <w:vAlign w:val="center"/>
          </w:tcPr>
          <w:p w:rsidR="00FD57B4" w:rsidRPr="00023DA5" w:rsidRDefault="00FD57B4" w:rsidP="00023DA5">
            <w:pPr>
              <w:pStyle w:val="Bezproreda"/>
              <w:jc w:val="center"/>
              <w:rPr>
                <w:rFonts w:cstheme="minorHAnsi"/>
                <w:color w:val="C00000"/>
                <w:sz w:val="16"/>
                <w:szCs w:val="16"/>
              </w:rPr>
            </w:pPr>
            <w:r w:rsidRPr="00023DA5">
              <w:rPr>
                <w:rFonts w:cstheme="minorHAnsi"/>
                <w:color w:val="C00000"/>
                <w:sz w:val="16"/>
                <w:szCs w:val="16"/>
              </w:rPr>
              <w:t>NJEGOVATELJICA</w:t>
            </w:r>
          </w:p>
          <w:p w:rsidR="00FD57B4" w:rsidRPr="00023DA5" w:rsidRDefault="00FD57B4" w:rsidP="00023DA5">
            <w:pPr>
              <w:pStyle w:val="Bezproreda"/>
              <w:jc w:val="center"/>
              <w:rPr>
                <w:rFonts w:cstheme="minorHAnsi"/>
                <w:sz w:val="16"/>
                <w:szCs w:val="16"/>
              </w:rPr>
            </w:pPr>
            <w:r w:rsidRPr="00023DA5">
              <w:rPr>
                <w:rFonts w:cstheme="minorHAnsi"/>
                <w:sz w:val="16"/>
                <w:szCs w:val="16"/>
              </w:rPr>
              <w:t>(NJEGOVATELJICA)</w:t>
            </w:r>
          </w:p>
          <w:p w:rsidR="00FD57B4" w:rsidRPr="00023DA5" w:rsidRDefault="00FD57B4" w:rsidP="00023DA5">
            <w:pPr>
              <w:pStyle w:val="Bezproreda"/>
              <w:jc w:val="center"/>
              <w:rPr>
                <w:rFonts w:cstheme="minorHAnsi"/>
                <w:sz w:val="16"/>
                <w:szCs w:val="16"/>
              </w:rPr>
            </w:pPr>
          </w:p>
        </w:tc>
        <w:tc>
          <w:tcPr>
            <w:tcW w:w="610" w:type="pct"/>
            <w:tcBorders>
              <w:top w:val="single" w:sz="4" w:space="0" w:color="auto"/>
              <w:left w:val="single" w:sz="4" w:space="0" w:color="auto"/>
              <w:bottom w:val="single" w:sz="4" w:space="0" w:color="auto"/>
              <w:right w:val="single" w:sz="4" w:space="0" w:color="auto"/>
            </w:tcBorders>
            <w:vAlign w:val="center"/>
          </w:tcPr>
          <w:p w:rsidR="00FD57B4" w:rsidRPr="009634AA" w:rsidRDefault="00FD57B4" w:rsidP="00FD57B4">
            <w:pPr>
              <w:spacing w:line="360" w:lineRule="auto"/>
              <w:jc w:val="center"/>
              <w:rPr>
                <w:color w:val="C00000"/>
                <w:sz w:val="16"/>
                <w:szCs w:val="16"/>
              </w:rPr>
            </w:pPr>
            <w:r w:rsidRPr="009634AA">
              <w:rPr>
                <w:color w:val="C00000"/>
                <w:sz w:val="16"/>
                <w:szCs w:val="16"/>
              </w:rPr>
              <w:t>1</w:t>
            </w:r>
            <w:r>
              <w:rPr>
                <w:color w:val="C00000"/>
                <w:sz w:val="16"/>
                <w:szCs w:val="16"/>
              </w:rPr>
              <w:t>1</w:t>
            </w:r>
          </w:p>
        </w:tc>
        <w:tc>
          <w:tcPr>
            <w:tcW w:w="584" w:type="pct"/>
            <w:tcBorders>
              <w:top w:val="single" w:sz="4" w:space="0" w:color="auto"/>
              <w:left w:val="single" w:sz="4" w:space="0" w:color="auto"/>
              <w:bottom w:val="single" w:sz="4" w:space="0" w:color="auto"/>
              <w:right w:val="single" w:sz="4" w:space="0" w:color="auto"/>
            </w:tcBorders>
            <w:vAlign w:val="center"/>
            <w:hideMark/>
          </w:tcPr>
          <w:p w:rsidR="00FD57B4" w:rsidRDefault="00FD57B4" w:rsidP="00FD57B4">
            <w:pPr>
              <w:spacing w:line="360" w:lineRule="auto"/>
              <w:jc w:val="center"/>
              <w:rPr>
                <w:sz w:val="16"/>
                <w:szCs w:val="16"/>
              </w:rPr>
            </w:pPr>
            <w:r>
              <w:rPr>
                <w:sz w:val="16"/>
                <w:szCs w:val="16"/>
              </w:rPr>
              <w:t>9</w:t>
            </w:r>
          </w:p>
        </w:tc>
        <w:tc>
          <w:tcPr>
            <w:tcW w:w="409" w:type="pct"/>
            <w:tcBorders>
              <w:top w:val="single" w:sz="4" w:space="0" w:color="auto"/>
              <w:left w:val="single" w:sz="4" w:space="0" w:color="auto"/>
              <w:bottom w:val="single" w:sz="4" w:space="0" w:color="auto"/>
              <w:right w:val="single" w:sz="4" w:space="0" w:color="auto"/>
            </w:tcBorders>
            <w:vAlign w:val="center"/>
          </w:tcPr>
          <w:p w:rsidR="00FD57B4" w:rsidRDefault="00FD57B4" w:rsidP="00FD57B4">
            <w:pPr>
              <w:jc w:val="center"/>
              <w:rPr>
                <w:sz w:val="16"/>
                <w:szCs w:val="16"/>
              </w:rPr>
            </w:pPr>
          </w:p>
        </w:tc>
        <w:tc>
          <w:tcPr>
            <w:tcW w:w="573" w:type="pct"/>
            <w:tcBorders>
              <w:top w:val="single" w:sz="4" w:space="0" w:color="auto"/>
              <w:left w:val="single" w:sz="4" w:space="0" w:color="auto"/>
              <w:bottom w:val="single" w:sz="4" w:space="0" w:color="auto"/>
              <w:right w:val="single" w:sz="4" w:space="0" w:color="auto"/>
            </w:tcBorders>
            <w:vAlign w:val="center"/>
            <w:hideMark/>
          </w:tcPr>
          <w:p w:rsidR="00FD57B4" w:rsidRPr="00AD0160" w:rsidRDefault="00FD57B4" w:rsidP="00FD57B4">
            <w:pPr>
              <w:rPr>
                <w:sz w:val="16"/>
                <w:szCs w:val="16"/>
              </w:rPr>
            </w:pPr>
            <w:r>
              <w:rPr>
                <w:sz w:val="20"/>
                <w:szCs w:val="20"/>
              </w:rPr>
              <w:t xml:space="preserve">        </w:t>
            </w:r>
            <w:r>
              <w:rPr>
                <w:sz w:val="16"/>
                <w:szCs w:val="16"/>
              </w:rPr>
              <w:t>1</w:t>
            </w:r>
          </w:p>
        </w:tc>
      </w:tr>
      <w:tr w:rsidR="00FD57B4" w:rsidTr="00FD57B4">
        <w:tc>
          <w:tcPr>
            <w:tcW w:w="153" w:type="pct"/>
            <w:tcBorders>
              <w:top w:val="single" w:sz="4" w:space="0" w:color="auto"/>
              <w:left w:val="single" w:sz="4" w:space="0" w:color="auto"/>
              <w:bottom w:val="single" w:sz="4" w:space="0" w:color="auto"/>
              <w:right w:val="single" w:sz="4" w:space="0" w:color="auto"/>
            </w:tcBorders>
          </w:tcPr>
          <w:p w:rsidR="00FD57B4" w:rsidRDefault="00FD57B4" w:rsidP="00FD57B4"/>
        </w:tc>
        <w:tc>
          <w:tcPr>
            <w:tcW w:w="2671" w:type="pct"/>
            <w:tcBorders>
              <w:top w:val="single" w:sz="4" w:space="0" w:color="auto"/>
              <w:left w:val="single" w:sz="4" w:space="0" w:color="auto"/>
              <w:bottom w:val="single" w:sz="4" w:space="0" w:color="auto"/>
              <w:right w:val="single" w:sz="4" w:space="0" w:color="auto"/>
            </w:tcBorders>
            <w:vAlign w:val="center"/>
          </w:tcPr>
          <w:p w:rsidR="00FD57B4" w:rsidRPr="00023DA5" w:rsidRDefault="00FD57B4" w:rsidP="00023DA5">
            <w:pPr>
              <w:pStyle w:val="Bezproreda"/>
              <w:jc w:val="center"/>
              <w:rPr>
                <w:rFonts w:cstheme="minorHAnsi"/>
                <w:color w:val="C00000"/>
                <w:sz w:val="16"/>
                <w:szCs w:val="16"/>
              </w:rPr>
            </w:pPr>
            <w:r w:rsidRPr="00023DA5">
              <w:rPr>
                <w:rFonts w:cstheme="minorHAnsi"/>
                <w:color w:val="C00000"/>
                <w:sz w:val="16"/>
                <w:szCs w:val="16"/>
              </w:rPr>
              <w:t>VODITELJ USTROJSTVENE JEDINICE II VRSTE</w:t>
            </w:r>
          </w:p>
          <w:p w:rsidR="00FD57B4" w:rsidRPr="00023DA5" w:rsidRDefault="00FD57B4" w:rsidP="00023DA5">
            <w:pPr>
              <w:pStyle w:val="Bezproreda"/>
              <w:jc w:val="center"/>
              <w:rPr>
                <w:rFonts w:cstheme="minorHAnsi"/>
                <w:sz w:val="16"/>
                <w:szCs w:val="16"/>
              </w:rPr>
            </w:pPr>
            <w:r w:rsidRPr="00023DA5">
              <w:rPr>
                <w:rFonts w:cstheme="minorHAnsi"/>
                <w:sz w:val="16"/>
                <w:szCs w:val="16"/>
              </w:rPr>
              <w:t>Radno mjesto:</w:t>
            </w:r>
          </w:p>
          <w:p w:rsidR="00FD57B4" w:rsidRPr="00023DA5" w:rsidRDefault="00FD57B4" w:rsidP="00023DA5">
            <w:pPr>
              <w:pStyle w:val="Bezproreda"/>
              <w:jc w:val="center"/>
              <w:rPr>
                <w:rFonts w:cstheme="minorHAnsi"/>
                <w:color w:val="C00000"/>
                <w:sz w:val="16"/>
                <w:szCs w:val="16"/>
              </w:rPr>
            </w:pPr>
            <w:r w:rsidRPr="00023DA5">
              <w:rPr>
                <w:rFonts w:cstheme="minorHAnsi"/>
                <w:color w:val="C00000"/>
                <w:sz w:val="16"/>
                <w:szCs w:val="16"/>
              </w:rPr>
              <w:t>VIŠI REFERENT</w:t>
            </w:r>
          </w:p>
          <w:p w:rsidR="00FD57B4" w:rsidRPr="00023DA5" w:rsidRDefault="00FD57B4" w:rsidP="00023DA5">
            <w:pPr>
              <w:pStyle w:val="Bezproreda"/>
              <w:jc w:val="center"/>
              <w:rPr>
                <w:rFonts w:cstheme="minorHAnsi"/>
                <w:sz w:val="16"/>
                <w:szCs w:val="16"/>
              </w:rPr>
            </w:pPr>
            <w:r w:rsidRPr="00023DA5">
              <w:rPr>
                <w:rFonts w:cstheme="minorHAnsi"/>
                <w:sz w:val="16"/>
                <w:szCs w:val="16"/>
              </w:rPr>
              <w:t>(VODITELJ RAČUNOVODSTVA)</w:t>
            </w:r>
          </w:p>
          <w:p w:rsidR="00FD57B4" w:rsidRPr="00023DA5" w:rsidRDefault="00FD57B4" w:rsidP="00023DA5">
            <w:pPr>
              <w:pStyle w:val="Bezproreda"/>
              <w:jc w:val="center"/>
              <w:rPr>
                <w:rFonts w:cstheme="minorHAnsi"/>
                <w:sz w:val="16"/>
                <w:szCs w:val="16"/>
              </w:rPr>
            </w:pPr>
          </w:p>
        </w:tc>
        <w:tc>
          <w:tcPr>
            <w:tcW w:w="610" w:type="pct"/>
            <w:tcBorders>
              <w:top w:val="single" w:sz="4" w:space="0" w:color="auto"/>
              <w:left w:val="single" w:sz="4" w:space="0" w:color="auto"/>
              <w:bottom w:val="single" w:sz="4" w:space="0" w:color="auto"/>
              <w:right w:val="single" w:sz="4" w:space="0" w:color="auto"/>
            </w:tcBorders>
            <w:vAlign w:val="center"/>
          </w:tcPr>
          <w:p w:rsidR="00FD57B4" w:rsidRPr="009634AA" w:rsidRDefault="00FD57B4" w:rsidP="00FD57B4">
            <w:pPr>
              <w:spacing w:line="360" w:lineRule="auto"/>
              <w:jc w:val="center"/>
              <w:rPr>
                <w:color w:val="C00000"/>
                <w:sz w:val="16"/>
                <w:szCs w:val="16"/>
              </w:rPr>
            </w:pPr>
            <w:r w:rsidRPr="009634AA">
              <w:rPr>
                <w:color w:val="C00000"/>
                <w:sz w:val="16"/>
                <w:szCs w:val="16"/>
              </w:rPr>
              <w:t>1</w:t>
            </w:r>
          </w:p>
        </w:tc>
        <w:tc>
          <w:tcPr>
            <w:tcW w:w="584" w:type="pct"/>
            <w:tcBorders>
              <w:top w:val="single" w:sz="4" w:space="0" w:color="auto"/>
              <w:left w:val="single" w:sz="4" w:space="0" w:color="auto"/>
              <w:bottom w:val="single" w:sz="4" w:space="0" w:color="auto"/>
              <w:right w:val="single" w:sz="4" w:space="0" w:color="auto"/>
            </w:tcBorders>
            <w:vAlign w:val="center"/>
            <w:hideMark/>
          </w:tcPr>
          <w:p w:rsidR="00FD57B4" w:rsidRDefault="00FD57B4" w:rsidP="00FD57B4">
            <w:pPr>
              <w:spacing w:line="360" w:lineRule="auto"/>
              <w:jc w:val="center"/>
              <w:rPr>
                <w:sz w:val="16"/>
                <w:szCs w:val="16"/>
              </w:rPr>
            </w:pPr>
            <w:r>
              <w:rPr>
                <w:sz w:val="16"/>
                <w:szCs w:val="16"/>
              </w:rPr>
              <w:t>1</w:t>
            </w:r>
          </w:p>
        </w:tc>
        <w:tc>
          <w:tcPr>
            <w:tcW w:w="409" w:type="pct"/>
            <w:tcBorders>
              <w:top w:val="single" w:sz="4" w:space="0" w:color="auto"/>
              <w:left w:val="single" w:sz="4" w:space="0" w:color="auto"/>
              <w:bottom w:val="single" w:sz="4" w:space="0" w:color="auto"/>
              <w:right w:val="single" w:sz="4" w:space="0" w:color="auto"/>
            </w:tcBorders>
            <w:vAlign w:val="center"/>
          </w:tcPr>
          <w:p w:rsidR="00FD57B4" w:rsidRDefault="00FD57B4" w:rsidP="00FD57B4">
            <w:pPr>
              <w:jc w:val="center"/>
              <w:rPr>
                <w:sz w:val="16"/>
                <w:szCs w:val="16"/>
              </w:rPr>
            </w:pPr>
          </w:p>
        </w:tc>
        <w:tc>
          <w:tcPr>
            <w:tcW w:w="573" w:type="pct"/>
            <w:tcBorders>
              <w:top w:val="single" w:sz="4" w:space="0" w:color="auto"/>
              <w:left w:val="single" w:sz="4" w:space="0" w:color="auto"/>
              <w:bottom w:val="single" w:sz="4" w:space="0" w:color="auto"/>
              <w:right w:val="single" w:sz="4" w:space="0" w:color="auto"/>
            </w:tcBorders>
            <w:vAlign w:val="center"/>
          </w:tcPr>
          <w:p w:rsidR="00FD57B4" w:rsidRDefault="00FD57B4" w:rsidP="00FD57B4">
            <w:pPr>
              <w:jc w:val="center"/>
              <w:rPr>
                <w:sz w:val="16"/>
                <w:szCs w:val="16"/>
              </w:rPr>
            </w:pPr>
            <w:r>
              <w:rPr>
                <w:sz w:val="16"/>
                <w:szCs w:val="16"/>
              </w:rPr>
              <w:t>-</w:t>
            </w:r>
          </w:p>
        </w:tc>
      </w:tr>
      <w:tr w:rsidR="00FD57B4" w:rsidTr="00FD57B4">
        <w:tc>
          <w:tcPr>
            <w:tcW w:w="153" w:type="pct"/>
            <w:tcBorders>
              <w:top w:val="single" w:sz="4" w:space="0" w:color="auto"/>
              <w:left w:val="single" w:sz="4" w:space="0" w:color="auto"/>
              <w:bottom w:val="single" w:sz="4" w:space="0" w:color="auto"/>
              <w:right w:val="single" w:sz="4" w:space="0" w:color="auto"/>
            </w:tcBorders>
          </w:tcPr>
          <w:p w:rsidR="00FD57B4" w:rsidRDefault="00FD57B4" w:rsidP="00FD57B4"/>
        </w:tc>
        <w:tc>
          <w:tcPr>
            <w:tcW w:w="2671" w:type="pct"/>
            <w:tcBorders>
              <w:top w:val="single" w:sz="4" w:space="0" w:color="auto"/>
              <w:left w:val="single" w:sz="4" w:space="0" w:color="auto"/>
              <w:bottom w:val="single" w:sz="4" w:space="0" w:color="auto"/>
              <w:right w:val="single" w:sz="4" w:space="0" w:color="auto"/>
            </w:tcBorders>
            <w:vAlign w:val="center"/>
          </w:tcPr>
          <w:p w:rsidR="00FD57B4" w:rsidRPr="00023DA5" w:rsidRDefault="00FD57B4" w:rsidP="00023DA5">
            <w:pPr>
              <w:pStyle w:val="Bezproreda"/>
              <w:jc w:val="center"/>
              <w:rPr>
                <w:rFonts w:cstheme="minorHAnsi"/>
                <w:color w:val="C00000"/>
                <w:sz w:val="16"/>
                <w:szCs w:val="16"/>
              </w:rPr>
            </w:pPr>
            <w:r w:rsidRPr="00023DA5">
              <w:rPr>
                <w:rFonts w:cstheme="minorHAnsi"/>
                <w:color w:val="C00000"/>
                <w:sz w:val="16"/>
                <w:szCs w:val="16"/>
              </w:rPr>
              <w:t>REFERENT</w:t>
            </w:r>
          </w:p>
          <w:p w:rsidR="00FD57B4" w:rsidRPr="00023DA5" w:rsidRDefault="00FD57B4" w:rsidP="00023DA5">
            <w:pPr>
              <w:pStyle w:val="Bezproreda"/>
              <w:jc w:val="center"/>
              <w:rPr>
                <w:rFonts w:cstheme="minorHAnsi"/>
                <w:sz w:val="16"/>
                <w:szCs w:val="16"/>
              </w:rPr>
            </w:pPr>
            <w:r w:rsidRPr="00023DA5">
              <w:rPr>
                <w:rFonts w:cstheme="minorHAnsi"/>
                <w:sz w:val="16"/>
                <w:szCs w:val="16"/>
              </w:rPr>
              <w:t>(RAČUNOVODSTVENI RADNICI)</w:t>
            </w:r>
          </w:p>
          <w:p w:rsidR="00FD57B4" w:rsidRPr="00023DA5" w:rsidRDefault="00FD57B4" w:rsidP="00023DA5">
            <w:pPr>
              <w:pStyle w:val="Bezproreda"/>
              <w:jc w:val="center"/>
              <w:rPr>
                <w:rFonts w:cstheme="minorHAnsi"/>
                <w:sz w:val="16"/>
                <w:szCs w:val="16"/>
              </w:rPr>
            </w:pPr>
          </w:p>
        </w:tc>
        <w:tc>
          <w:tcPr>
            <w:tcW w:w="610" w:type="pct"/>
            <w:tcBorders>
              <w:top w:val="single" w:sz="4" w:space="0" w:color="auto"/>
              <w:left w:val="single" w:sz="4" w:space="0" w:color="auto"/>
              <w:bottom w:val="single" w:sz="4" w:space="0" w:color="auto"/>
              <w:right w:val="single" w:sz="4" w:space="0" w:color="auto"/>
            </w:tcBorders>
            <w:vAlign w:val="center"/>
          </w:tcPr>
          <w:p w:rsidR="00FD57B4" w:rsidRPr="009634AA" w:rsidRDefault="00FD57B4" w:rsidP="00FD57B4">
            <w:pPr>
              <w:jc w:val="center"/>
              <w:rPr>
                <w:color w:val="C00000"/>
                <w:sz w:val="16"/>
                <w:szCs w:val="16"/>
              </w:rPr>
            </w:pPr>
            <w:r w:rsidRPr="009634AA">
              <w:rPr>
                <w:color w:val="C00000"/>
                <w:sz w:val="16"/>
                <w:szCs w:val="16"/>
              </w:rPr>
              <w:t>3</w:t>
            </w:r>
          </w:p>
        </w:tc>
        <w:tc>
          <w:tcPr>
            <w:tcW w:w="584" w:type="pct"/>
            <w:tcBorders>
              <w:top w:val="single" w:sz="4" w:space="0" w:color="auto"/>
              <w:left w:val="single" w:sz="4" w:space="0" w:color="auto"/>
              <w:bottom w:val="single" w:sz="4" w:space="0" w:color="auto"/>
              <w:right w:val="single" w:sz="4" w:space="0" w:color="auto"/>
            </w:tcBorders>
            <w:vAlign w:val="center"/>
            <w:hideMark/>
          </w:tcPr>
          <w:p w:rsidR="00FD57B4" w:rsidRDefault="00FD57B4" w:rsidP="00FD57B4">
            <w:pPr>
              <w:jc w:val="center"/>
              <w:rPr>
                <w:sz w:val="16"/>
                <w:szCs w:val="16"/>
              </w:rPr>
            </w:pPr>
            <w:r>
              <w:rPr>
                <w:sz w:val="16"/>
                <w:szCs w:val="16"/>
              </w:rPr>
              <w:t>3</w:t>
            </w:r>
          </w:p>
        </w:tc>
        <w:tc>
          <w:tcPr>
            <w:tcW w:w="409" w:type="pct"/>
            <w:tcBorders>
              <w:top w:val="single" w:sz="4" w:space="0" w:color="auto"/>
              <w:left w:val="single" w:sz="4" w:space="0" w:color="auto"/>
              <w:bottom w:val="single" w:sz="4" w:space="0" w:color="auto"/>
              <w:right w:val="single" w:sz="4" w:space="0" w:color="auto"/>
            </w:tcBorders>
            <w:vAlign w:val="center"/>
          </w:tcPr>
          <w:p w:rsidR="00FD57B4" w:rsidRDefault="00FD57B4" w:rsidP="00FD57B4">
            <w:pPr>
              <w:jc w:val="center"/>
              <w:rPr>
                <w:sz w:val="16"/>
                <w:szCs w:val="16"/>
              </w:rPr>
            </w:pPr>
          </w:p>
        </w:tc>
        <w:tc>
          <w:tcPr>
            <w:tcW w:w="573" w:type="pct"/>
            <w:tcBorders>
              <w:top w:val="single" w:sz="4" w:space="0" w:color="auto"/>
              <w:left w:val="single" w:sz="4" w:space="0" w:color="auto"/>
              <w:bottom w:val="single" w:sz="4" w:space="0" w:color="auto"/>
              <w:right w:val="single" w:sz="4" w:space="0" w:color="auto"/>
            </w:tcBorders>
            <w:vAlign w:val="center"/>
          </w:tcPr>
          <w:p w:rsidR="00FD57B4" w:rsidRDefault="00FD57B4" w:rsidP="00FD57B4">
            <w:pPr>
              <w:jc w:val="center"/>
              <w:rPr>
                <w:sz w:val="16"/>
                <w:szCs w:val="16"/>
              </w:rPr>
            </w:pPr>
            <w:r>
              <w:rPr>
                <w:sz w:val="16"/>
                <w:szCs w:val="16"/>
              </w:rPr>
              <w:t>-</w:t>
            </w:r>
          </w:p>
        </w:tc>
      </w:tr>
      <w:tr w:rsidR="00FD57B4" w:rsidTr="00FD57B4">
        <w:tc>
          <w:tcPr>
            <w:tcW w:w="153" w:type="pct"/>
            <w:tcBorders>
              <w:top w:val="single" w:sz="4" w:space="0" w:color="auto"/>
              <w:left w:val="single" w:sz="4" w:space="0" w:color="auto"/>
              <w:bottom w:val="single" w:sz="4" w:space="0" w:color="auto"/>
              <w:right w:val="single" w:sz="4" w:space="0" w:color="auto"/>
            </w:tcBorders>
          </w:tcPr>
          <w:p w:rsidR="00FD57B4" w:rsidRDefault="00FD57B4" w:rsidP="00FD57B4"/>
        </w:tc>
        <w:tc>
          <w:tcPr>
            <w:tcW w:w="2671" w:type="pct"/>
            <w:tcBorders>
              <w:top w:val="single" w:sz="4" w:space="0" w:color="auto"/>
              <w:left w:val="single" w:sz="4" w:space="0" w:color="auto"/>
              <w:bottom w:val="single" w:sz="4" w:space="0" w:color="auto"/>
              <w:right w:val="single" w:sz="4" w:space="0" w:color="auto"/>
            </w:tcBorders>
            <w:vAlign w:val="center"/>
          </w:tcPr>
          <w:p w:rsidR="00FD57B4" w:rsidRPr="00023DA5" w:rsidRDefault="00FD57B4" w:rsidP="00023DA5">
            <w:pPr>
              <w:pStyle w:val="Bezproreda"/>
              <w:jc w:val="center"/>
              <w:rPr>
                <w:rFonts w:cstheme="minorHAnsi"/>
                <w:color w:val="C00000"/>
                <w:sz w:val="16"/>
                <w:szCs w:val="16"/>
              </w:rPr>
            </w:pPr>
            <w:r w:rsidRPr="00023DA5">
              <w:rPr>
                <w:rFonts w:cstheme="minorHAnsi"/>
                <w:color w:val="C00000"/>
                <w:sz w:val="16"/>
                <w:szCs w:val="16"/>
              </w:rPr>
              <w:t>VODITELJ USTROJSTVENE JEDINICE II VRSTE</w:t>
            </w:r>
          </w:p>
          <w:p w:rsidR="00FD57B4" w:rsidRPr="00023DA5" w:rsidRDefault="00FD57B4" w:rsidP="00023DA5">
            <w:pPr>
              <w:pStyle w:val="Bezproreda"/>
              <w:jc w:val="center"/>
              <w:rPr>
                <w:rFonts w:cstheme="minorHAnsi"/>
                <w:sz w:val="16"/>
                <w:szCs w:val="16"/>
              </w:rPr>
            </w:pPr>
            <w:r w:rsidRPr="00023DA5">
              <w:rPr>
                <w:rFonts w:cstheme="minorHAnsi"/>
                <w:sz w:val="16"/>
                <w:szCs w:val="16"/>
              </w:rPr>
              <w:t>(VODITELJ ODJELA POM TEH POSLOVA)</w:t>
            </w:r>
          </w:p>
          <w:p w:rsidR="00FD57B4" w:rsidRPr="00023DA5" w:rsidRDefault="00FD57B4" w:rsidP="00023DA5">
            <w:pPr>
              <w:pStyle w:val="Bezproreda"/>
              <w:jc w:val="center"/>
              <w:rPr>
                <w:rFonts w:cstheme="minorHAnsi"/>
                <w:sz w:val="16"/>
                <w:szCs w:val="16"/>
              </w:rPr>
            </w:pPr>
            <w:r w:rsidRPr="00023DA5">
              <w:rPr>
                <w:rFonts w:cstheme="minorHAnsi"/>
                <w:sz w:val="16"/>
                <w:szCs w:val="16"/>
              </w:rPr>
              <w:t>Radno mjesto:</w:t>
            </w:r>
          </w:p>
          <w:p w:rsidR="00FD57B4" w:rsidRPr="00023DA5" w:rsidRDefault="00FD57B4" w:rsidP="00023DA5">
            <w:pPr>
              <w:pStyle w:val="Bezproreda"/>
              <w:jc w:val="center"/>
              <w:rPr>
                <w:rFonts w:cstheme="minorHAnsi"/>
                <w:color w:val="C00000"/>
                <w:sz w:val="16"/>
                <w:szCs w:val="16"/>
              </w:rPr>
            </w:pPr>
            <w:r w:rsidRPr="00023DA5">
              <w:rPr>
                <w:rFonts w:cstheme="minorHAnsi"/>
                <w:color w:val="C00000"/>
                <w:sz w:val="16"/>
                <w:szCs w:val="16"/>
              </w:rPr>
              <w:t>POMOĆNI RADNIK U SUSTAVU S POSEBNIM UVJETIMA RADA</w:t>
            </w:r>
          </w:p>
          <w:p w:rsidR="00FD57B4" w:rsidRPr="00023DA5" w:rsidRDefault="00FD57B4" w:rsidP="00023DA5">
            <w:pPr>
              <w:pStyle w:val="Bezproreda"/>
              <w:jc w:val="center"/>
              <w:rPr>
                <w:rFonts w:cstheme="minorHAnsi"/>
                <w:sz w:val="16"/>
                <w:szCs w:val="16"/>
              </w:rPr>
            </w:pPr>
            <w:r w:rsidRPr="00023DA5">
              <w:rPr>
                <w:rFonts w:cstheme="minorHAnsi"/>
                <w:sz w:val="16"/>
                <w:szCs w:val="16"/>
              </w:rPr>
              <w:t>(POMOĆNI RADNIK U KUHINJI)</w:t>
            </w:r>
          </w:p>
          <w:p w:rsidR="00FD57B4" w:rsidRPr="00023DA5" w:rsidRDefault="00FD57B4" w:rsidP="00023DA5">
            <w:pPr>
              <w:pStyle w:val="Bezproreda"/>
              <w:jc w:val="center"/>
              <w:rPr>
                <w:rFonts w:cstheme="minorHAnsi"/>
                <w:sz w:val="16"/>
                <w:szCs w:val="16"/>
              </w:rPr>
            </w:pPr>
          </w:p>
        </w:tc>
        <w:tc>
          <w:tcPr>
            <w:tcW w:w="610" w:type="pct"/>
            <w:tcBorders>
              <w:top w:val="single" w:sz="4" w:space="0" w:color="auto"/>
              <w:left w:val="single" w:sz="4" w:space="0" w:color="auto"/>
              <w:bottom w:val="single" w:sz="4" w:space="0" w:color="auto"/>
              <w:right w:val="single" w:sz="4" w:space="0" w:color="auto"/>
            </w:tcBorders>
            <w:vAlign w:val="center"/>
          </w:tcPr>
          <w:p w:rsidR="00FD57B4" w:rsidRPr="009634AA" w:rsidRDefault="00FD57B4" w:rsidP="00FD57B4">
            <w:pPr>
              <w:jc w:val="center"/>
              <w:rPr>
                <w:color w:val="C00000"/>
                <w:sz w:val="16"/>
                <w:szCs w:val="16"/>
              </w:rPr>
            </w:pPr>
          </w:p>
        </w:tc>
        <w:tc>
          <w:tcPr>
            <w:tcW w:w="584" w:type="pct"/>
            <w:tcBorders>
              <w:top w:val="single" w:sz="4" w:space="0" w:color="auto"/>
              <w:left w:val="single" w:sz="4" w:space="0" w:color="auto"/>
              <w:bottom w:val="single" w:sz="4" w:space="0" w:color="auto"/>
              <w:right w:val="single" w:sz="4" w:space="0" w:color="auto"/>
            </w:tcBorders>
            <w:vAlign w:val="center"/>
          </w:tcPr>
          <w:p w:rsidR="00FD57B4" w:rsidRDefault="00FD57B4" w:rsidP="00FD57B4">
            <w:pPr>
              <w:jc w:val="center"/>
              <w:rPr>
                <w:sz w:val="16"/>
                <w:szCs w:val="16"/>
              </w:rPr>
            </w:pPr>
            <w:r>
              <w:rPr>
                <w:sz w:val="16"/>
                <w:szCs w:val="16"/>
              </w:rPr>
              <w:t>1</w:t>
            </w:r>
          </w:p>
        </w:tc>
        <w:tc>
          <w:tcPr>
            <w:tcW w:w="409" w:type="pct"/>
            <w:tcBorders>
              <w:top w:val="single" w:sz="4" w:space="0" w:color="auto"/>
              <w:left w:val="single" w:sz="4" w:space="0" w:color="auto"/>
              <w:bottom w:val="single" w:sz="4" w:space="0" w:color="auto"/>
              <w:right w:val="single" w:sz="4" w:space="0" w:color="auto"/>
            </w:tcBorders>
            <w:vAlign w:val="center"/>
          </w:tcPr>
          <w:p w:rsidR="00FD57B4" w:rsidRDefault="00FD57B4" w:rsidP="00FD57B4">
            <w:pPr>
              <w:jc w:val="center"/>
              <w:rPr>
                <w:sz w:val="16"/>
                <w:szCs w:val="16"/>
              </w:rPr>
            </w:pPr>
          </w:p>
        </w:tc>
        <w:tc>
          <w:tcPr>
            <w:tcW w:w="573" w:type="pct"/>
            <w:tcBorders>
              <w:top w:val="single" w:sz="4" w:space="0" w:color="auto"/>
              <w:left w:val="single" w:sz="4" w:space="0" w:color="auto"/>
              <w:bottom w:val="single" w:sz="4" w:space="0" w:color="auto"/>
              <w:right w:val="single" w:sz="4" w:space="0" w:color="auto"/>
            </w:tcBorders>
            <w:vAlign w:val="center"/>
          </w:tcPr>
          <w:p w:rsidR="00FD57B4" w:rsidRDefault="00FD57B4" w:rsidP="00FD57B4">
            <w:pPr>
              <w:jc w:val="center"/>
              <w:rPr>
                <w:sz w:val="16"/>
                <w:szCs w:val="16"/>
              </w:rPr>
            </w:pPr>
            <w:r>
              <w:rPr>
                <w:sz w:val="16"/>
                <w:szCs w:val="16"/>
              </w:rPr>
              <w:t>-</w:t>
            </w:r>
          </w:p>
        </w:tc>
      </w:tr>
      <w:tr w:rsidR="00FD57B4" w:rsidTr="00FD57B4">
        <w:tc>
          <w:tcPr>
            <w:tcW w:w="153" w:type="pct"/>
            <w:tcBorders>
              <w:top w:val="single" w:sz="4" w:space="0" w:color="auto"/>
              <w:left w:val="single" w:sz="4" w:space="0" w:color="auto"/>
              <w:bottom w:val="single" w:sz="4" w:space="0" w:color="auto"/>
              <w:right w:val="single" w:sz="4" w:space="0" w:color="auto"/>
            </w:tcBorders>
          </w:tcPr>
          <w:p w:rsidR="00FD57B4" w:rsidRDefault="00FD57B4" w:rsidP="00FD57B4"/>
        </w:tc>
        <w:tc>
          <w:tcPr>
            <w:tcW w:w="2671" w:type="pct"/>
            <w:tcBorders>
              <w:top w:val="single" w:sz="4" w:space="0" w:color="auto"/>
              <w:left w:val="single" w:sz="4" w:space="0" w:color="auto"/>
              <w:bottom w:val="single" w:sz="4" w:space="0" w:color="auto"/>
              <w:right w:val="single" w:sz="4" w:space="0" w:color="auto"/>
            </w:tcBorders>
            <w:vAlign w:val="center"/>
          </w:tcPr>
          <w:p w:rsidR="00FD57B4" w:rsidRPr="00023DA5" w:rsidRDefault="00FD57B4" w:rsidP="00023DA5">
            <w:pPr>
              <w:pStyle w:val="Bezproreda"/>
              <w:jc w:val="center"/>
              <w:rPr>
                <w:rFonts w:cstheme="minorHAnsi"/>
                <w:color w:val="C00000"/>
                <w:sz w:val="16"/>
                <w:szCs w:val="16"/>
              </w:rPr>
            </w:pPr>
            <w:r w:rsidRPr="00023DA5">
              <w:rPr>
                <w:rFonts w:cstheme="minorHAnsi"/>
                <w:color w:val="C00000"/>
                <w:sz w:val="16"/>
                <w:szCs w:val="16"/>
              </w:rPr>
              <w:t>STRUČNI RADNIK NA TEHNIČKOM ODRŽAVANJU</w:t>
            </w:r>
          </w:p>
          <w:p w:rsidR="00FD57B4" w:rsidRPr="00023DA5" w:rsidRDefault="00FD57B4" w:rsidP="00023DA5">
            <w:pPr>
              <w:pStyle w:val="Bezproreda"/>
              <w:jc w:val="center"/>
              <w:rPr>
                <w:rFonts w:cstheme="minorHAnsi"/>
                <w:sz w:val="16"/>
                <w:szCs w:val="16"/>
              </w:rPr>
            </w:pPr>
            <w:r w:rsidRPr="00023DA5">
              <w:rPr>
                <w:rFonts w:cstheme="minorHAnsi"/>
                <w:sz w:val="16"/>
                <w:szCs w:val="16"/>
              </w:rPr>
              <w:t>(SKLADIŠTAR-KUĆNI MAJSTOR)</w:t>
            </w:r>
          </w:p>
          <w:p w:rsidR="00FD57B4" w:rsidRPr="00023DA5" w:rsidRDefault="00FD57B4" w:rsidP="00023DA5">
            <w:pPr>
              <w:pStyle w:val="Bezproreda"/>
              <w:jc w:val="center"/>
              <w:rPr>
                <w:rFonts w:cstheme="minorHAnsi"/>
                <w:sz w:val="16"/>
                <w:szCs w:val="16"/>
              </w:rPr>
            </w:pPr>
          </w:p>
        </w:tc>
        <w:tc>
          <w:tcPr>
            <w:tcW w:w="610" w:type="pct"/>
            <w:tcBorders>
              <w:top w:val="single" w:sz="4" w:space="0" w:color="auto"/>
              <w:left w:val="single" w:sz="4" w:space="0" w:color="auto"/>
              <w:bottom w:val="single" w:sz="4" w:space="0" w:color="auto"/>
              <w:right w:val="single" w:sz="4" w:space="0" w:color="auto"/>
            </w:tcBorders>
            <w:vAlign w:val="center"/>
          </w:tcPr>
          <w:p w:rsidR="00FD57B4" w:rsidRPr="009634AA" w:rsidRDefault="00FD57B4" w:rsidP="00FD57B4">
            <w:pPr>
              <w:jc w:val="center"/>
              <w:rPr>
                <w:color w:val="C00000"/>
                <w:sz w:val="16"/>
                <w:szCs w:val="16"/>
              </w:rPr>
            </w:pPr>
            <w:r w:rsidRPr="009634AA">
              <w:rPr>
                <w:color w:val="C00000"/>
                <w:sz w:val="16"/>
                <w:szCs w:val="16"/>
              </w:rPr>
              <w:t>1</w:t>
            </w:r>
          </w:p>
        </w:tc>
        <w:tc>
          <w:tcPr>
            <w:tcW w:w="584" w:type="pct"/>
            <w:tcBorders>
              <w:top w:val="single" w:sz="4" w:space="0" w:color="auto"/>
              <w:left w:val="single" w:sz="4" w:space="0" w:color="auto"/>
              <w:bottom w:val="single" w:sz="4" w:space="0" w:color="auto"/>
              <w:right w:val="single" w:sz="4" w:space="0" w:color="auto"/>
            </w:tcBorders>
            <w:vAlign w:val="center"/>
            <w:hideMark/>
          </w:tcPr>
          <w:p w:rsidR="00FD57B4" w:rsidRDefault="00FD57B4" w:rsidP="00FD57B4">
            <w:pPr>
              <w:jc w:val="center"/>
              <w:rPr>
                <w:sz w:val="16"/>
                <w:szCs w:val="16"/>
              </w:rPr>
            </w:pPr>
            <w:r>
              <w:rPr>
                <w:sz w:val="16"/>
                <w:szCs w:val="16"/>
              </w:rPr>
              <w:t>1</w:t>
            </w:r>
          </w:p>
        </w:tc>
        <w:tc>
          <w:tcPr>
            <w:tcW w:w="409" w:type="pct"/>
            <w:tcBorders>
              <w:top w:val="single" w:sz="4" w:space="0" w:color="auto"/>
              <w:left w:val="single" w:sz="4" w:space="0" w:color="auto"/>
              <w:bottom w:val="single" w:sz="4" w:space="0" w:color="auto"/>
              <w:right w:val="single" w:sz="4" w:space="0" w:color="auto"/>
            </w:tcBorders>
            <w:vAlign w:val="center"/>
          </w:tcPr>
          <w:p w:rsidR="00FD57B4" w:rsidRDefault="00FD57B4" w:rsidP="00FD57B4">
            <w:pPr>
              <w:jc w:val="center"/>
              <w:rPr>
                <w:sz w:val="16"/>
                <w:szCs w:val="16"/>
              </w:rPr>
            </w:pPr>
          </w:p>
        </w:tc>
        <w:tc>
          <w:tcPr>
            <w:tcW w:w="573" w:type="pct"/>
            <w:tcBorders>
              <w:top w:val="single" w:sz="4" w:space="0" w:color="auto"/>
              <w:left w:val="single" w:sz="4" w:space="0" w:color="auto"/>
              <w:bottom w:val="single" w:sz="4" w:space="0" w:color="auto"/>
              <w:right w:val="single" w:sz="4" w:space="0" w:color="auto"/>
            </w:tcBorders>
            <w:vAlign w:val="center"/>
          </w:tcPr>
          <w:p w:rsidR="00FD57B4" w:rsidRDefault="00FD57B4" w:rsidP="00FD57B4">
            <w:pPr>
              <w:jc w:val="center"/>
              <w:rPr>
                <w:sz w:val="16"/>
                <w:szCs w:val="16"/>
              </w:rPr>
            </w:pPr>
            <w:r>
              <w:rPr>
                <w:sz w:val="16"/>
                <w:szCs w:val="16"/>
              </w:rPr>
              <w:t>-</w:t>
            </w:r>
          </w:p>
        </w:tc>
      </w:tr>
      <w:tr w:rsidR="00FD57B4" w:rsidTr="00FD57B4">
        <w:tc>
          <w:tcPr>
            <w:tcW w:w="153" w:type="pct"/>
            <w:tcBorders>
              <w:top w:val="single" w:sz="4" w:space="0" w:color="auto"/>
              <w:left w:val="single" w:sz="4" w:space="0" w:color="auto"/>
              <w:bottom w:val="single" w:sz="4" w:space="0" w:color="auto"/>
              <w:right w:val="single" w:sz="4" w:space="0" w:color="auto"/>
            </w:tcBorders>
          </w:tcPr>
          <w:p w:rsidR="00FD57B4" w:rsidRDefault="00FD57B4" w:rsidP="00FD57B4"/>
        </w:tc>
        <w:tc>
          <w:tcPr>
            <w:tcW w:w="2671" w:type="pct"/>
            <w:tcBorders>
              <w:top w:val="single" w:sz="4" w:space="0" w:color="auto"/>
              <w:left w:val="single" w:sz="4" w:space="0" w:color="auto"/>
              <w:bottom w:val="single" w:sz="4" w:space="0" w:color="auto"/>
              <w:right w:val="single" w:sz="4" w:space="0" w:color="auto"/>
            </w:tcBorders>
            <w:vAlign w:val="center"/>
          </w:tcPr>
          <w:p w:rsidR="00FD57B4" w:rsidRPr="00023DA5" w:rsidRDefault="00FD57B4" w:rsidP="00023DA5">
            <w:pPr>
              <w:pStyle w:val="Bezproreda"/>
              <w:jc w:val="center"/>
              <w:rPr>
                <w:rFonts w:cstheme="minorHAnsi"/>
                <w:color w:val="C00000"/>
                <w:sz w:val="16"/>
                <w:szCs w:val="16"/>
              </w:rPr>
            </w:pPr>
            <w:r w:rsidRPr="00023DA5">
              <w:rPr>
                <w:rFonts w:cstheme="minorHAnsi"/>
                <w:color w:val="C00000"/>
                <w:sz w:val="16"/>
                <w:szCs w:val="16"/>
              </w:rPr>
              <w:t>STRUČNI RADNIK NA TEHNIČKOM ODRŽAVANJU</w:t>
            </w:r>
          </w:p>
          <w:p w:rsidR="00FD57B4" w:rsidRPr="00023DA5" w:rsidRDefault="00FD57B4" w:rsidP="00023DA5">
            <w:pPr>
              <w:pStyle w:val="Bezproreda"/>
              <w:jc w:val="center"/>
              <w:rPr>
                <w:rFonts w:cstheme="minorHAnsi"/>
                <w:sz w:val="16"/>
                <w:szCs w:val="16"/>
              </w:rPr>
            </w:pPr>
            <w:r w:rsidRPr="00023DA5">
              <w:rPr>
                <w:rFonts w:cstheme="minorHAnsi"/>
                <w:sz w:val="16"/>
                <w:szCs w:val="16"/>
              </w:rPr>
              <w:t>(VOZAČ- KUĆNI MAJSTOR)</w:t>
            </w:r>
          </w:p>
          <w:p w:rsidR="00FD57B4" w:rsidRPr="00023DA5" w:rsidRDefault="00FD57B4" w:rsidP="00023DA5">
            <w:pPr>
              <w:pStyle w:val="Bezproreda"/>
              <w:jc w:val="center"/>
              <w:rPr>
                <w:rFonts w:cstheme="minorHAnsi"/>
                <w:sz w:val="16"/>
                <w:szCs w:val="16"/>
              </w:rPr>
            </w:pPr>
          </w:p>
        </w:tc>
        <w:tc>
          <w:tcPr>
            <w:tcW w:w="610" w:type="pct"/>
            <w:tcBorders>
              <w:top w:val="single" w:sz="4" w:space="0" w:color="auto"/>
              <w:left w:val="single" w:sz="4" w:space="0" w:color="auto"/>
              <w:bottom w:val="single" w:sz="4" w:space="0" w:color="auto"/>
              <w:right w:val="single" w:sz="4" w:space="0" w:color="auto"/>
            </w:tcBorders>
            <w:vAlign w:val="center"/>
          </w:tcPr>
          <w:p w:rsidR="00FD57B4" w:rsidRPr="009634AA" w:rsidRDefault="00FD57B4" w:rsidP="00FD57B4">
            <w:pPr>
              <w:jc w:val="center"/>
              <w:rPr>
                <w:color w:val="C00000"/>
                <w:sz w:val="16"/>
                <w:szCs w:val="16"/>
              </w:rPr>
            </w:pPr>
            <w:r w:rsidRPr="009634AA">
              <w:rPr>
                <w:color w:val="C00000"/>
                <w:sz w:val="16"/>
                <w:szCs w:val="16"/>
              </w:rPr>
              <w:t>1</w:t>
            </w:r>
          </w:p>
        </w:tc>
        <w:tc>
          <w:tcPr>
            <w:tcW w:w="584" w:type="pct"/>
            <w:tcBorders>
              <w:top w:val="single" w:sz="4" w:space="0" w:color="auto"/>
              <w:left w:val="single" w:sz="4" w:space="0" w:color="auto"/>
              <w:bottom w:val="single" w:sz="4" w:space="0" w:color="auto"/>
              <w:right w:val="single" w:sz="4" w:space="0" w:color="auto"/>
            </w:tcBorders>
            <w:vAlign w:val="center"/>
            <w:hideMark/>
          </w:tcPr>
          <w:p w:rsidR="00FD57B4" w:rsidRDefault="00FD57B4" w:rsidP="00FD57B4">
            <w:pPr>
              <w:jc w:val="center"/>
              <w:rPr>
                <w:sz w:val="16"/>
                <w:szCs w:val="16"/>
              </w:rPr>
            </w:pPr>
            <w:r>
              <w:rPr>
                <w:sz w:val="16"/>
                <w:szCs w:val="16"/>
              </w:rPr>
              <w:t>1</w:t>
            </w:r>
          </w:p>
        </w:tc>
        <w:tc>
          <w:tcPr>
            <w:tcW w:w="409" w:type="pct"/>
            <w:tcBorders>
              <w:top w:val="single" w:sz="4" w:space="0" w:color="auto"/>
              <w:left w:val="single" w:sz="4" w:space="0" w:color="auto"/>
              <w:bottom w:val="single" w:sz="4" w:space="0" w:color="auto"/>
              <w:right w:val="single" w:sz="4" w:space="0" w:color="auto"/>
            </w:tcBorders>
            <w:vAlign w:val="center"/>
          </w:tcPr>
          <w:p w:rsidR="00FD57B4" w:rsidRDefault="00FD57B4" w:rsidP="00FD57B4">
            <w:pPr>
              <w:jc w:val="center"/>
              <w:rPr>
                <w:sz w:val="16"/>
                <w:szCs w:val="16"/>
              </w:rPr>
            </w:pPr>
          </w:p>
        </w:tc>
        <w:tc>
          <w:tcPr>
            <w:tcW w:w="573" w:type="pct"/>
            <w:tcBorders>
              <w:top w:val="single" w:sz="4" w:space="0" w:color="auto"/>
              <w:left w:val="single" w:sz="4" w:space="0" w:color="auto"/>
              <w:bottom w:val="single" w:sz="4" w:space="0" w:color="auto"/>
              <w:right w:val="single" w:sz="4" w:space="0" w:color="auto"/>
            </w:tcBorders>
            <w:vAlign w:val="center"/>
            <w:hideMark/>
          </w:tcPr>
          <w:p w:rsidR="00FD57B4" w:rsidRDefault="00FD57B4" w:rsidP="00FD57B4">
            <w:pPr>
              <w:jc w:val="center"/>
              <w:rPr>
                <w:sz w:val="16"/>
                <w:szCs w:val="16"/>
              </w:rPr>
            </w:pPr>
            <w:r>
              <w:rPr>
                <w:sz w:val="16"/>
                <w:szCs w:val="16"/>
              </w:rPr>
              <w:t>-</w:t>
            </w:r>
          </w:p>
        </w:tc>
      </w:tr>
      <w:tr w:rsidR="00FD57B4" w:rsidTr="00FD57B4">
        <w:tc>
          <w:tcPr>
            <w:tcW w:w="153" w:type="pct"/>
            <w:tcBorders>
              <w:top w:val="single" w:sz="4" w:space="0" w:color="auto"/>
              <w:left w:val="single" w:sz="4" w:space="0" w:color="auto"/>
              <w:bottom w:val="single" w:sz="4" w:space="0" w:color="auto"/>
              <w:right w:val="single" w:sz="4" w:space="0" w:color="auto"/>
            </w:tcBorders>
          </w:tcPr>
          <w:p w:rsidR="00FD57B4" w:rsidRDefault="00FD57B4" w:rsidP="00FD57B4"/>
        </w:tc>
        <w:tc>
          <w:tcPr>
            <w:tcW w:w="2671" w:type="pct"/>
            <w:tcBorders>
              <w:top w:val="single" w:sz="4" w:space="0" w:color="auto"/>
              <w:left w:val="single" w:sz="4" w:space="0" w:color="auto"/>
              <w:bottom w:val="single" w:sz="4" w:space="0" w:color="auto"/>
              <w:right w:val="single" w:sz="4" w:space="0" w:color="auto"/>
            </w:tcBorders>
            <w:vAlign w:val="center"/>
          </w:tcPr>
          <w:p w:rsidR="00FD57B4" w:rsidRPr="00023DA5" w:rsidRDefault="00FD57B4" w:rsidP="00023DA5">
            <w:pPr>
              <w:pStyle w:val="Bezproreda"/>
              <w:jc w:val="center"/>
              <w:rPr>
                <w:rFonts w:cstheme="minorHAnsi"/>
                <w:color w:val="C00000"/>
                <w:sz w:val="16"/>
                <w:szCs w:val="16"/>
              </w:rPr>
            </w:pPr>
            <w:r w:rsidRPr="00023DA5">
              <w:rPr>
                <w:rFonts w:cstheme="minorHAnsi"/>
                <w:color w:val="C00000"/>
                <w:sz w:val="16"/>
                <w:szCs w:val="16"/>
              </w:rPr>
              <w:t>KUHAR/SLASTIČAR</w:t>
            </w:r>
          </w:p>
          <w:p w:rsidR="00FD57B4" w:rsidRPr="00023DA5" w:rsidRDefault="00FD57B4" w:rsidP="00023DA5">
            <w:pPr>
              <w:pStyle w:val="Bezproreda"/>
              <w:jc w:val="center"/>
              <w:rPr>
                <w:rFonts w:cstheme="minorHAnsi"/>
                <w:sz w:val="16"/>
                <w:szCs w:val="16"/>
              </w:rPr>
            </w:pPr>
            <w:r w:rsidRPr="00023DA5">
              <w:rPr>
                <w:rFonts w:cstheme="minorHAnsi"/>
                <w:sz w:val="16"/>
                <w:szCs w:val="16"/>
              </w:rPr>
              <w:t>(KUHAR)</w:t>
            </w:r>
          </w:p>
          <w:p w:rsidR="00FD57B4" w:rsidRPr="00023DA5" w:rsidRDefault="00FD57B4" w:rsidP="00023DA5">
            <w:pPr>
              <w:pStyle w:val="Bezproreda"/>
              <w:jc w:val="center"/>
              <w:rPr>
                <w:rFonts w:cstheme="minorHAnsi"/>
                <w:sz w:val="16"/>
                <w:szCs w:val="16"/>
              </w:rPr>
            </w:pPr>
          </w:p>
        </w:tc>
        <w:tc>
          <w:tcPr>
            <w:tcW w:w="610" w:type="pct"/>
            <w:tcBorders>
              <w:top w:val="single" w:sz="4" w:space="0" w:color="auto"/>
              <w:left w:val="single" w:sz="4" w:space="0" w:color="auto"/>
              <w:bottom w:val="single" w:sz="4" w:space="0" w:color="auto"/>
              <w:right w:val="single" w:sz="4" w:space="0" w:color="auto"/>
            </w:tcBorders>
            <w:vAlign w:val="center"/>
          </w:tcPr>
          <w:p w:rsidR="00FD57B4" w:rsidRPr="009634AA" w:rsidRDefault="00FD57B4" w:rsidP="00FD57B4">
            <w:pPr>
              <w:jc w:val="center"/>
              <w:rPr>
                <w:color w:val="C00000"/>
                <w:sz w:val="16"/>
                <w:szCs w:val="16"/>
              </w:rPr>
            </w:pPr>
            <w:r>
              <w:rPr>
                <w:color w:val="C00000"/>
                <w:sz w:val="16"/>
                <w:szCs w:val="16"/>
              </w:rPr>
              <w:t>3</w:t>
            </w:r>
          </w:p>
        </w:tc>
        <w:tc>
          <w:tcPr>
            <w:tcW w:w="584" w:type="pct"/>
            <w:tcBorders>
              <w:top w:val="single" w:sz="4" w:space="0" w:color="auto"/>
              <w:left w:val="single" w:sz="4" w:space="0" w:color="auto"/>
              <w:bottom w:val="single" w:sz="4" w:space="0" w:color="auto"/>
              <w:right w:val="single" w:sz="4" w:space="0" w:color="auto"/>
            </w:tcBorders>
            <w:vAlign w:val="center"/>
            <w:hideMark/>
          </w:tcPr>
          <w:p w:rsidR="00FD57B4" w:rsidRDefault="00FD57B4" w:rsidP="00FD57B4">
            <w:pPr>
              <w:jc w:val="center"/>
              <w:rPr>
                <w:sz w:val="16"/>
                <w:szCs w:val="16"/>
              </w:rPr>
            </w:pPr>
            <w:r>
              <w:rPr>
                <w:sz w:val="16"/>
                <w:szCs w:val="16"/>
              </w:rPr>
              <w:t>3</w:t>
            </w:r>
          </w:p>
        </w:tc>
        <w:tc>
          <w:tcPr>
            <w:tcW w:w="409" w:type="pct"/>
            <w:tcBorders>
              <w:top w:val="single" w:sz="4" w:space="0" w:color="auto"/>
              <w:left w:val="single" w:sz="4" w:space="0" w:color="auto"/>
              <w:bottom w:val="single" w:sz="4" w:space="0" w:color="auto"/>
              <w:right w:val="single" w:sz="4" w:space="0" w:color="auto"/>
            </w:tcBorders>
            <w:vAlign w:val="center"/>
          </w:tcPr>
          <w:p w:rsidR="00FD57B4" w:rsidRDefault="00FD57B4" w:rsidP="00FD57B4">
            <w:pPr>
              <w:jc w:val="center"/>
              <w:rPr>
                <w:sz w:val="16"/>
                <w:szCs w:val="16"/>
              </w:rPr>
            </w:pPr>
          </w:p>
        </w:tc>
        <w:tc>
          <w:tcPr>
            <w:tcW w:w="573" w:type="pct"/>
            <w:tcBorders>
              <w:top w:val="single" w:sz="4" w:space="0" w:color="auto"/>
              <w:left w:val="single" w:sz="4" w:space="0" w:color="auto"/>
              <w:bottom w:val="single" w:sz="4" w:space="0" w:color="auto"/>
              <w:right w:val="single" w:sz="4" w:space="0" w:color="auto"/>
            </w:tcBorders>
            <w:vAlign w:val="center"/>
          </w:tcPr>
          <w:p w:rsidR="00FD57B4" w:rsidRDefault="00FD57B4" w:rsidP="00FD57B4">
            <w:pPr>
              <w:jc w:val="center"/>
              <w:rPr>
                <w:sz w:val="16"/>
                <w:szCs w:val="16"/>
              </w:rPr>
            </w:pPr>
            <w:r>
              <w:rPr>
                <w:sz w:val="16"/>
                <w:szCs w:val="16"/>
              </w:rPr>
              <w:t>-</w:t>
            </w:r>
          </w:p>
        </w:tc>
      </w:tr>
      <w:tr w:rsidR="00FD57B4" w:rsidTr="00FD57B4">
        <w:tc>
          <w:tcPr>
            <w:tcW w:w="153" w:type="pct"/>
            <w:tcBorders>
              <w:top w:val="single" w:sz="4" w:space="0" w:color="auto"/>
              <w:left w:val="single" w:sz="4" w:space="0" w:color="auto"/>
              <w:bottom w:val="single" w:sz="4" w:space="0" w:color="auto"/>
              <w:right w:val="single" w:sz="4" w:space="0" w:color="auto"/>
            </w:tcBorders>
          </w:tcPr>
          <w:p w:rsidR="00FD57B4" w:rsidRDefault="00FD57B4" w:rsidP="00FD57B4"/>
        </w:tc>
        <w:tc>
          <w:tcPr>
            <w:tcW w:w="2671" w:type="pct"/>
            <w:tcBorders>
              <w:top w:val="single" w:sz="4" w:space="0" w:color="auto"/>
              <w:left w:val="single" w:sz="4" w:space="0" w:color="auto"/>
              <w:bottom w:val="single" w:sz="4" w:space="0" w:color="auto"/>
              <w:right w:val="single" w:sz="4" w:space="0" w:color="auto"/>
            </w:tcBorders>
            <w:vAlign w:val="center"/>
          </w:tcPr>
          <w:p w:rsidR="00FD57B4" w:rsidRPr="00023DA5" w:rsidRDefault="00023DA5" w:rsidP="00023DA5">
            <w:pPr>
              <w:pStyle w:val="Bezproreda"/>
              <w:rPr>
                <w:rFonts w:cstheme="minorHAnsi"/>
                <w:color w:val="C00000"/>
                <w:sz w:val="16"/>
                <w:szCs w:val="16"/>
              </w:rPr>
            </w:pPr>
            <w:r>
              <w:rPr>
                <w:rFonts w:cstheme="minorHAnsi"/>
                <w:color w:val="C00000"/>
                <w:sz w:val="16"/>
                <w:szCs w:val="16"/>
              </w:rPr>
              <w:t xml:space="preserve">      </w:t>
            </w:r>
            <w:r w:rsidR="00FD57B4" w:rsidRPr="00023DA5">
              <w:rPr>
                <w:rFonts w:cstheme="minorHAnsi"/>
                <w:color w:val="C00000"/>
                <w:sz w:val="16"/>
                <w:szCs w:val="16"/>
              </w:rPr>
              <w:t>POMOĆNI RADNIK U SUSTAVU S POSEBNIM UVJETIMA RADA</w:t>
            </w:r>
          </w:p>
          <w:p w:rsidR="00FD57B4" w:rsidRPr="00023DA5" w:rsidRDefault="00FD57B4" w:rsidP="00023DA5">
            <w:pPr>
              <w:pStyle w:val="Bezproreda"/>
              <w:jc w:val="center"/>
              <w:rPr>
                <w:rFonts w:cstheme="minorHAnsi"/>
                <w:sz w:val="16"/>
                <w:szCs w:val="16"/>
              </w:rPr>
            </w:pPr>
            <w:r w:rsidRPr="00023DA5">
              <w:rPr>
                <w:rFonts w:cstheme="minorHAnsi"/>
                <w:sz w:val="16"/>
                <w:szCs w:val="16"/>
              </w:rPr>
              <w:t>(POMOĆNI RADNIK U KUHINJI)</w:t>
            </w:r>
          </w:p>
          <w:p w:rsidR="00FD57B4" w:rsidRPr="00023DA5" w:rsidRDefault="00FD57B4" w:rsidP="00023DA5">
            <w:pPr>
              <w:pStyle w:val="Bezproreda"/>
              <w:jc w:val="center"/>
              <w:rPr>
                <w:rFonts w:cstheme="minorHAnsi"/>
                <w:sz w:val="16"/>
                <w:szCs w:val="16"/>
              </w:rPr>
            </w:pPr>
          </w:p>
        </w:tc>
        <w:tc>
          <w:tcPr>
            <w:tcW w:w="610" w:type="pct"/>
            <w:tcBorders>
              <w:top w:val="single" w:sz="4" w:space="0" w:color="auto"/>
              <w:left w:val="single" w:sz="4" w:space="0" w:color="auto"/>
              <w:bottom w:val="single" w:sz="4" w:space="0" w:color="auto"/>
              <w:right w:val="single" w:sz="4" w:space="0" w:color="auto"/>
            </w:tcBorders>
            <w:vAlign w:val="center"/>
          </w:tcPr>
          <w:p w:rsidR="00FD57B4" w:rsidRPr="009634AA" w:rsidRDefault="00FD57B4" w:rsidP="00023DA5">
            <w:pPr>
              <w:jc w:val="center"/>
              <w:rPr>
                <w:color w:val="C00000"/>
                <w:sz w:val="16"/>
                <w:szCs w:val="16"/>
              </w:rPr>
            </w:pPr>
            <w:r>
              <w:rPr>
                <w:color w:val="C00000"/>
                <w:sz w:val="16"/>
                <w:szCs w:val="16"/>
              </w:rPr>
              <w:t>4</w:t>
            </w:r>
          </w:p>
        </w:tc>
        <w:tc>
          <w:tcPr>
            <w:tcW w:w="584" w:type="pct"/>
            <w:tcBorders>
              <w:top w:val="single" w:sz="4" w:space="0" w:color="auto"/>
              <w:left w:val="single" w:sz="4" w:space="0" w:color="auto"/>
              <w:bottom w:val="single" w:sz="4" w:space="0" w:color="auto"/>
              <w:right w:val="single" w:sz="4" w:space="0" w:color="auto"/>
            </w:tcBorders>
            <w:vAlign w:val="center"/>
            <w:hideMark/>
          </w:tcPr>
          <w:p w:rsidR="00FD57B4" w:rsidRDefault="00FD57B4" w:rsidP="00023DA5">
            <w:pPr>
              <w:jc w:val="center"/>
              <w:rPr>
                <w:sz w:val="16"/>
                <w:szCs w:val="16"/>
              </w:rPr>
            </w:pPr>
            <w:r>
              <w:rPr>
                <w:sz w:val="16"/>
                <w:szCs w:val="16"/>
              </w:rPr>
              <w:t>3</w:t>
            </w:r>
          </w:p>
        </w:tc>
        <w:tc>
          <w:tcPr>
            <w:tcW w:w="409" w:type="pct"/>
            <w:tcBorders>
              <w:top w:val="single" w:sz="4" w:space="0" w:color="auto"/>
              <w:left w:val="single" w:sz="4" w:space="0" w:color="auto"/>
              <w:bottom w:val="single" w:sz="4" w:space="0" w:color="auto"/>
              <w:right w:val="single" w:sz="4" w:space="0" w:color="auto"/>
            </w:tcBorders>
            <w:vAlign w:val="center"/>
            <w:hideMark/>
          </w:tcPr>
          <w:p w:rsidR="00FD57B4" w:rsidRDefault="00FD57B4" w:rsidP="00023DA5">
            <w:pPr>
              <w:jc w:val="center"/>
              <w:rPr>
                <w:sz w:val="20"/>
                <w:szCs w:val="20"/>
              </w:rPr>
            </w:pPr>
          </w:p>
        </w:tc>
        <w:tc>
          <w:tcPr>
            <w:tcW w:w="573" w:type="pct"/>
            <w:tcBorders>
              <w:top w:val="single" w:sz="4" w:space="0" w:color="auto"/>
              <w:left w:val="single" w:sz="4" w:space="0" w:color="auto"/>
              <w:bottom w:val="single" w:sz="4" w:space="0" w:color="auto"/>
              <w:right w:val="single" w:sz="4" w:space="0" w:color="auto"/>
            </w:tcBorders>
            <w:vAlign w:val="center"/>
            <w:hideMark/>
          </w:tcPr>
          <w:p w:rsidR="00FD57B4" w:rsidRDefault="00FD57B4" w:rsidP="00023DA5">
            <w:pPr>
              <w:jc w:val="center"/>
              <w:rPr>
                <w:sz w:val="16"/>
                <w:szCs w:val="16"/>
              </w:rPr>
            </w:pPr>
            <w:r>
              <w:rPr>
                <w:sz w:val="16"/>
                <w:szCs w:val="16"/>
              </w:rPr>
              <w:t>2</w:t>
            </w:r>
          </w:p>
        </w:tc>
      </w:tr>
      <w:tr w:rsidR="00FD57B4" w:rsidTr="00FD57B4">
        <w:tc>
          <w:tcPr>
            <w:tcW w:w="153" w:type="pct"/>
            <w:tcBorders>
              <w:top w:val="single" w:sz="4" w:space="0" w:color="auto"/>
              <w:left w:val="single" w:sz="4" w:space="0" w:color="auto"/>
              <w:bottom w:val="single" w:sz="4" w:space="0" w:color="auto"/>
              <w:right w:val="single" w:sz="4" w:space="0" w:color="auto"/>
            </w:tcBorders>
          </w:tcPr>
          <w:p w:rsidR="00FD57B4" w:rsidRDefault="00FD57B4" w:rsidP="00FD57B4"/>
        </w:tc>
        <w:tc>
          <w:tcPr>
            <w:tcW w:w="2671" w:type="pct"/>
            <w:tcBorders>
              <w:top w:val="single" w:sz="4" w:space="0" w:color="auto"/>
              <w:left w:val="single" w:sz="4" w:space="0" w:color="auto"/>
              <w:bottom w:val="single" w:sz="4" w:space="0" w:color="auto"/>
              <w:right w:val="single" w:sz="4" w:space="0" w:color="auto"/>
            </w:tcBorders>
            <w:vAlign w:val="center"/>
          </w:tcPr>
          <w:p w:rsidR="00FD57B4" w:rsidRPr="00023DA5" w:rsidRDefault="00FD57B4" w:rsidP="00023DA5">
            <w:pPr>
              <w:pStyle w:val="Bezproreda"/>
              <w:jc w:val="center"/>
              <w:rPr>
                <w:rFonts w:cstheme="minorHAnsi"/>
                <w:color w:val="C00000"/>
                <w:sz w:val="16"/>
                <w:szCs w:val="16"/>
              </w:rPr>
            </w:pPr>
            <w:r w:rsidRPr="00023DA5">
              <w:rPr>
                <w:rFonts w:cstheme="minorHAnsi"/>
                <w:color w:val="C00000"/>
                <w:sz w:val="16"/>
                <w:szCs w:val="16"/>
              </w:rPr>
              <w:t>ČISTAČ/SPREMAČ U SUSTAVU S POSEBNIM UVJETIMA RADA</w:t>
            </w:r>
          </w:p>
          <w:p w:rsidR="00FD57B4" w:rsidRPr="00023DA5" w:rsidRDefault="00FD57B4" w:rsidP="00023DA5">
            <w:pPr>
              <w:pStyle w:val="Bezproreda"/>
              <w:jc w:val="center"/>
              <w:rPr>
                <w:rFonts w:cstheme="minorHAnsi"/>
                <w:sz w:val="16"/>
                <w:szCs w:val="16"/>
              </w:rPr>
            </w:pPr>
            <w:r w:rsidRPr="00023DA5">
              <w:rPr>
                <w:rFonts w:cstheme="minorHAnsi"/>
                <w:sz w:val="16"/>
                <w:szCs w:val="16"/>
              </w:rPr>
              <w:t>(ČISTAČICA)</w:t>
            </w:r>
          </w:p>
          <w:p w:rsidR="00FD57B4" w:rsidRPr="00023DA5" w:rsidRDefault="00FD57B4" w:rsidP="00023DA5">
            <w:pPr>
              <w:pStyle w:val="Bezproreda"/>
              <w:jc w:val="center"/>
              <w:rPr>
                <w:rFonts w:cstheme="minorHAnsi"/>
                <w:sz w:val="16"/>
                <w:szCs w:val="16"/>
              </w:rPr>
            </w:pPr>
          </w:p>
        </w:tc>
        <w:tc>
          <w:tcPr>
            <w:tcW w:w="610" w:type="pct"/>
            <w:tcBorders>
              <w:top w:val="single" w:sz="4" w:space="0" w:color="auto"/>
              <w:left w:val="single" w:sz="4" w:space="0" w:color="auto"/>
              <w:bottom w:val="single" w:sz="4" w:space="0" w:color="auto"/>
              <w:right w:val="single" w:sz="4" w:space="0" w:color="auto"/>
            </w:tcBorders>
            <w:vAlign w:val="center"/>
          </w:tcPr>
          <w:p w:rsidR="00FD57B4" w:rsidRPr="009634AA" w:rsidRDefault="00FD57B4" w:rsidP="00FD57B4">
            <w:pPr>
              <w:jc w:val="center"/>
              <w:rPr>
                <w:color w:val="C00000"/>
                <w:sz w:val="16"/>
                <w:szCs w:val="16"/>
              </w:rPr>
            </w:pPr>
            <w:r>
              <w:rPr>
                <w:color w:val="C00000"/>
                <w:sz w:val="16"/>
                <w:szCs w:val="16"/>
              </w:rPr>
              <w:t>4</w:t>
            </w:r>
          </w:p>
        </w:tc>
        <w:tc>
          <w:tcPr>
            <w:tcW w:w="584" w:type="pct"/>
            <w:tcBorders>
              <w:top w:val="single" w:sz="4" w:space="0" w:color="auto"/>
              <w:left w:val="single" w:sz="4" w:space="0" w:color="auto"/>
              <w:bottom w:val="single" w:sz="4" w:space="0" w:color="auto"/>
              <w:right w:val="single" w:sz="4" w:space="0" w:color="auto"/>
            </w:tcBorders>
            <w:vAlign w:val="center"/>
            <w:hideMark/>
          </w:tcPr>
          <w:p w:rsidR="00FD57B4" w:rsidRDefault="00FD57B4" w:rsidP="00FD57B4">
            <w:pPr>
              <w:jc w:val="center"/>
              <w:rPr>
                <w:sz w:val="16"/>
                <w:szCs w:val="16"/>
              </w:rPr>
            </w:pPr>
            <w:r>
              <w:rPr>
                <w:sz w:val="16"/>
                <w:szCs w:val="16"/>
              </w:rPr>
              <w:t>3</w:t>
            </w:r>
          </w:p>
        </w:tc>
        <w:tc>
          <w:tcPr>
            <w:tcW w:w="409" w:type="pct"/>
            <w:tcBorders>
              <w:top w:val="single" w:sz="4" w:space="0" w:color="auto"/>
              <w:left w:val="single" w:sz="4" w:space="0" w:color="auto"/>
              <w:bottom w:val="single" w:sz="4" w:space="0" w:color="auto"/>
              <w:right w:val="single" w:sz="4" w:space="0" w:color="auto"/>
            </w:tcBorders>
            <w:vAlign w:val="center"/>
          </w:tcPr>
          <w:p w:rsidR="00FD57B4" w:rsidRDefault="00FD57B4" w:rsidP="00FD57B4">
            <w:pPr>
              <w:jc w:val="center"/>
              <w:rPr>
                <w:sz w:val="16"/>
                <w:szCs w:val="16"/>
              </w:rPr>
            </w:pPr>
          </w:p>
        </w:tc>
        <w:tc>
          <w:tcPr>
            <w:tcW w:w="573" w:type="pct"/>
            <w:tcBorders>
              <w:top w:val="single" w:sz="4" w:space="0" w:color="auto"/>
              <w:left w:val="single" w:sz="4" w:space="0" w:color="auto"/>
              <w:bottom w:val="single" w:sz="4" w:space="0" w:color="auto"/>
              <w:right w:val="single" w:sz="4" w:space="0" w:color="auto"/>
            </w:tcBorders>
            <w:vAlign w:val="center"/>
            <w:hideMark/>
          </w:tcPr>
          <w:p w:rsidR="00FD57B4" w:rsidRPr="00AD0160" w:rsidRDefault="00FD57B4" w:rsidP="00FD57B4">
            <w:pPr>
              <w:rPr>
                <w:sz w:val="16"/>
                <w:szCs w:val="16"/>
              </w:rPr>
            </w:pPr>
            <w:r>
              <w:rPr>
                <w:sz w:val="20"/>
                <w:szCs w:val="20"/>
              </w:rPr>
              <w:t xml:space="preserve">        </w:t>
            </w:r>
            <w:r>
              <w:rPr>
                <w:sz w:val="16"/>
                <w:szCs w:val="16"/>
              </w:rPr>
              <w:t>-</w:t>
            </w:r>
          </w:p>
        </w:tc>
      </w:tr>
      <w:tr w:rsidR="00FD57B4" w:rsidTr="00FD57B4">
        <w:tc>
          <w:tcPr>
            <w:tcW w:w="153" w:type="pct"/>
            <w:tcBorders>
              <w:top w:val="single" w:sz="4" w:space="0" w:color="auto"/>
              <w:left w:val="single" w:sz="4" w:space="0" w:color="auto"/>
              <w:bottom w:val="single" w:sz="4" w:space="0" w:color="auto"/>
              <w:right w:val="single" w:sz="4" w:space="0" w:color="auto"/>
            </w:tcBorders>
          </w:tcPr>
          <w:p w:rsidR="00FD57B4" w:rsidRDefault="00FD57B4" w:rsidP="00FD57B4"/>
        </w:tc>
        <w:tc>
          <w:tcPr>
            <w:tcW w:w="2671" w:type="pct"/>
            <w:tcBorders>
              <w:top w:val="single" w:sz="4" w:space="0" w:color="auto"/>
              <w:left w:val="single" w:sz="4" w:space="0" w:color="auto"/>
              <w:bottom w:val="single" w:sz="4" w:space="0" w:color="auto"/>
              <w:right w:val="single" w:sz="4" w:space="0" w:color="auto"/>
            </w:tcBorders>
            <w:vAlign w:val="center"/>
          </w:tcPr>
          <w:p w:rsidR="00FD57B4" w:rsidRPr="00023DA5" w:rsidRDefault="00FD57B4" w:rsidP="00023DA5">
            <w:pPr>
              <w:pStyle w:val="Bezproreda"/>
              <w:jc w:val="center"/>
              <w:rPr>
                <w:rFonts w:cstheme="minorHAnsi"/>
                <w:color w:val="C00000"/>
                <w:sz w:val="16"/>
                <w:szCs w:val="16"/>
              </w:rPr>
            </w:pPr>
            <w:r w:rsidRPr="00023DA5">
              <w:rPr>
                <w:rFonts w:cstheme="minorHAnsi"/>
                <w:color w:val="C00000"/>
                <w:sz w:val="16"/>
                <w:szCs w:val="16"/>
              </w:rPr>
              <w:t>POMOĆNI RADNIK U SUSTAVU S POSEBNIM UVJETIMA RADA</w:t>
            </w:r>
          </w:p>
          <w:p w:rsidR="00FD57B4" w:rsidRPr="00023DA5" w:rsidRDefault="00FD57B4" w:rsidP="00023DA5">
            <w:pPr>
              <w:pStyle w:val="Bezproreda"/>
              <w:jc w:val="center"/>
              <w:rPr>
                <w:rFonts w:cstheme="minorHAnsi"/>
                <w:sz w:val="16"/>
                <w:szCs w:val="16"/>
              </w:rPr>
            </w:pPr>
            <w:r w:rsidRPr="00023DA5">
              <w:rPr>
                <w:rFonts w:cstheme="minorHAnsi"/>
                <w:sz w:val="16"/>
                <w:szCs w:val="16"/>
              </w:rPr>
              <w:t>(PRALJA-GLAČARA)</w:t>
            </w:r>
          </w:p>
          <w:p w:rsidR="00FD57B4" w:rsidRPr="00023DA5" w:rsidRDefault="00FD57B4" w:rsidP="00023DA5">
            <w:pPr>
              <w:pStyle w:val="Bezproreda"/>
              <w:jc w:val="center"/>
              <w:rPr>
                <w:rFonts w:cstheme="minorHAnsi"/>
                <w:sz w:val="16"/>
                <w:szCs w:val="16"/>
              </w:rPr>
            </w:pPr>
          </w:p>
        </w:tc>
        <w:tc>
          <w:tcPr>
            <w:tcW w:w="610" w:type="pct"/>
            <w:tcBorders>
              <w:top w:val="single" w:sz="4" w:space="0" w:color="auto"/>
              <w:left w:val="single" w:sz="4" w:space="0" w:color="auto"/>
              <w:bottom w:val="single" w:sz="4" w:space="0" w:color="auto"/>
              <w:right w:val="single" w:sz="4" w:space="0" w:color="auto"/>
            </w:tcBorders>
            <w:vAlign w:val="center"/>
          </w:tcPr>
          <w:p w:rsidR="00FD57B4" w:rsidRPr="009634AA" w:rsidRDefault="00FD57B4" w:rsidP="00FD57B4">
            <w:pPr>
              <w:jc w:val="center"/>
              <w:rPr>
                <w:color w:val="C00000"/>
                <w:sz w:val="16"/>
                <w:szCs w:val="16"/>
              </w:rPr>
            </w:pPr>
            <w:r>
              <w:rPr>
                <w:color w:val="C00000"/>
                <w:sz w:val="16"/>
                <w:szCs w:val="16"/>
              </w:rPr>
              <w:t>2</w:t>
            </w:r>
          </w:p>
        </w:tc>
        <w:tc>
          <w:tcPr>
            <w:tcW w:w="584" w:type="pct"/>
            <w:tcBorders>
              <w:top w:val="single" w:sz="4" w:space="0" w:color="auto"/>
              <w:left w:val="single" w:sz="4" w:space="0" w:color="auto"/>
              <w:bottom w:val="single" w:sz="4" w:space="0" w:color="auto"/>
              <w:right w:val="single" w:sz="4" w:space="0" w:color="auto"/>
            </w:tcBorders>
            <w:vAlign w:val="center"/>
            <w:hideMark/>
          </w:tcPr>
          <w:p w:rsidR="00FD57B4" w:rsidRDefault="00FD57B4" w:rsidP="00FD57B4">
            <w:pPr>
              <w:jc w:val="center"/>
              <w:rPr>
                <w:sz w:val="16"/>
                <w:szCs w:val="16"/>
              </w:rPr>
            </w:pPr>
            <w:r>
              <w:rPr>
                <w:sz w:val="16"/>
                <w:szCs w:val="16"/>
              </w:rPr>
              <w:t>2</w:t>
            </w:r>
          </w:p>
        </w:tc>
        <w:tc>
          <w:tcPr>
            <w:tcW w:w="409" w:type="pct"/>
            <w:tcBorders>
              <w:top w:val="single" w:sz="4" w:space="0" w:color="auto"/>
              <w:left w:val="single" w:sz="4" w:space="0" w:color="auto"/>
              <w:bottom w:val="single" w:sz="4" w:space="0" w:color="auto"/>
              <w:right w:val="single" w:sz="4" w:space="0" w:color="auto"/>
            </w:tcBorders>
            <w:vAlign w:val="center"/>
          </w:tcPr>
          <w:p w:rsidR="00FD57B4" w:rsidRDefault="00FD57B4" w:rsidP="00FD57B4">
            <w:pPr>
              <w:jc w:val="center"/>
              <w:rPr>
                <w:sz w:val="16"/>
                <w:szCs w:val="16"/>
              </w:rPr>
            </w:pPr>
          </w:p>
        </w:tc>
        <w:tc>
          <w:tcPr>
            <w:tcW w:w="573" w:type="pct"/>
            <w:tcBorders>
              <w:top w:val="single" w:sz="4" w:space="0" w:color="auto"/>
              <w:left w:val="single" w:sz="4" w:space="0" w:color="auto"/>
              <w:bottom w:val="single" w:sz="4" w:space="0" w:color="auto"/>
              <w:right w:val="single" w:sz="4" w:space="0" w:color="auto"/>
            </w:tcBorders>
            <w:vAlign w:val="center"/>
            <w:hideMark/>
          </w:tcPr>
          <w:p w:rsidR="00FD57B4" w:rsidRDefault="00FD57B4" w:rsidP="00FD57B4">
            <w:pPr>
              <w:jc w:val="center"/>
              <w:rPr>
                <w:sz w:val="16"/>
                <w:szCs w:val="16"/>
              </w:rPr>
            </w:pPr>
            <w:r>
              <w:rPr>
                <w:sz w:val="16"/>
                <w:szCs w:val="16"/>
              </w:rPr>
              <w:t>-</w:t>
            </w:r>
          </w:p>
        </w:tc>
      </w:tr>
      <w:tr w:rsidR="00FD57B4" w:rsidTr="00FD57B4">
        <w:tc>
          <w:tcPr>
            <w:tcW w:w="153" w:type="pct"/>
            <w:tcBorders>
              <w:top w:val="single" w:sz="4" w:space="0" w:color="auto"/>
              <w:left w:val="single" w:sz="4" w:space="0" w:color="auto"/>
              <w:bottom w:val="single" w:sz="4" w:space="0" w:color="auto"/>
              <w:right w:val="single" w:sz="4" w:space="0" w:color="auto"/>
            </w:tcBorders>
          </w:tcPr>
          <w:p w:rsidR="00FD57B4" w:rsidRDefault="00FD57B4" w:rsidP="00FD57B4">
            <w:pPr>
              <w:rPr>
                <w:b/>
              </w:rPr>
            </w:pPr>
          </w:p>
        </w:tc>
        <w:tc>
          <w:tcPr>
            <w:tcW w:w="2671" w:type="pct"/>
            <w:tcBorders>
              <w:top w:val="single" w:sz="4" w:space="0" w:color="auto"/>
              <w:left w:val="single" w:sz="4" w:space="0" w:color="auto"/>
              <w:bottom w:val="single" w:sz="4" w:space="0" w:color="auto"/>
              <w:right w:val="single" w:sz="4" w:space="0" w:color="auto"/>
            </w:tcBorders>
          </w:tcPr>
          <w:p w:rsidR="00FD57B4" w:rsidRPr="009634AA" w:rsidRDefault="00023DA5" w:rsidP="00023DA5">
            <w:pPr>
              <w:rPr>
                <w:b/>
                <w:color w:val="C00000"/>
                <w:sz w:val="16"/>
                <w:szCs w:val="16"/>
              </w:rPr>
            </w:pPr>
            <w:r>
              <w:rPr>
                <w:b/>
                <w:color w:val="C00000"/>
                <w:sz w:val="16"/>
                <w:szCs w:val="16"/>
              </w:rPr>
              <w:t xml:space="preserve">                                                         UKUPNO</w:t>
            </w:r>
          </w:p>
        </w:tc>
        <w:tc>
          <w:tcPr>
            <w:tcW w:w="610" w:type="pct"/>
            <w:tcBorders>
              <w:top w:val="single" w:sz="4" w:space="0" w:color="auto"/>
              <w:left w:val="single" w:sz="4" w:space="0" w:color="auto"/>
              <w:bottom w:val="single" w:sz="4" w:space="0" w:color="auto"/>
              <w:right w:val="single" w:sz="4" w:space="0" w:color="auto"/>
            </w:tcBorders>
            <w:vAlign w:val="center"/>
          </w:tcPr>
          <w:p w:rsidR="00FD57B4" w:rsidRPr="009634AA" w:rsidRDefault="00FD57B4" w:rsidP="00FD57B4">
            <w:pPr>
              <w:jc w:val="center"/>
              <w:rPr>
                <w:b/>
                <w:color w:val="C00000"/>
                <w:sz w:val="16"/>
                <w:szCs w:val="16"/>
              </w:rPr>
            </w:pPr>
            <w:r>
              <w:rPr>
                <w:b/>
                <w:color w:val="C00000"/>
                <w:sz w:val="16"/>
                <w:szCs w:val="16"/>
              </w:rPr>
              <w:t>41</w:t>
            </w:r>
          </w:p>
        </w:tc>
        <w:tc>
          <w:tcPr>
            <w:tcW w:w="584" w:type="pct"/>
            <w:tcBorders>
              <w:top w:val="single" w:sz="4" w:space="0" w:color="auto"/>
              <w:left w:val="single" w:sz="4" w:space="0" w:color="auto"/>
              <w:bottom w:val="single" w:sz="4" w:space="0" w:color="auto"/>
              <w:right w:val="single" w:sz="4" w:space="0" w:color="auto"/>
            </w:tcBorders>
            <w:vAlign w:val="center"/>
            <w:hideMark/>
          </w:tcPr>
          <w:p w:rsidR="00FD57B4" w:rsidRPr="009634AA" w:rsidRDefault="00FD57B4" w:rsidP="00FD57B4">
            <w:pPr>
              <w:jc w:val="center"/>
              <w:rPr>
                <w:b/>
                <w:color w:val="C00000"/>
                <w:sz w:val="16"/>
                <w:szCs w:val="16"/>
              </w:rPr>
            </w:pPr>
            <w:r w:rsidRPr="009634AA">
              <w:rPr>
                <w:b/>
                <w:color w:val="C00000"/>
                <w:sz w:val="16"/>
                <w:szCs w:val="16"/>
              </w:rPr>
              <w:t>3</w:t>
            </w:r>
            <w:r>
              <w:rPr>
                <w:b/>
                <w:color w:val="C00000"/>
                <w:sz w:val="16"/>
                <w:szCs w:val="16"/>
              </w:rPr>
              <w:t>6</w:t>
            </w:r>
          </w:p>
        </w:tc>
        <w:tc>
          <w:tcPr>
            <w:tcW w:w="409" w:type="pct"/>
            <w:tcBorders>
              <w:top w:val="single" w:sz="4" w:space="0" w:color="auto"/>
              <w:left w:val="single" w:sz="4" w:space="0" w:color="auto"/>
              <w:bottom w:val="single" w:sz="4" w:space="0" w:color="auto"/>
              <w:right w:val="single" w:sz="4" w:space="0" w:color="auto"/>
            </w:tcBorders>
            <w:vAlign w:val="center"/>
            <w:hideMark/>
          </w:tcPr>
          <w:p w:rsidR="00FD57B4" w:rsidRPr="009634AA" w:rsidRDefault="00FD57B4" w:rsidP="00FD57B4">
            <w:pPr>
              <w:jc w:val="center"/>
              <w:rPr>
                <w:b/>
                <w:color w:val="C00000"/>
                <w:sz w:val="16"/>
                <w:szCs w:val="16"/>
              </w:rPr>
            </w:pPr>
            <w:r>
              <w:rPr>
                <w:b/>
                <w:color w:val="C00000"/>
                <w:sz w:val="16"/>
                <w:szCs w:val="16"/>
              </w:rPr>
              <w:t>1</w:t>
            </w:r>
          </w:p>
        </w:tc>
        <w:tc>
          <w:tcPr>
            <w:tcW w:w="573" w:type="pct"/>
            <w:tcBorders>
              <w:top w:val="single" w:sz="4" w:space="0" w:color="auto"/>
              <w:left w:val="single" w:sz="4" w:space="0" w:color="auto"/>
              <w:bottom w:val="single" w:sz="4" w:space="0" w:color="auto"/>
              <w:right w:val="single" w:sz="4" w:space="0" w:color="auto"/>
            </w:tcBorders>
            <w:vAlign w:val="center"/>
            <w:hideMark/>
          </w:tcPr>
          <w:p w:rsidR="00FD57B4" w:rsidRPr="009634AA" w:rsidRDefault="00FD57B4" w:rsidP="00FD57B4">
            <w:pPr>
              <w:jc w:val="center"/>
              <w:rPr>
                <w:b/>
                <w:color w:val="C00000"/>
                <w:sz w:val="16"/>
                <w:szCs w:val="16"/>
              </w:rPr>
            </w:pPr>
            <w:r>
              <w:rPr>
                <w:b/>
                <w:color w:val="C00000"/>
                <w:sz w:val="16"/>
                <w:szCs w:val="16"/>
              </w:rPr>
              <w:t>5</w:t>
            </w:r>
          </w:p>
        </w:tc>
      </w:tr>
    </w:tbl>
    <w:p w:rsidR="00FD57B4" w:rsidRDefault="00FD57B4" w:rsidP="00FD57B4">
      <w:pPr>
        <w:jc w:val="both"/>
        <w:rPr>
          <w:sz w:val="16"/>
          <w:szCs w:val="16"/>
        </w:rPr>
      </w:pPr>
      <w:r>
        <w:rPr>
          <w:sz w:val="28"/>
          <w:szCs w:val="28"/>
        </w:rPr>
        <w:tab/>
      </w:r>
      <w:r>
        <w:rPr>
          <w:sz w:val="28"/>
          <w:szCs w:val="28"/>
        </w:rPr>
        <w:tab/>
      </w:r>
      <w:r>
        <w:rPr>
          <w:sz w:val="16"/>
          <w:szCs w:val="16"/>
        </w:rPr>
        <w:t>*Pravilnik o organizaciji i sistematizaciji poslova Doma za starije i nemoćne osobe Velika, listopad 2024.</w:t>
      </w:r>
    </w:p>
    <w:p w:rsidR="00FD57B4" w:rsidRDefault="00FD57B4" w:rsidP="00FD57B4">
      <w:pPr>
        <w:jc w:val="both"/>
        <w:rPr>
          <w:sz w:val="16"/>
          <w:szCs w:val="16"/>
        </w:rPr>
      </w:pPr>
    </w:p>
    <w:p w:rsidR="00FD57B4" w:rsidRPr="00173D95" w:rsidRDefault="00FD57B4" w:rsidP="00FD57B4">
      <w:pPr>
        <w:jc w:val="both"/>
        <w:rPr>
          <w:sz w:val="24"/>
          <w:szCs w:val="24"/>
        </w:rPr>
      </w:pPr>
      <w:r w:rsidRPr="00173D95">
        <w:rPr>
          <w:sz w:val="24"/>
          <w:szCs w:val="24"/>
        </w:rPr>
        <w:t xml:space="preserve">Na temelju Odluke o kriterijima i mjerilima i načinu financiranja domova za starije i nemoćne osobe Požega i Velika u 2024. godini  i Odluke o izmjeni i dopuni navedene Odluke utvrđen je Financijski plan za 2024. godinu za Dom za starije i nemoćne osobe Velika u kojemu su ukupni prihodi planirani u iznosu </w:t>
      </w:r>
      <w:r w:rsidRPr="00173D95">
        <w:rPr>
          <w:b/>
          <w:sz w:val="24"/>
          <w:szCs w:val="24"/>
        </w:rPr>
        <w:t xml:space="preserve">1.414.482,44,00 €, </w:t>
      </w:r>
      <w:r w:rsidRPr="00173D95">
        <w:rPr>
          <w:sz w:val="24"/>
          <w:szCs w:val="24"/>
        </w:rPr>
        <w:t xml:space="preserve">a rashodi u iznosu od </w:t>
      </w:r>
      <w:r w:rsidRPr="00173D95">
        <w:rPr>
          <w:b/>
          <w:sz w:val="24"/>
          <w:szCs w:val="24"/>
        </w:rPr>
        <w:t>1.373.878,65 €.</w:t>
      </w:r>
      <w:r w:rsidRPr="00173D95">
        <w:rPr>
          <w:sz w:val="24"/>
          <w:szCs w:val="24"/>
        </w:rPr>
        <w:t xml:space="preserve"> Veći planirani prihodi u iznosu od </w:t>
      </w:r>
      <w:r w:rsidRPr="00173D95">
        <w:rPr>
          <w:b/>
          <w:sz w:val="24"/>
          <w:szCs w:val="24"/>
        </w:rPr>
        <w:t>40.603,79</w:t>
      </w:r>
      <w:r w:rsidRPr="00173D95">
        <w:rPr>
          <w:sz w:val="24"/>
          <w:szCs w:val="24"/>
        </w:rPr>
        <w:t xml:space="preserve"> koriste se za pokriće manjka prihoda 2023</w:t>
      </w:r>
      <w:r w:rsidR="00771F27">
        <w:rPr>
          <w:sz w:val="24"/>
          <w:szCs w:val="24"/>
        </w:rPr>
        <w:t>. godine</w:t>
      </w:r>
      <w:r w:rsidRPr="00173D95">
        <w:rPr>
          <w:sz w:val="24"/>
          <w:szCs w:val="24"/>
        </w:rPr>
        <w:tab/>
      </w:r>
    </w:p>
    <w:p w:rsidR="00FD57B4" w:rsidRPr="00023DA5" w:rsidRDefault="00FD57B4" w:rsidP="00023DA5">
      <w:pPr>
        <w:jc w:val="both"/>
      </w:pPr>
      <w:r w:rsidRPr="00173D95">
        <w:rPr>
          <w:sz w:val="24"/>
          <w:szCs w:val="24"/>
        </w:rPr>
        <w:t>Financijski plan za 2024. i realizacija Financijskog plana u 2024. godini prik</w:t>
      </w:r>
      <w:r w:rsidR="00023DA5" w:rsidRPr="00173D95">
        <w:rPr>
          <w:sz w:val="24"/>
          <w:szCs w:val="24"/>
        </w:rPr>
        <w:t>azana je u slijedećoj tablici</w:t>
      </w:r>
      <w:r w:rsidR="00023DA5">
        <w:t>:</w:t>
      </w:r>
      <w:r w:rsidR="00023DA5">
        <w:tab/>
      </w:r>
    </w:p>
    <w:p w:rsidR="00FD57B4" w:rsidRPr="00771F27" w:rsidRDefault="00FD57B4" w:rsidP="00771F27">
      <w:pPr>
        <w:pStyle w:val="Bezproreda"/>
        <w:rPr>
          <w:b/>
        </w:rPr>
      </w:pPr>
      <w:r w:rsidRPr="00771F27">
        <w:rPr>
          <w:b/>
        </w:rPr>
        <w:t xml:space="preserve">PRIHODI 2024. GODINE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1"/>
        <w:gridCol w:w="1947"/>
        <w:gridCol w:w="1949"/>
        <w:gridCol w:w="1065"/>
      </w:tblGrid>
      <w:tr w:rsidR="00FD57B4" w:rsidTr="00FD57B4">
        <w:tc>
          <w:tcPr>
            <w:tcW w:w="4248" w:type="dxa"/>
            <w:tcBorders>
              <w:top w:val="single" w:sz="4" w:space="0" w:color="auto"/>
              <w:left w:val="single" w:sz="4" w:space="0" w:color="auto"/>
              <w:bottom w:val="single" w:sz="4" w:space="0" w:color="auto"/>
              <w:right w:val="single" w:sz="4" w:space="0" w:color="auto"/>
            </w:tcBorders>
          </w:tcPr>
          <w:p w:rsidR="00FD57B4" w:rsidRPr="00E70D42" w:rsidRDefault="00FD57B4" w:rsidP="00FD57B4">
            <w:pPr>
              <w:jc w:val="both"/>
              <w:rPr>
                <w:b/>
                <w:color w:val="BF8F00" w:themeColor="accent4" w:themeShade="BF"/>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FD57B4" w:rsidRPr="00E419DB" w:rsidRDefault="00FD57B4" w:rsidP="00174CF1">
            <w:pPr>
              <w:pStyle w:val="Bezproreda"/>
              <w:jc w:val="center"/>
              <w:rPr>
                <w:b/>
                <w:color w:val="7030A0"/>
              </w:rPr>
            </w:pPr>
            <w:r w:rsidRPr="00E419DB">
              <w:rPr>
                <w:b/>
                <w:color w:val="7030A0"/>
              </w:rPr>
              <w:t>PLANIRANO</w:t>
            </w:r>
          </w:p>
        </w:tc>
        <w:tc>
          <w:tcPr>
            <w:tcW w:w="1980" w:type="dxa"/>
            <w:tcBorders>
              <w:top w:val="single" w:sz="4" w:space="0" w:color="auto"/>
              <w:left w:val="single" w:sz="4" w:space="0" w:color="auto"/>
              <w:bottom w:val="single" w:sz="4" w:space="0" w:color="auto"/>
              <w:right w:val="single" w:sz="4" w:space="0" w:color="auto"/>
            </w:tcBorders>
          </w:tcPr>
          <w:p w:rsidR="00FD57B4" w:rsidRPr="00E419DB" w:rsidRDefault="00FD57B4" w:rsidP="00174CF1">
            <w:pPr>
              <w:pStyle w:val="Bezproreda"/>
              <w:jc w:val="center"/>
              <w:rPr>
                <w:b/>
                <w:color w:val="7030A0"/>
              </w:rPr>
            </w:pPr>
            <w:r w:rsidRPr="00E419DB">
              <w:rPr>
                <w:b/>
                <w:color w:val="7030A0"/>
              </w:rPr>
              <w:t>OSTVARENO</w:t>
            </w:r>
          </w:p>
          <w:p w:rsidR="00FD57B4" w:rsidRPr="00E419DB" w:rsidRDefault="00FD57B4" w:rsidP="00174CF1">
            <w:pPr>
              <w:pStyle w:val="Bezproreda"/>
              <w:jc w:val="center"/>
              <w:rPr>
                <w:b/>
                <w:color w:val="7030A0"/>
              </w:rPr>
            </w:pPr>
          </w:p>
        </w:tc>
        <w:tc>
          <w:tcPr>
            <w:tcW w:w="1080" w:type="dxa"/>
            <w:tcBorders>
              <w:top w:val="single" w:sz="4" w:space="0" w:color="auto"/>
              <w:left w:val="single" w:sz="4" w:space="0" w:color="auto"/>
              <w:bottom w:val="single" w:sz="4" w:space="0" w:color="auto"/>
              <w:right w:val="single" w:sz="4" w:space="0" w:color="auto"/>
            </w:tcBorders>
            <w:hideMark/>
          </w:tcPr>
          <w:p w:rsidR="00FD57B4" w:rsidRPr="00E419DB" w:rsidRDefault="00FD57B4" w:rsidP="00174CF1">
            <w:pPr>
              <w:pStyle w:val="Bezproreda"/>
              <w:jc w:val="center"/>
              <w:rPr>
                <w:b/>
                <w:color w:val="7030A0"/>
              </w:rPr>
            </w:pPr>
            <w:r w:rsidRPr="00E419DB">
              <w:rPr>
                <w:b/>
                <w:color w:val="7030A0"/>
              </w:rPr>
              <w:t>INDEX</w:t>
            </w:r>
          </w:p>
        </w:tc>
      </w:tr>
      <w:tr w:rsidR="00FD57B4" w:rsidTr="00FD57B4">
        <w:tc>
          <w:tcPr>
            <w:tcW w:w="4248" w:type="dxa"/>
            <w:tcBorders>
              <w:top w:val="single" w:sz="4" w:space="0" w:color="auto"/>
              <w:left w:val="single" w:sz="4" w:space="0" w:color="auto"/>
              <w:bottom w:val="single" w:sz="4" w:space="0" w:color="auto"/>
              <w:right w:val="single" w:sz="4" w:space="0" w:color="auto"/>
            </w:tcBorders>
            <w:hideMark/>
          </w:tcPr>
          <w:p w:rsidR="00FD57B4" w:rsidRPr="00174CF1" w:rsidRDefault="00FD57B4" w:rsidP="00174CF1">
            <w:pPr>
              <w:pStyle w:val="Bezproreda"/>
              <w:rPr>
                <w:color w:val="7030A0"/>
              </w:rPr>
            </w:pPr>
            <w:r w:rsidRPr="00174CF1">
              <w:rPr>
                <w:color w:val="7030A0"/>
              </w:rPr>
              <w:t xml:space="preserve">Prihodi od </w:t>
            </w:r>
            <w:proofErr w:type="spellStart"/>
            <w:r w:rsidRPr="00174CF1">
              <w:rPr>
                <w:color w:val="7030A0"/>
              </w:rPr>
              <w:t>suf</w:t>
            </w:r>
            <w:proofErr w:type="spellEnd"/>
            <w:r w:rsidRPr="00174CF1">
              <w:rPr>
                <w:color w:val="7030A0"/>
              </w:rPr>
              <w:t>. cijene usluga (prihod za posebne namjene)</w:t>
            </w:r>
          </w:p>
        </w:tc>
        <w:tc>
          <w:tcPr>
            <w:tcW w:w="1980" w:type="dxa"/>
            <w:tcBorders>
              <w:top w:val="single" w:sz="4" w:space="0" w:color="auto"/>
              <w:left w:val="single" w:sz="4" w:space="0" w:color="auto"/>
              <w:bottom w:val="single" w:sz="4" w:space="0" w:color="auto"/>
              <w:right w:val="single" w:sz="4" w:space="0" w:color="auto"/>
            </w:tcBorders>
            <w:hideMark/>
          </w:tcPr>
          <w:p w:rsidR="00FD57B4" w:rsidRDefault="00FD57B4" w:rsidP="00E419DB">
            <w:pPr>
              <w:pStyle w:val="Bezproreda"/>
              <w:jc w:val="right"/>
            </w:pPr>
            <w:r>
              <w:t>629.600,00</w:t>
            </w:r>
          </w:p>
        </w:tc>
        <w:tc>
          <w:tcPr>
            <w:tcW w:w="1980" w:type="dxa"/>
            <w:tcBorders>
              <w:top w:val="single" w:sz="4" w:space="0" w:color="auto"/>
              <w:left w:val="single" w:sz="4" w:space="0" w:color="auto"/>
              <w:bottom w:val="single" w:sz="4" w:space="0" w:color="auto"/>
              <w:right w:val="single" w:sz="4" w:space="0" w:color="auto"/>
            </w:tcBorders>
            <w:hideMark/>
          </w:tcPr>
          <w:p w:rsidR="00FD57B4" w:rsidRDefault="00FD57B4" w:rsidP="00E419DB">
            <w:pPr>
              <w:pStyle w:val="Bezproreda"/>
              <w:jc w:val="right"/>
            </w:pPr>
            <w:r>
              <w:t>626.976,37</w:t>
            </w:r>
          </w:p>
        </w:tc>
        <w:tc>
          <w:tcPr>
            <w:tcW w:w="1080" w:type="dxa"/>
            <w:tcBorders>
              <w:top w:val="single" w:sz="4" w:space="0" w:color="auto"/>
              <w:left w:val="single" w:sz="4" w:space="0" w:color="auto"/>
              <w:bottom w:val="single" w:sz="4" w:space="0" w:color="auto"/>
              <w:right w:val="single" w:sz="4" w:space="0" w:color="auto"/>
            </w:tcBorders>
            <w:hideMark/>
          </w:tcPr>
          <w:p w:rsidR="00FD57B4" w:rsidRDefault="00FD57B4" w:rsidP="00E419DB">
            <w:pPr>
              <w:pStyle w:val="Bezproreda"/>
              <w:jc w:val="right"/>
            </w:pPr>
            <w:r>
              <w:t xml:space="preserve">    99,6</w:t>
            </w:r>
          </w:p>
        </w:tc>
      </w:tr>
      <w:tr w:rsidR="00FD57B4" w:rsidTr="00FD57B4">
        <w:tc>
          <w:tcPr>
            <w:tcW w:w="4248" w:type="dxa"/>
            <w:tcBorders>
              <w:top w:val="single" w:sz="4" w:space="0" w:color="auto"/>
              <w:left w:val="single" w:sz="4" w:space="0" w:color="auto"/>
              <w:bottom w:val="single" w:sz="4" w:space="0" w:color="auto"/>
              <w:right w:val="single" w:sz="4" w:space="0" w:color="auto"/>
            </w:tcBorders>
            <w:hideMark/>
          </w:tcPr>
          <w:p w:rsidR="00FD57B4" w:rsidRPr="00174CF1" w:rsidRDefault="00FD57B4" w:rsidP="00174CF1">
            <w:pPr>
              <w:pStyle w:val="Bezproreda"/>
              <w:rPr>
                <w:color w:val="7030A0"/>
              </w:rPr>
            </w:pPr>
            <w:r w:rsidRPr="00174CF1">
              <w:rPr>
                <w:color w:val="7030A0"/>
              </w:rPr>
              <w:t>Prihod iz proračuna za redovno poslovanje</w:t>
            </w:r>
          </w:p>
        </w:tc>
        <w:tc>
          <w:tcPr>
            <w:tcW w:w="1980" w:type="dxa"/>
            <w:tcBorders>
              <w:top w:val="single" w:sz="4" w:space="0" w:color="auto"/>
              <w:left w:val="single" w:sz="4" w:space="0" w:color="auto"/>
              <w:bottom w:val="single" w:sz="4" w:space="0" w:color="auto"/>
              <w:right w:val="single" w:sz="4" w:space="0" w:color="auto"/>
            </w:tcBorders>
            <w:hideMark/>
          </w:tcPr>
          <w:p w:rsidR="00FD57B4" w:rsidRDefault="00FD57B4" w:rsidP="00E419DB">
            <w:pPr>
              <w:pStyle w:val="Bezproreda"/>
              <w:jc w:val="right"/>
            </w:pPr>
            <w:r>
              <w:t xml:space="preserve">    580.486,00</w:t>
            </w:r>
          </w:p>
        </w:tc>
        <w:tc>
          <w:tcPr>
            <w:tcW w:w="1980" w:type="dxa"/>
            <w:tcBorders>
              <w:top w:val="single" w:sz="4" w:space="0" w:color="auto"/>
              <w:left w:val="single" w:sz="4" w:space="0" w:color="auto"/>
              <w:bottom w:val="single" w:sz="4" w:space="0" w:color="auto"/>
              <w:right w:val="single" w:sz="4" w:space="0" w:color="auto"/>
            </w:tcBorders>
            <w:hideMark/>
          </w:tcPr>
          <w:p w:rsidR="00FD57B4" w:rsidRDefault="00FD57B4" w:rsidP="00E419DB">
            <w:pPr>
              <w:pStyle w:val="Bezproreda"/>
              <w:jc w:val="right"/>
            </w:pPr>
            <w:r>
              <w:t>580.486,00</w:t>
            </w:r>
          </w:p>
        </w:tc>
        <w:tc>
          <w:tcPr>
            <w:tcW w:w="1080" w:type="dxa"/>
            <w:tcBorders>
              <w:top w:val="single" w:sz="4" w:space="0" w:color="auto"/>
              <w:left w:val="single" w:sz="4" w:space="0" w:color="auto"/>
              <w:bottom w:val="single" w:sz="4" w:space="0" w:color="auto"/>
              <w:right w:val="single" w:sz="4" w:space="0" w:color="auto"/>
            </w:tcBorders>
            <w:hideMark/>
          </w:tcPr>
          <w:p w:rsidR="00FD57B4" w:rsidRDefault="00FD57B4" w:rsidP="00E419DB">
            <w:pPr>
              <w:pStyle w:val="Bezproreda"/>
              <w:jc w:val="right"/>
            </w:pPr>
            <w:r>
              <w:t xml:space="preserve">      100,0</w:t>
            </w:r>
          </w:p>
        </w:tc>
      </w:tr>
      <w:tr w:rsidR="00FD57B4" w:rsidTr="00FD57B4">
        <w:tc>
          <w:tcPr>
            <w:tcW w:w="4248" w:type="dxa"/>
            <w:tcBorders>
              <w:top w:val="single" w:sz="4" w:space="0" w:color="auto"/>
              <w:left w:val="single" w:sz="4" w:space="0" w:color="auto"/>
              <w:bottom w:val="single" w:sz="4" w:space="0" w:color="auto"/>
              <w:right w:val="single" w:sz="4" w:space="0" w:color="auto"/>
            </w:tcBorders>
            <w:hideMark/>
          </w:tcPr>
          <w:p w:rsidR="00FD57B4" w:rsidRPr="00174CF1" w:rsidRDefault="00FD57B4" w:rsidP="00174CF1">
            <w:pPr>
              <w:pStyle w:val="Bezproreda"/>
              <w:rPr>
                <w:color w:val="7030A0"/>
              </w:rPr>
            </w:pPr>
            <w:r w:rsidRPr="00174CF1">
              <w:rPr>
                <w:color w:val="7030A0"/>
              </w:rPr>
              <w:t>Prihod iz proračuna za hitne intervencije</w:t>
            </w:r>
          </w:p>
        </w:tc>
        <w:tc>
          <w:tcPr>
            <w:tcW w:w="1980" w:type="dxa"/>
            <w:tcBorders>
              <w:top w:val="single" w:sz="4" w:space="0" w:color="auto"/>
              <w:left w:val="single" w:sz="4" w:space="0" w:color="auto"/>
              <w:bottom w:val="single" w:sz="4" w:space="0" w:color="auto"/>
              <w:right w:val="single" w:sz="4" w:space="0" w:color="auto"/>
            </w:tcBorders>
            <w:hideMark/>
          </w:tcPr>
          <w:p w:rsidR="00FD57B4" w:rsidRDefault="00FD57B4" w:rsidP="00E419DB">
            <w:pPr>
              <w:pStyle w:val="Bezproreda"/>
              <w:jc w:val="right"/>
            </w:pPr>
            <w:r>
              <w:t>13.078,00</w:t>
            </w:r>
          </w:p>
        </w:tc>
        <w:tc>
          <w:tcPr>
            <w:tcW w:w="1980" w:type="dxa"/>
            <w:tcBorders>
              <w:top w:val="single" w:sz="4" w:space="0" w:color="auto"/>
              <w:left w:val="single" w:sz="4" w:space="0" w:color="auto"/>
              <w:bottom w:val="single" w:sz="4" w:space="0" w:color="auto"/>
              <w:right w:val="single" w:sz="4" w:space="0" w:color="auto"/>
            </w:tcBorders>
            <w:hideMark/>
          </w:tcPr>
          <w:p w:rsidR="00FD57B4" w:rsidRDefault="00FD57B4" w:rsidP="00E419DB">
            <w:pPr>
              <w:pStyle w:val="Bezproreda"/>
              <w:jc w:val="right"/>
            </w:pPr>
            <w:r>
              <w:t xml:space="preserve">      13.071,16</w:t>
            </w:r>
          </w:p>
        </w:tc>
        <w:tc>
          <w:tcPr>
            <w:tcW w:w="1080" w:type="dxa"/>
            <w:tcBorders>
              <w:top w:val="single" w:sz="4" w:space="0" w:color="auto"/>
              <w:left w:val="single" w:sz="4" w:space="0" w:color="auto"/>
              <w:bottom w:val="single" w:sz="4" w:space="0" w:color="auto"/>
              <w:right w:val="single" w:sz="4" w:space="0" w:color="auto"/>
            </w:tcBorders>
            <w:hideMark/>
          </w:tcPr>
          <w:p w:rsidR="00FD57B4" w:rsidRDefault="00FD57B4" w:rsidP="00E419DB">
            <w:pPr>
              <w:pStyle w:val="Bezproreda"/>
              <w:jc w:val="right"/>
            </w:pPr>
            <w:r>
              <w:t>99,9</w:t>
            </w:r>
          </w:p>
        </w:tc>
      </w:tr>
      <w:tr w:rsidR="00FD57B4" w:rsidTr="00FD57B4">
        <w:tc>
          <w:tcPr>
            <w:tcW w:w="4248" w:type="dxa"/>
            <w:tcBorders>
              <w:top w:val="single" w:sz="4" w:space="0" w:color="auto"/>
              <w:left w:val="single" w:sz="4" w:space="0" w:color="auto"/>
              <w:bottom w:val="single" w:sz="4" w:space="0" w:color="auto"/>
              <w:right w:val="single" w:sz="4" w:space="0" w:color="auto"/>
            </w:tcBorders>
            <w:hideMark/>
          </w:tcPr>
          <w:p w:rsidR="00FD57B4" w:rsidRPr="00174CF1" w:rsidRDefault="00FD57B4" w:rsidP="00174CF1">
            <w:pPr>
              <w:pStyle w:val="Bezproreda"/>
              <w:rPr>
                <w:color w:val="7030A0"/>
              </w:rPr>
            </w:pPr>
            <w:r w:rsidRPr="00174CF1">
              <w:rPr>
                <w:color w:val="7030A0"/>
              </w:rPr>
              <w:t>Prihod iz proračuna županije</w:t>
            </w:r>
          </w:p>
        </w:tc>
        <w:tc>
          <w:tcPr>
            <w:tcW w:w="1980" w:type="dxa"/>
            <w:tcBorders>
              <w:top w:val="single" w:sz="4" w:space="0" w:color="auto"/>
              <w:left w:val="single" w:sz="4" w:space="0" w:color="auto"/>
              <w:bottom w:val="single" w:sz="4" w:space="0" w:color="auto"/>
              <w:right w:val="single" w:sz="4" w:space="0" w:color="auto"/>
            </w:tcBorders>
            <w:hideMark/>
          </w:tcPr>
          <w:p w:rsidR="00FD57B4" w:rsidRDefault="00FD57B4" w:rsidP="00E419DB">
            <w:pPr>
              <w:pStyle w:val="Bezproreda"/>
              <w:jc w:val="right"/>
            </w:pPr>
            <w:r>
              <w:t xml:space="preserve">                   81.100,00</w:t>
            </w:r>
          </w:p>
        </w:tc>
        <w:tc>
          <w:tcPr>
            <w:tcW w:w="1980" w:type="dxa"/>
            <w:tcBorders>
              <w:top w:val="single" w:sz="4" w:space="0" w:color="auto"/>
              <w:left w:val="single" w:sz="4" w:space="0" w:color="auto"/>
              <w:bottom w:val="single" w:sz="4" w:space="0" w:color="auto"/>
              <w:right w:val="single" w:sz="4" w:space="0" w:color="auto"/>
            </w:tcBorders>
            <w:hideMark/>
          </w:tcPr>
          <w:p w:rsidR="00FD57B4" w:rsidRDefault="00FD57B4" w:rsidP="00E419DB">
            <w:pPr>
              <w:pStyle w:val="Bezproreda"/>
              <w:jc w:val="right"/>
            </w:pPr>
            <w:r>
              <w:t xml:space="preserve">      81.100,00</w:t>
            </w:r>
          </w:p>
        </w:tc>
        <w:tc>
          <w:tcPr>
            <w:tcW w:w="1080" w:type="dxa"/>
            <w:tcBorders>
              <w:top w:val="single" w:sz="4" w:space="0" w:color="auto"/>
              <w:left w:val="single" w:sz="4" w:space="0" w:color="auto"/>
              <w:bottom w:val="single" w:sz="4" w:space="0" w:color="auto"/>
              <w:right w:val="single" w:sz="4" w:space="0" w:color="auto"/>
            </w:tcBorders>
            <w:hideMark/>
          </w:tcPr>
          <w:p w:rsidR="00FD57B4" w:rsidRDefault="00FD57B4" w:rsidP="00E419DB">
            <w:pPr>
              <w:pStyle w:val="Bezproreda"/>
              <w:jc w:val="right"/>
            </w:pPr>
            <w:r>
              <w:t>100,0</w:t>
            </w:r>
          </w:p>
        </w:tc>
      </w:tr>
      <w:tr w:rsidR="00FD57B4" w:rsidTr="00FD57B4">
        <w:tc>
          <w:tcPr>
            <w:tcW w:w="4248" w:type="dxa"/>
            <w:tcBorders>
              <w:top w:val="single" w:sz="4" w:space="0" w:color="auto"/>
              <w:left w:val="single" w:sz="4" w:space="0" w:color="auto"/>
              <w:bottom w:val="single" w:sz="4" w:space="0" w:color="auto"/>
              <w:right w:val="single" w:sz="4" w:space="0" w:color="auto"/>
            </w:tcBorders>
          </w:tcPr>
          <w:p w:rsidR="00FD57B4" w:rsidRPr="00174CF1" w:rsidRDefault="00FD57B4" w:rsidP="00174CF1">
            <w:pPr>
              <w:pStyle w:val="Bezproreda"/>
              <w:rPr>
                <w:color w:val="7030A0"/>
              </w:rPr>
            </w:pPr>
            <w:r w:rsidRPr="00174CF1">
              <w:rPr>
                <w:color w:val="7030A0"/>
              </w:rPr>
              <w:t>Pomoći</w:t>
            </w:r>
          </w:p>
        </w:tc>
        <w:tc>
          <w:tcPr>
            <w:tcW w:w="1980" w:type="dxa"/>
            <w:tcBorders>
              <w:top w:val="single" w:sz="4" w:space="0" w:color="auto"/>
              <w:left w:val="single" w:sz="4" w:space="0" w:color="auto"/>
              <w:bottom w:val="single" w:sz="4" w:space="0" w:color="auto"/>
              <w:right w:val="single" w:sz="4" w:space="0" w:color="auto"/>
            </w:tcBorders>
          </w:tcPr>
          <w:p w:rsidR="00FD57B4" w:rsidRDefault="00FD57B4" w:rsidP="00E419DB">
            <w:pPr>
              <w:pStyle w:val="Bezproreda"/>
              <w:jc w:val="right"/>
            </w:pPr>
            <w:r>
              <w:t>6.480,00</w:t>
            </w:r>
          </w:p>
        </w:tc>
        <w:tc>
          <w:tcPr>
            <w:tcW w:w="1980" w:type="dxa"/>
            <w:tcBorders>
              <w:top w:val="single" w:sz="4" w:space="0" w:color="auto"/>
              <w:left w:val="single" w:sz="4" w:space="0" w:color="auto"/>
              <w:bottom w:val="single" w:sz="4" w:space="0" w:color="auto"/>
              <w:right w:val="single" w:sz="4" w:space="0" w:color="auto"/>
            </w:tcBorders>
          </w:tcPr>
          <w:p w:rsidR="00FD57B4" w:rsidRDefault="00FD57B4" w:rsidP="00E419DB">
            <w:pPr>
              <w:pStyle w:val="Bezproreda"/>
              <w:jc w:val="right"/>
            </w:pPr>
            <w:r>
              <w:t>6.480,00</w:t>
            </w:r>
          </w:p>
        </w:tc>
        <w:tc>
          <w:tcPr>
            <w:tcW w:w="1080" w:type="dxa"/>
            <w:tcBorders>
              <w:top w:val="single" w:sz="4" w:space="0" w:color="auto"/>
              <w:left w:val="single" w:sz="4" w:space="0" w:color="auto"/>
              <w:bottom w:val="single" w:sz="4" w:space="0" w:color="auto"/>
              <w:right w:val="single" w:sz="4" w:space="0" w:color="auto"/>
            </w:tcBorders>
          </w:tcPr>
          <w:p w:rsidR="00FD57B4" w:rsidRDefault="00FD57B4" w:rsidP="00E419DB">
            <w:pPr>
              <w:pStyle w:val="Bezproreda"/>
              <w:jc w:val="right"/>
            </w:pPr>
            <w:r>
              <w:t>100,0</w:t>
            </w:r>
          </w:p>
        </w:tc>
      </w:tr>
      <w:tr w:rsidR="00FD57B4" w:rsidTr="00FD57B4">
        <w:tc>
          <w:tcPr>
            <w:tcW w:w="4248" w:type="dxa"/>
            <w:tcBorders>
              <w:top w:val="single" w:sz="4" w:space="0" w:color="auto"/>
              <w:left w:val="single" w:sz="4" w:space="0" w:color="auto"/>
              <w:bottom w:val="single" w:sz="4" w:space="0" w:color="auto"/>
              <w:right w:val="single" w:sz="4" w:space="0" w:color="auto"/>
            </w:tcBorders>
          </w:tcPr>
          <w:p w:rsidR="00FD57B4" w:rsidRPr="00174CF1" w:rsidRDefault="00FD57B4" w:rsidP="00174CF1">
            <w:pPr>
              <w:pStyle w:val="Bezproreda"/>
              <w:rPr>
                <w:color w:val="7030A0"/>
              </w:rPr>
            </w:pPr>
            <w:r w:rsidRPr="00174CF1">
              <w:rPr>
                <w:color w:val="7030A0"/>
              </w:rPr>
              <w:t>Pomoći – kapitalne FOND</w:t>
            </w:r>
          </w:p>
        </w:tc>
        <w:tc>
          <w:tcPr>
            <w:tcW w:w="1980" w:type="dxa"/>
            <w:tcBorders>
              <w:top w:val="single" w:sz="4" w:space="0" w:color="auto"/>
              <w:left w:val="single" w:sz="4" w:space="0" w:color="auto"/>
              <w:bottom w:val="single" w:sz="4" w:space="0" w:color="auto"/>
              <w:right w:val="single" w:sz="4" w:space="0" w:color="auto"/>
            </w:tcBorders>
          </w:tcPr>
          <w:p w:rsidR="00FD57B4" w:rsidRDefault="00FD57B4" w:rsidP="00E419DB">
            <w:pPr>
              <w:pStyle w:val="Bezproreda"/>
              <w:jc w:val="right"/>
            </w:pPr>
            <w:r>
              <w:t>101.928,44</w:t>
            </w:r>
          </w:p>
        </w:tc>
        <w:tc>
          <w:tcPr>
            <w:tcW w:w="1980" w:type="dxa"/>
            <w:tcBorders>
              <w:top w:val="single" w:sz="4" w:space="0" w:color="auto"/>
              <w:left w:val="single" w:sz="4" w:space="0" w:color="auto"/>
              <w:bottom w:val="single" w:sz="4" w:space="0" w:color="auto"/>
              <w:right w:val="single" w:sz="4" w:space="0" w:color="auto"/>
            </w:tcBorders>
          </w:tcPr>
          <w:p w:rsidR="00FD57B4" w:rsidRDefault="00FD57B4" w:rsidP="00E419DB">
            <w:pPr>
              <w:pStyle w:val="Bezproreda"/>
              <w:jc w:val="right"/>
            </w:pPr>
            <w:r>
              <w:t>101.928,44</w:t>
            </w:r>
          </w:p>
        </w:tc>
        <w:tc>
          <w:tcPr>
            <w:tcW w:w="1080" w:type="dxa"/>
            <w:tcBorders>
              <w:top w:val="single" w:sz="4" w:space="0" w:color="auto"/>
              <w:left w:val="single" w:sz="4" w:space="0" w:color="auto"/>
              <w:bottom w:val="single" w:sz="4" w:space="0" w:color="auto"/>
              <w:right w:val="single" w:sz="4" w:space="0" w:color="auto"/>
            </w:tcBorders>
          </w:tcPr>
          <w:p w:rsidR="00FD57B4" w:rsidRDefault="00FD57B4" w:rsidP="00E419DB">
            <w:pPr>
              <w:pStyle w:val="Bezproreda"/>
              <w:jc w:val="right"/>
            </w:pPr>
            <w:r>
              <w:t>100,0</w:t>
            </w:r>
          </w:p>
        </w:tc>
      </w:tr>
      <w:tr w:rsidR="00FD57B4" w:rsidTr="00FD57B4">
        <w:tc>
          <w:tcPr>
            <w:tcW w:w="4248" w:type="dxa"/>
            <w:tcBorders>
              <w:top w:val="single" w:sz="4" w:space="0" w:color="auto"/>
              <w:left w:val="single" w:sz="4" w:space="0" w:color="auto"/>
              <w:bottom w:val="single" w:sz="4" w:space="0" w:color="auto"/>
              <w:right w:val="single" w:sz="4" w:space="0" w:color="auto"/>
            </w:tcBorders>
          </w:tcPr>
          <w:p w:rsidR="00FD57B4" w:rsidRPr="00174CF1" w:rsidRDefault="00FD57B4" w:rsidP="00174CF1">
            <w:pPr>
              <w:pStyle w:val="Bezproreda"/>
              <w:rPr>
                <w:color w:val="7030A0"/>
              </w:rPr>
            </w:pPr>
            <w:r w:rsidRPr="00174CF1">
              <w:rPr>
                <w:color w:val="7030A0"/>
              </w:rPr>
              <w:t>Donacije</w:t>
            </w:r>
          </w:p>
        </w:tc>
        <w:tc>
          <w:tcPr>
            <w:tcW w:w="1980" w:type="dxa"/>
            <w:tcBorders>
              <w:top w:val="single" w:sz="4" w:space="0" w:color="auto"/>
              <w:left w:val="single" w:sz="4" w:space="0" w:color="auto"/>
              <w:bottom w:val="single" w:sz="4" w:space="0" w:color="auto"/>
              <w:right w:val="single" w:sz="4" w:space="0" w:color="auto"/>
            </w:tcBorders>
          </w:tcPr>
          <w:p w:rsidR="00FD57B4" w:rsidRDefault="00FD57B4" w:rsidP="00E419DB">
            <w:pPr>
              <w:pStyle w:val="Bezproreda"/>
              <w:jc w:val="right"/>
            </w:pPr>
            <w:r>
              <w:t>310,00</w:t>
            </w:r>
          </w:p>
        </w:tc>
        <w:tc>
          <w:tcPr>
            <w:tcW w:w="1980" w:type="dxa"/>
            <w:tcBorders>
              <w:top w:val="single" w:sz="4" w:space="0" w:color="auto"/>
              <w:left w:val="single" w:sz="4" w:space="0" w:color="auto"/>
              <w:bottom w:val="single" w:sz="4" w:space="0" w:color="auto"/>
              <w:right w:val="single" w:sz="4" w:space="0" w:color="auto"/>
            </w:tcBorders>
          </w:tcPr>
          <w:p w:rsidR="00FD57B4" w:rsidRDefault="00FD57B4" w:rsidP="00E419DB">
            <w:pPr>
              <w:pStyle w:val="Bezproreda"/>
              <w:jc w:val="right"/>
            </w:pPr>
            <w:r>
              <w:t>310,00</w:t>
            </w:r>
          </w:p>
        </w:tc>
        <w:tc>
          <w:tcPr>
            <w:tcW w:w="1080" w:type="dxa"/>
            <w:tcBorders>
              <w:top w:val="single" w:sz="4" w:space="0" w:color="auto"/>
              <w:left w:val="single" w:sz="4" w:space="0" w:color="auto"/>
              <w:bottom w:val="single" w:sz="4" w:space="0" w:color="auto"/>
              <w:right w:val="single" w:sz="4" w:space="0" w:color="auto"/>
            </w:tcBorders>
          </w:tcPr>
          <w:p w:rsidR="00FD57B4" w:rsidRDefault="00FD57B4" w:rsidP="00E419DB">
            <w:pPr>
              <w:pStyle w:val="Bezproreda"/>
              <w:jc w:val="right"/>
            </w:pPr>
            <w:r>
              <w:t>100,0</w:t>
            </w:r>
          </w:p>
        </w:tc>
      </w:tr>
      <w:tr w:rsidR="00FD57B4" w:rsidTr="00FD57B4">
        <w:tc>
          <w:tcPr>
            <w:tcW w:w="4248" w:type="dxa"/>
            <w:tcBorders>
              <w:top w:val="single" w:sz="4" w:space="0" w:color="auto"/>
              <w:left w:val="single" w:sz="4" w:space="0" w:color="auto"/>
              <w:bottom w:val="single" w:sz="4" w:space="0" w:color="auto"/>
              <w:right w:val="single" w:sz="4" w:space="0" w:color="auto"/>
            </w:tcBorders>
          </w:tcPr>
          <w:p w:rsidR="00FD57B4" w:rsidRPr="00174CF1" w:rsidRDefault="00FD57B4" w:rsidP="00174CF1">
            <w:pPr>
              <w:pStyle w:val="Bezproreda"/>
              <w:rPr>
                <w:color w:val="7030A0"/>
              </w:rPr>
            </w:pPr>
            <w:r w:rsidRPr="00174CF1">
              <w:rPr>
                <w:color w:val="7030A0"/>
              </w:rPr>
              <w:t>Donacije - kapitalne</w:t>
            </w:r>
          </w:p>
        </w:tc>
        <w:tc>
          <w:tcPr>
            <w:tcW w:w="1980" w:type="dxa"/>
            <w:tcBorders>
              <w:top w:val="single" w:sz="4" w:space="0" w:color="auto"/>
              <w:left w:val="single" w:sz="4" w:space="0" w:color="auto"/>
              <w:bottom w:val="single" w:sz="4" w:space="0" w:color="auto"/>
              <w:right w:val="single" w:sz="4" w:space="0" w:color="auto"/>
            </w:tcBorders>
          </w:tcPr>
          <w:p w:rsidR="00FD57B4" w:rsidRDefault="00FD57B4" w:rsidP="00E419DB">
            <w:pPr>
              <w:pStyle w:val="Bezproreda"/>
              <w:jc w:val="right"/>
            </w:pPr>
            <w:r>
              <w:t>1.500,00</w:t>
            </w:r>
          </w:p>
        </w:tc>
        <w:tc>
          <w:tcPr>
            <w:tcW w:w="1980" w:type="dxa"/>
            <w:tcBorders>
              <w:top w:val="single" w:sz="4" w:space="0" w:color="auto"/>
              <w:left w:val="single" w:sz="4" w:space="0" w:color="auto"/>
              <w:bottom w:val="single" w:sz="4" w:space="0" w:color="auto"/>
              <w:right w:val="single" w:sz="4" w:space="0" w:color="auto"/>
            </w:tcBorders>
          </w:tcPr>
          <w:p w:rsidR="00FD57B4" w:rsidRDefault="00FD57B4" w:rsidP="00E419DB">
            <w:pPr>
              <w:pStyle w:val="Bezproreda"/>
              <w:jc w:val="right"/>
            </w:pPr>
            <w:r>
              <w:t>1.500,00</w:t>
            </w:r>
          </w:p>
        </w:tc>
        <w:tc>
          <w:tcPr>
            <w:tcW w:w="1080" w:type="dxa"/>
            <w:tcBorders>
              <w:top w:val="single" w:sz="4" w:space="0" w:color="auto"/>
              <w:left w:val="single" w:sz="4" w:space="0" w:color="auto"/>
              <w:bottom w:val="single" w:sz="4" w:space="0" w:color="auto"/>
              <w:right w:val="single" w:sz="4" w:space="0" w:color="auto"/>
            </w:tcBorders>
          </w:tcPr>
          <w:p w:rsidR="00FD57B4" w:rsidRDefault="00FD57B4" w:rsidP="00E419DB">
            <w:pPr>
              <w:pStyle w:val="Bezproreda"/>
              <w:jc w:val="right"/>
            </w:pPr>
            <w:r>
              <w:t>100,0</w:t>
            </w:r>
          </w:p>
        </w:tc>
      </w:tr>
      <w:tr w:rsidR="00FD57B4" w:rsidTr="00FD57B4">
        <w:tc>
          <w:tcPr>
            <w:tcW w:w="4248" w:type="dxa"/>
            <w:tcBorders>
              <w:top w:val="single" w:sz="4" w:space="0" w:color="auto"/>
              <w:left w:val="single" w:sz="4" w:space="0" w:color="auto"/>
              <w:bottom w:val="single" w:sz="4" w:space="0" w:color="auto"/>
              <w:right w:val="single" w:sz="4" w:space="0" w:color="auto"/>
            </w:tcBorders>
            <w:hideMark/>
          </w:tcPr>
          <w:p w:rsidR="00FD57B4" w:rsidRPr="00174CF1" w:rsidRDefault="00FD57B4" w:rsidP="00174CF1">
            <w:pPr>
              <w:pStyle w:val="Bezproreda"/>
              <w:rPr>
                <w:b/>
                <w:color w:val="7030A0"/>
              </w:rPr>
            </w:pPr>
            <w:r w:rsidRPr="00174CF1">
              <w:rPr>
                <w:b/>
                <w:color w:val="7030A0"/>
              </w:rPr>
              <w:t xml:space="preserve">         UKUPNO:</w:t>
            </w:r>
          </w:p>
        </w:tc>
        <w:tc>
          <w:tcPr>
            <w:tcW w:w="1980" w:type="dxa"/>
            <w:tcBorders>
              <w:top w:val="single" w:sz="4" w:space="0" w:color="auto"/>
              <w:left w:val="single" w:sz="4" w:space="0" w:color="auto"/>
              <w:bottom w:val="single" w:sz="4" w:space="0" w:color="auto"/>
              <w:right w:val="single" w:sz="4" w:space="0" w:color="auto"/>
            </w:tcBorders>
            <w:hideMark/>
          </w:tcPr>
          <w:p w:rsidR="00FD57B4" w:rsidRPr="00174CF1" w:rsidRDefault="00FD57B4" w:rsidP="00FD57B4">
            <w:pPr>
              <w:jc w:val="right"/>
              <w:rPr>
                <w:b/>
                <w:color w:val="7030A0"/>
                <w:sz w:val="20"/>
                <w:szCs w:val="20"/>
              </w:rPr>
            </w:pPr>
            <w:r w:rsidRPr="00174CF1">
              <w:rPr>
                <w:b/>
                <w:color w:val="7030A0"/>
                <w:sz w:val="20"/>
                <w:szCs w:val="20"/>
              </w:rPr>
              <w:t>1.414.482,44</w:t>
            </w:r>
          </w:p>
        </w:tc>
        <w:tc>
          <w:tcPr>
            <w:tcW w:w="1980" w:type="dxa"/>
            <w:tcBorders>
              <w:top w:val="single" w:sz="4" w:space="0" w:color="auto"/>
              <w:left w:val="single" w:sz="4" w:space="0" w:color="auto"/>
              <w:bottom w:val="single" w:sz="4" w:space="0" w:color="auto"/>
              <w:right w:val="single" w:sz="4" w:space="0" w:color="auto"/>
            </w:tcBorders>
            <w:hideMark/>
          </w:tcPr>
          <w:p w:rsidR="00FD57B4" w:rsidRPr="00174CF1" w:rsidRDefault="00FD57B4" w:rsidP="00FD57B4">
            <w:pPr>
              <w:jc w:val="right"/>
              <w:rPr>
                <w:b/>
                <w:color w:val="7030A0"/>
                <w:sz w:val="20"/>
                <w:szCs w:val="20"/>
              </w:rPr>
            </w:pPr>
            <w:r w:rsidRPr="00174CF1">
              <w:rPr>
                <w:b/>
                <w:color w:val="7030A0"/>
                <w:sz w:val="20"/>
                <w:szCs w:val="20"/>
              </w:rPr>
              <w:t>1.411.851,97</w:t>
            </w:r>
          </w:p>
        </w:tc>
        <w:tc>
          <w:tcPr>
            <w:tcW w:w="1080" w:type="dxa"/>
            <w:tcBorders>
              <w:top w:val="single" w:sz="4" w:space="0" w:color="auto"/>
              <w:left w:val="single" w:sz="4" w:space="0" w:color="auto"/>
              <w:bottom w:val="single" w:sz="4" w:space="0" w:color="auto"/>
              <w:right w:val="single" w:sz="4" w:space="0" w:color="auto"/>
            </w:tcBorders>
            <w:hideMark/>
          </w:tcPr>
          <w:p w:rsidR="00FD57B4" w:rsidRPr="00174CF1" w:rsidRDefault="00FD57B4" w:rsidP="00FD57B4">
            <w:pPr>
              <w:jc w:val="right"/>
              <w:rPr>
                <w:b/>
                <w:color w:val="7030A0"/>
                <w:sz w:val="20"/>
                <w:szCs w:val="20"/>
              </w:rPr>
            </w:pPr>
            <w:r w:rsidRPr="00174CF1">
              <w:rPr>
                <w:b/>
                <w:color w:val="7030A0"/>
                <w:sz w:val="20"/>
                <w:szCs w:val="20"/>
              </w:rPr>
              <w:t xml:space="preserve">  99,8</w:t>
            </w:r>
          </w:p>
        </w:tc>
      </w:tr>
    </w:tbl>
    <w:p w:rsidR="00FD57B4" w:rsidRPr="00771F27" w:rsidRDefault="00FD57B4" w:rsidP="00771F27">
      <w:pPr>
        <w:pStyle w:val="Bezproreda"/>
        <w:rPr>
          <w:b/>
        </w:rPr>
      </w:pPr>
      <w:r w:rsidRPr="00771F27">
        <w:rPr>
          <w:b/>
        </w:rPr>
        <w:lastRenderedPageBreak/>
        <w:t>RASHODI 2024. GODINA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7"/>
        <w:gridCol w:w="1964"/>
        <w:gridCol w:w="1964"/>
        <w:gridCol w:w="967"/>
      </w:tblGrid>
      <w:tr w:rsidR="00FD57B4" w:rsidTr="00FD57B4">
        <w:tc>
          <w:tcPr>
            <w:tcW w:w="4248" w:type="dxa"/>
            <w:tcBorders>
              <w:top w:val="single" w:sz="4" w:space="0" w:color="auto"/>
              <w:left w:val="single" w:sz="4" w:space="0" w:color="auto"/>
              <w:bottom w:val="single" w:sz="4" w:space="0" w:color="auto"/>
              <w:right w:val="single" w:sz="4" w:space="0" w:color="auto"/>
            </w:tcBorders>
          </w:tcPr>
          <w:p w:rsidR="00FD57B4" w:rsidRPr="00E70D42" w:rsidRDefault="00FD57B4" w:rsidP="00FD57B4">
            <w:pPr>
              <w:jc w:val="both"/>
              <w:rPr>
                <w:b/>
                <w:color w:val="BF8F00" w:themeColor="accent4" w:themeShade="BF"/>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FD57B4" w:rsidRPr="00E419DB" w:rsidRDefault="00FD57B4" w:rsidP="00174CF1">
            <w:pPr>
              <w:pStyle w:val="Bezproreda"/>
              <w:jc w:val="center"/>
              <w:rPr>
                <w:b/>
                <w:color w:val="7030A0"/>
              </w:rPr>
            </w:pPr>
            <w:r w:rsidRPr="00E419DB">
              <w:rPr>
                <w:b/>
                <w:color w:val="7030A0"/>
              </w:rPr>
              <w:t>PLANIRANO</w:t>
            </w:r>
          </w:p>
        </w:tc>
        <w:tc>
          <w:tcPr>
            <w:tcW w:w="1980" w:type="dxa"/>
            <w:tcBorders>
              <w:top w:val="single" w:sz="4" w:space="0" w:color="auto"/>
              <w:left w:val="single" w:sz="4" w:space="0" w:color="auto"/>
              <w:bottom w:val="single" w:sz="4" w:space="0" w:color="auto"/>
              <w:right w:val="single" w:sz="4" w:space="0" w:color="auto"/>
            </w:tcBorders>
          </w:tcPr>
          <w:p w:rsidR="00FD57B4" w:rsidRPr="00E419DB" w:rsidRDefault="00FD57B4" w:rsidP="00174CF1">
            <w:pPr>
              <w:pStyle w:val="Bezproreda"/>
              <w:jc w:val="center"/>
              <w:rPr>
                <w:b/>
                <w:color w:val="7030A0"/>
              </w:rPr>
            </w:pPr>
            <w:r w:rsidRPr="00E419DB">
              <w:rPr>
                <w:b/>
                <w:color w:val="7030A0"/>
              </w:rPr>
              <w:t>OSTVARENO</w:t>
            </w:r>
          </w:p>
          <w:p w:rsidR="00FD57B4" w:rsidRPr="00E419DB" w:rsidRDefault="00FD57B4" w:rsidP="00174CF1">
            <w:pPr>
              <w:pStyle w:val="Bezproreda"/>
              <w:jc w:val="center"/>
              <w:rPr>
                <w:b/>
                <w:color w:val="7030A0"/>
              </w:rPr>
            </w:pPr>
          </w:p>
        </w:tc>
        <w:tc>
          <w:tcPr>
            <w:tcW w:w="972" w:type="dxa"/>
            <w:tcBorders>
              <w:top w:val="single" w:sz="4" w:space="0" w:color="auto"/>
              <w:left w:val="single" w:sz="4" w:space="0" w:color="auto"/>
              <w:bottom w:val="single" w:sz="4" w:space="0" w:color="auto"/>
              <w:right w:val="single" w:sz="4" w:space="0" w:color="auto"/>
            </w:tcBorders>
            <w:hideMark/>
          </w:tcPr>
          <w:p w:rsidR="00FD57B4" w:rsidRPr="00E419DB" w:rsidRDefault="00FD57B4" w:rsidP="00174CF1">
            <w:pPr>
              <w:pStyle w:val="Bezproreda"/>
              <w:jc w:val="center"/>
              <w:rPr>
                <w:b/>
                <w:color w:val="7030A0"/>
              </w:rPr>
            </w:pPr>
            <w:r w:rsidRPr="00E419DB">
              <w:rPr>
                <w:b/>
                <w:color w:val="7030A0"/>
              </w:rPr>
              <w:t>INDEX</w:t>
            </w:r>
          </w:p>
        </w:tc>
      </w:tr>
      <w:tr w:rsidR="00FD57B4" w:rsidTr="00FD57B4">
        <w:tc>
          <w:tcPr>
            <w:tcW w:w="4248" w:type="dxa"/>
            <w:tcBorders>
              <w:top w:val="single" w:sz="4" w:space="0" w:color="auto"/>
              <w:left w:val="single" w:sz="4" w:space="0" w:color="auto"/>
              <w:bottom w:val="single" w:sz="4" w:space="0" w:color="auto"/>
              <w:right w:val="single" w:sz="4" w:space="0" w:color="auto"/>
            </w:tcBorders>
            <w:hideMark/>
          </w:tcPr>
          <w:p w:rsidR="00FD57B4" w:rsidRPr="00174CF1" w:rsidRDefault="00FD57B4" w:rsidP="00174CF1">
            <w:pPr>
              <w:pStyle w:val="Bezproreda"/>
              <w:rPr>
                <w:color w:val="7030A0"/>
              </w:rPr>
            </w:pPr>
            <w:r w:rsidRPr="00174CF1">
              <w:rPr>
                <w:color w:val="7030A0"/>
              </w:rPr>
              <w:t>Rashodi za zaposlene</w:t>
            </w:r>
          </w:p>
        </w:tc>
        <w:tc>
          <w:tcPr>
            <w:tcW w:w="1980" w:type="dxa"/>
            <w:tcBorders>
              <w:top w:val="single" w:sz="4" w:space="0" w:color="auto"/>
              <w:left w:val="single" w:sz="4" w:space="0" w:color="auto"/>
              <w:bottom w:val="single" w:sz="4" w:space="0" w:color="auto"/>
              <w:right w:val="single" w:sz="4" w:space="0" w:color="auto"/>
            </w:tcBorders>
            <w:hideMark/>
          </w:tcPr>
          <w:p w:rsidR="00FD57B4" w:rsidRDefault="00FD57B4" w:rsidP="00E419DB">
            <w:pPr>
              <w:pStyle w:val="Bezproreda"/>
              <w:jc w:val="right"/>
            </w:pPr>
            <w:r>
              <w:t xml:space="preserve">  944.798,91</w:t>
            </w:r>
          </w:p>
        </w:tc>
        <w:tc>
          <w:tcPr>
            <w:tcW w:w="1980" w:type="dxa"/>
            <w:tcBorders>
              <w:top w:val="single" w:sz="4" w:space="0" w:color="auto"/>
              <w:left w:val="single" w:sz="4" w:space="0" w:color="auto"/>
              <w:bottom w:val="single" w:sz="4" w:space="0" w:color="auto"/>
              <w:right w:val="single" w:sz="4" w:space="0" w:color="auto"/>
            </w:tcBorders>
            <w:hideMark/>
          </w:tcPr>
          <w:p w:rsidR="00FD57B4" w:rsidRPr="00A40ED1" w:rsidRDefault="00FD57B4" w:rsidP="00E419DB">
            <w:pPr>
              <w:pStyle w:val="Bezproreda"/>
              <w:jc w:val="right"/>
            </w:pPr>
            <w:r w:rsidRPr="00A40ED1">
              <w:t xml:space="preserve">     </w:t>
            </w:r>
            <w:r>
              <w:t>943.749,91</w:t>
            </w:r>
          </w:p>
        </w:tc>
        <w:tc>
          <w:tcPr>
            <w:tcW w:w="972" w:type="dxa"/>
            <w:tcBorders>
              <w:top w:val="single" w:sz="4" w:space="0" w:color="auto"/>
              <w:left w:val="single" w:sz="4" w:space="0" w:color="auto"/>
              <w:bottom w:val="single" w:sz="4" w:space="0" w:color="auto"/>
              <w:right w:val="single" w:sz="4" w:space="0" w:color="auto"/>
            </w:tcBorders>
            <w:hideMark/>
          </w:tcPr>
          <w:p w:rsidR="00FD57B4" w:rsidRDefault="00FD57B4" w:rsidP="00E419DB">
            <w:pPr>
              <w:pStyle w:val="Bezproreda"/>
              <w:jc w:val="right"/>
            </w:pPr>
            <w:r>
              <w:t xml:space="preserve">   99,9</w:t>
            </w:r>
          </w:p>
        </w:tc>
      </w:tr>
      <w:tr w:rsidR="00FD57B4" w:rsidTr="00FD57B4">
        <w:tc>
          <w:tcPr>
            <w:tcW w:w="4248" w:type="dxa"/>
            <w:tcBorders>
              <w:top w:val="single" w:sz="4" w:space="0" w:color="auto"/>
              <w:left w:val="single" w:sz="4" w:space="0" w:color="auto"/>
              <w:bottom w:val="single" w:sz="4" w:space="0" w:color="auto"/>
              <w:right w:val="single" w:sz="4" w:space="0" w:color="auto"/>
            </w:tcBorders>
            <w:hideMark/>
          </w:tcPr>
          <w:p w:rsidR="00FD57B4" w:rsidRPr="00174CF1" w:rsidRDefault="00FD57B4" w:rsidP="00174CF1">
            <w:pPr>
              <w:pStyle w:val="Bezproreda"/>
              <w:rPr>
                <w:color w:val="7030A0"/>
              </w:rPr>
            </w:pPr>
            <w:r w:rsidRPr="00174CF1">
              <w:rPr>
                <w:color w:val="7030A0"/>
              </w:rPr>
              <w:t xml:space="preserve">Materijalni izdaci </w:t>
            </w:r>
          </w:p>
        </w:tc>
        <w:tc>
          <w:tcPr>
            <w:tcW w:w="1980" w:type="dxa"/>
            <w:tcBorders>
              <w:top w:val="single" w:sz="4" w:space="0" w:color="auto"/>
              <w:left w:val="single" w:sz="4" w:space="0" w:color="auto"/>
              <w:bottom w:val="single" w:sz="4" w:space="0" w:color="auto"/>
              <w:right w:val="single" w:sz="4" w:space="0" w:color="auto"/>
            </w:tcBorders>
            <w:hideMark/>
          </w:tcPr>
          <w:p w:rsidR="00FD57B4" w:rsidRDefault="00FD57B4" w:rsidP="00E419DB">
            <w:pPr>
              <w:pStyle w:val="Bezproreda"/>
              <w:jc w:val="right"/>
            </w:pPr>
            <w:r>
              <w:t xml:space="preserve">  391.020,00</w:t>
            </w:r>
          </w:p>
        </w:tc>
        <w:tc>
          <w:tcPr>
            <w:tcW w:w="1980" w:type="dxa"/>
            <w:tcBorders>
              <w:top w:val="single" w:sz="4" w:space="0" w:color="auto"/>
              <w:left w:val="single" w:sz="4" w:space="0" w:color="auto"/>
              <w:bottom w:val="single" w:sz="4" w:space="0" w:color="auto"/>
              <w:right w:val="single" w:sz="4" w:space="0" w:color="auto"/>
            </w:tcBorders>
            <w:hideMark/>
          </w:tcPr>
          <w:p w:rsidR="00FD57B4" w:rsidRPr="00A40ED1" w:rsidRDefault="00FD57B4" w:rsidP="00E419DB">
            <w:pPr>
              <w:pStyle w:val="Bezproreda"/>
              <w:jc w:val="right"/>
            </w:pPr>
            <w:r>
              <w:t>372.956,03</w:t>
            </w:r>
          </w:p>
        </w:tc>
        <w:tc>
          <w:tcPr>
            <w:tcW w:w="972" w:type="dxa"/>
            <w:tcBorders>
              <w:top w:val="single" w:sz="4" w:space="0" w:color="auto"/>
              <w:left w:val="single" w:sz="4" w:space="0" w:color="auto"/>
              <w:bottom w:val="single" w:sz="4" w:space="0" w:color="auto"/>
              <w:right w:val="single" w:sz="4" w:space="0" w:color="auto"/>
            </w:tcBorders>
            <w:hideMark/>
          </w:tcPr>
          <w:p w:rsidR="00FD57B4" w:rsidRDefault="00FD57B4" w:rsidP="00E419DB">
            <w:pPr>
              <w:pStyle w:val="Bezproreda"/>
              <w:jc w:val="right"/>
            </w:pPr>
            <w:r>
              <w:t xml:space="preserve">   95,4</w:t>
            </w:r>
          </w:p>
        </w:tc>
      </w:tr>
      <w:tr w:rsidR="00FD57B4" w:rsidTr="00FD57B4">
        <w:tc>
          <w:tcPr>
            <w:tcW w:w="4248" w:type="dxa"/>
            <w:tcBorders>
              <w:top w:val="single" w:sz="4" w:space="0" w:color="auto"/>
              <w:left w:val="single" w:sz="4" w:space="0" w:color="auto"/>
              <w:bottom w:val="single" w:sz="4" w:space="0" w:color="auto"/>
              <w:right w:val="single" w:sz="4" w:space="0" w:color="auto"/>
            </w:tcBorders>
            <w:hideMark/>
          </w:tcPr>
          <w:p w:rsidR="00FD57B4" w:rsidRPr="00174CF1" w:rsidRDefault="00FD57B4" w:rsidP="00174CF1">
            <w:pPr>
              <w:pStyle w:val="Bezproreda"/>
              <w:rPr>
                <w:color w:val="7030A0"/>
              </w:rPr>
            </w:pPr>
            <w:r w:rsidRPr="00174CF1">
              <w:rPr>
                <w:color w:val="7030A0"/>
              </w:rPr>
              <w:t xml:space="preserve">Rashodi za nabavu </w:t>
            </w:r>
            <w:proofErr w:type="spellStart"/>
            <w:r w:rsidRPr="00174CF1">
              <w:rPr>
                <w:color w:val="7030A0"/>
              </w:rPr>
              <w:t>nefinan</w:t>
            </w:r>
            <w:proofErr w:type="spellEnd"/>
            <w:r w:rsidRPr="00174CF1">
              <w:rPr>
                <w:color w:val="7030A0"/>
              </w:rPr>
              <w:t xml:space="preserve"> - Hitne intervencije</w:t>
            </w:r>
          </w:p>
        </w:tc>
        <w:tc>
          <w:tcPr>
            <w:tcW w:w="1980" w:type="dxa"/>
            <w:tcBorders>
              <w:top w:val="single" w:sz="4" w:space="0" w:color="auto"/>
              <w:left w:val="single" w:sz="4" w:space="0" w:color="auto"/>
              <w:bottom w:val="single" w:sz="4" w:space="0" w:color="auto"/>
              <w:right w:val="single" w:sz="4" w:space="0" w:color="auto"/>
            </w:tcBorders>
            <w:hideMark/>
          </w:tcPr>
          <w:p w:rsidR="00FD57B4" w:rsidRDefault="00FD57B4" w:rsidP="00E419DB">
            <w:pPr>
              <w:pStyle w:val="Bezproreda"/>
              <w:jc w:val="right"/>
            </w:pPr>
            <w:r>
              <w:t xml:space="preserve">     13.078,00</w:t>
            </w:r>
          </w:p>
        </w:tc>
        <w:tc>
          <w:tcPr>
            <w:tcW w:w="1980" w:type="dxa"/>
            <w:tcBorders>
              <w:top w:val="single" w:sz="4" w:space="0" w:color="auto"/>
              <w:left w:val="single" w:sz="4" w:space="0" w:color="auto"/>
              <w:bottom w:val="single" w:sz="4" w:space="0" w:color="auto"/>
              <w:right w:val="single" w:sz="4" w:space="0" w:color="auto"/>
            </w:tcBorders>
            <w:hideMark/>
          </w:tcPr>
          <w:p w:rsidR="00FD57B4" w:rsidRPr="00A40ED1" w:rsidRDefault="00FD57B4" w:rsidP="00E419DB">
            <w:pPr>
              <w:pStyle w:val="Bezproreda"/>
              <w:jc w:val="right"/>
            </w:pPr>
            <w:r w:rsidRPr="00A40ED1">
              <w:t xml:space="preserve">        </w:t>
            </w:r>
            <w:r>
              <w:t>13.071,16</w:t>
            </w:r>
          </w:p>
        </w:tc>
        <w:tc>
          <w:tcPr>
            <w:tcW w:w="972" w:type="dxa"/>
            <w:tcBorders>
              <w:top w:val="single" w:sz="4" w:space="0" w:color="auto"/>
              <w:left w:val="single" w:sz="4" w:space="0" w:color="auto"/>
              <w:bottom w:val="single" w:sz="4" w:space="0" w:color="auto"/>
              <w:right w:val="single" w:sz="4" w:space="0" w:color="auto"/>
            </w:tcBorders>
            <w:hideMark/>
          </w:tcPr>
          <w:p w:rsidR="00FD57B4" w:rsidRDefault="00FD57B4" w:rsidP="00E419DB">
            <w:pPr>
              <w:pStyle w:val="Bezproreda"/>
              <w:jc w:val="right"/>
            </w:pPr>
            <w:r>
              <w:t>99,9</w:t>
            </w:r>
          </w:p>
        </w:tc>
      </w:tr>
      <w:tr w:rsidR="00FD57B4" w:rsidTr="00FD57B4">
        <w:tc>
          <w:tcPr>
            <w:tcW w:w="4248" w:type="dxa"/>
            <w:tcBorders>
              <w:top w:val="single" w:sz="4" w:space="0" w:color="auto"/>
              <w:left w:val="single" w:sz="4" w:space="0" w:color="auto"/>
              <w:bottom w:val="single" w:sz="4" w:space="0" w:color="auto"/>
              <w:right w:val="single" w:sz="4" w:space="0" w:color="auto"/>
            </w:tcBorders>
          </w:tcPr>
          <w:p w:rsidR="00FD57B4" w:rsidRPr="00174CF1" w:rsidRDefault="00FD57B4" w:rsidP="00174CF1">
            <w:pPr>
              <w:pStyle w:val="Bezproreda"/>
              <w:rPr>
                <w:color w:val="7030A0"/>
              </w:rPr>
            </w:pPr>
            <w:r w:rsidRPr="00174CF1">
              <w:rPr>
                <w:color w:val="7030A0"/>
              </w:rPr>
              <w:t>Pomoći – mat .rashodi</w:t>
            </w:r>
          </w:p>
        </w:tc>
        <w:tc>
          <w:tcPr>
            <w:tcW w:w="1980" w:type="dxa"/>
            <w:tcBorders>
              <w:top w:val="single" w:sz="4" w:space="0" w:color="auto"/>
              <w:left w:val="single" w:sz="4" w:space="0" w:color="auto"/>
              <w:bottom w:val="single" w:sz="4" w:space="0" w:color="auto"/>
              <w:right w:val="single" w:sz="4" w:space="0" w:color="auto"/>
            </w:tcBorders>
          </w:tcPr>
          <w:p w:rsidR="00FD57B4" w:rsidRDefault="00FD57B4" w:rsidP="00E419DB">
            <w:pPr>
              <w:pStyle w:val="Bezproreda"/>
              <w:jc w:val="right"/>
            </w:pPr>
            <w:r>
              <w:t>6.480,00</w:t>
            </w:r>
          </w:p>
        </w:tc>
        <w:tc>
          <w:tcPr>
            <w:tcW w:w="1980" w:type="dxa"/>
            <w:tcBorders>
              <w:top w:val="single" w:sz="4" w:space="0" w:color="auto"/>
              <w:left w:val="single" w:sz="4" w:space="0" w:color="auto"/>
              <w:bottom w:val="single" w:sz="4" w:space="0" w:color="auto"/>
              <w:right w:val="single" w:sz="4" w:space="0" w:color="auto"/>
            </w:tcBorders>
          </w:tcPr>
          <w:p w:rsidR="00FD57B4" w:rsidRPr="00A40ED1" w:rsidRDefault="00FD57B4" w:rsidP="00E419DB">
            <w:pPr>
              <w:pStyle w:val="Bezproreda"/>
              <w:jc w:val="right"/>
            </w:pPr>
            <w:r w:rsidRPr="00A40ED1">
              <w:t>6</w:t>
            </w:r>
            <w:r>
              <w:t>.480,00</w:t>
            </w:r>
          </w:p>
        </w:tc>
        <w:tc>
          <w:tcPr>
            <w:tcW w:w="972" w:type="dxa"/>
            <w:tcBorders>
              <w:top w:val="single" w:sz="4" w:space="0" w:color="auto"/>
              <w:left w:val="single" w:sz="4" w:space="0" w:color="auto"/>
              <w:bottom w:val="single" w:sz="4" w:space="0" w:color="auto"/>
              <w:right w:val="single" w:sz="4" w:space="0" w:color="auto"/>
            </w:tcBorders>
          </w:tcPr>
          <w:p w:rsidR="00FD57B4" w:rsidRDefault="00FD57B4" w:rsidP="00E419DB">
            <w:pPr>
              <w:pStyle w:val="Bezproreda"/>
              <w:jc w:val="right"/>
            </w:pPr>
            <w:r>
              <w:t>100,0</w:t>
            </w:r>
          </w:p>
        </w:tc>
      </w:tr>
      <w:tr w:rsidR="00FD57B4" w:rsidTr="00FD57B4">
        <w:tc>
          <w:tcPr>
            <w:tcW w:w="4248" w:type="dxa"/>
            <w:tcBorders>
              <w:top w:val="single" w:sz="4" w:space="0" w:color="auto"/>
              <w:left w:val="single" w:sz="4" w:space="0" w:color="auto"/>
              <w:bottom w:val="single" w:sz="4" w:space="0" w:color="auto"/>
              <w:right w:val="single" w:sz="4" w:space="0" w:color="auto"/>
            </w:tcBorders>
          </w:tcPr>
          <w:p w:rsidR="00FD57B4" w:rsidRPr="00174CF1" w:rsidRDefault="00FD57B4" w:rsidP="00174CF1">
            <w:pPr>
              <w:pStyle w:val="Bezproreda"/>
              <w:rPr>
                <w:color w:val="7030A0"/>
              </w:rPr>
            </w:pPr>
            <w:r w:rsidRPr="00174CF1">
              <w:rPr>
                <w:color w:val="7030A0"/>
              </w:rPr>
              <w:t>Pomoći – nefinancijska imovina</w:t>
            </w:r>
          </w:p>
        </w:tc>
        <w:tc>
          <w:tcPr>
            <w:tcW w:w="1980" w:type="dxa"/>
            <w:tcBorders>
              <w:top w:val="single" w:sz="4" w:space="0" w:color="auto"/>
              <w:left w:val="single" w:sz="4" w:space="0" w:color="auto"/>
              <w:bottom w:val="single" w:sz="4" w:space="0" w:color="auto"/>
              <w:right w:val="single" w:sz="4" w:space="0" w:color="auto"/>
            </w:tcBorders>
          </w:tcPr>
          <w:p w:rsidR="00FD57B4" w:rsidRDefault="00FD57B4" w:rsidP="00E419DB">
            <w:pPr>
              <w:pStyle w:val="Bezproreda"/>
              <w:jc w:val="right"/>
            </w:pPr>
            <w:r>
              <w:t>11.691,74</w:t>
            </w:r>
          </w:p>
        </w:tc>
        <w:tc>
          <w:tcPr>
            <w:tcW w:w="1980" w:type="dxa"/>
            <w:tcBorders>
              <w:top w:val="single" w:sz="4" w:space="0" w:color="auto"/>
              <w:left w:val="single" w:sz="4" w:space="0" w:color="auto"/>
              <w:bottom w:val="single" w:sz="4" w:space="0" w:color="auto"/>
              <w:right w:val="single" w:sz="4" w:space="0" w:color="auto"/>
            </w:tcBorders>
          </w:tcPr>
          <w:p w:rsidR="00FD57B4" w:rsidRPr="00A40ED1" w:rsidRDefault="00FD57B4" w:rsidP="00E419DB">
            <w:pPr>
              <w:pStyle w:val="Bezproreda"/>
              <w:jc w:val="right"/>
            </w:pPr>
            <w:r>
              <w:t>11.691,74</w:t>
            </w:r>
          </w:p>
        </w:tc>
        <w:tc>
          <w:tcPr>
            <w:tcW w:w="972" w:type="dxa"/>
            <w:tcBorders>
              <w:top w:val="single" w:sz="4" w:space="0" w:color="auto"/>
              <w:left w:val="single" w:sz="4" w:space="0" w:color="auto"/>
              <w:bottom w:val="single" w:sz="4" w:space="0" w:color="auto"/>
              <w:right w:val="single" w:sz="4" w:space="0" w:color="auto"/>
            </w:tcBorders>
          </w:tcPr>
          <w:p w:rsidR="00FD57B4" w:rsidRDefault="00FD57B4" w:rsidP="00E419DB">
            <w:pPr>
              <w:pStyle w:val="Bezproreda"/>
              <w:jc w:val="right"/>
            </w:pPr>
            <w:r>
              <w:t>100,0</w:t>
            </w:r>
          </w:p>
        </w:tc>
      </w:tr>
      <w:tr w:rsidR="00FD57B4" w:rsidTr="00FD57B4">
        <w:tc>
          <w:tcPr>
            <w:tcW w:w="4248" w:type="dxa"/>
            <w:tcBorders>
              <w:top w:val="single" w:sz="4" w:space="0" w:color="auto"/>
              <w:left w:val="single" w:sz="4" w:space="0" w:color="auto"/>
              <w:bottom w:val="single" w:sz="4" w:space="0" w:color="auto"/>
              <w:right w:val="single" w:sz="4" w:space="0" w:color="auto"/>
            </w:tcBorders>
          </w:tcPr>
          <w:p w:rsidR="00FD57B4" w:rsidRPr="00174CF1" w:rsidRDefault="00FD57B4" w:rsidP="00174CF1">
            <w:pPr>
              <w:pStyle w:val="Bezproreda"/>
              <w:rPr>
                <w:color w:val="7030A0"/>
              </w:rPr>
            </w:pPr>
            <w:r w:rsidRPr="00174CF1">
              <w:rPr>
                <w:color w:val="7030A0"/>
              </w:rPr>
              <w:t xml:space="preserve">Donacije – </w:t>
            </w:r>
            <w:proofErr w:type="spellStart"/>
            <w:r w:rsidRPr="00174CF1">
              <w:rPr>
                <w:color w:val="7030A0"/>
              </w:rPr>
              <w:t>mat.rashodi</w:t>
            </w:r>
            <w:proofErr w:type="spellEnd"/>
            <w:r w:rsidRPr="00174CF1">
              <w:rPr>
                <w:color w:val="7030A0"/>
              </w:rPr>
              <w:t xml:space="preserve"> i nefinancijska </w:t>
            </w:r>
            <w:proofErr w:type="spellStart"/>
            <w:r w:rsidRPr="00174CF1">
              <w:rPr>
                <w:color w:val="7030A0"/>
              </w:rPr>
              <w:t>imov</w:t>
            </w:r>
            <w:proofErr w:type="spellEnd"/>
            <w:r w:rsidRPr="00174CF1">
              <w:rPr>
                <w:color w:val="7030A0"/>
              </w:rPr>
              <w:t>.</w:t>
            </w:r>
          </w:p>
        </w:tc>
        <w:tc>
          <w:tcPr>
            <w:tcW w:w="1980" w:type="dxa"/>
            <w:tcBorders>
              <w:top w:val="single" w:sz="4" w:space="0" w:color="auto"/>
              <w:left w:val="single" w:sz="4" w:space="0" w:color="auto"/>
              <w:bottom w:val="single" w:sz="4" w:space="0" w:color="auto"/>
              <w:right w:val="single" w:sz="4" w:space="0" w:color="auto"/>
            </w:tcBorders>
          </w:tcPr>
          <w:p w:rsidR="00FD57B4" w:rsidRDefault="00FD57B4" w:rsidP="00E419DB">
            <w:pPr>
              <w:pStyle w:val="Bezproreda"/>
              <w:jc w:val="right"/>
            </w:pPr>
            <w:r>
              <w:t>6.810,00</w:t>
            </w:r>
          </w:p>
        </w:tc>
        <w:tc>
          <w:tcPr>
            <w:tcW w:w="1980" w:type="dxa"/>
            <w:tcBorders>
              <w:top w:val="single" w:sz="4" w:space="0" w:color="auto"/>
              <w:left w:val="single" w:sz="4" w:space="0" w:color="auto"/>
              <w:bottom w:val="single" w:sz="4" w:space="0" w:color="auto"/>
              <w:right w:val="single" w:sz="4" w:space="0" w:color="auto"/>
            </w:tcBorders>
          </w:tcPr>
          <w:p w:rsidR="00FD57B4" w:rsidRPr="00A40ED1" w:rsidRDefault="00FD57B4" w:rsidP="00E419DB">
            <w:pPr>
              <w:pStyle w:val="Bezproreda"/>
              <w:jc w:val="right"/>
            </w:pPr>
            <w:r>
              <w:t>6.795,00</w:t>
            </w:r>
          </w:p>
        </w:tc>
        <w:tc>
          <w:tcPr>
            <w:tcW w:w="972" w:type="dxa"/>
            <w:tcBorders>
              <w:top w:val="single" w:sz="4" w:space="0" w:color="auto"/>
              <w:left w:val="single" w:sz="4" w:space="0" w:color="auto"/>
              <w:bottom w:val="single" w:sz="4" w:space="0" w:color="auto"/>
              <w:right w:val="single" w:sz="4" w:space="0" w:color="auto"/>
            </w:tcBorders>
          </w:tcPr>
          <w:p w:rsidR="00FD57B4" w:rsidRDefault="00FD57B4" w:rsidP="00E419DB">
            <w:pPr>
              <w:pStyle w:val="Bezproreda"/>
              <w:jc w:val="right"/>
            </w:pPr>
            <w:r>
              <w:t>99,8</w:t>
            </w:r>
          </w:p>
        </w:tc>
      </w:tr>
      <w:tr w:rsidR="00FD57B4" w:rsidTr="00FD57B4">
        <w:tc>
          <w:tcPr>
            <w:tcW w:w="4248" w:type="dxa"/>
            <w:tcBorders>
              <w:top w:val="single" w:sz="4" w:space="0" w:color="auto"/>
              <w:left w:val="single" w:sz="4" w:space="0" w:color="auto"/>
              <w:bottom w:val="single" w:sz="4" w:space="0" w:color="auto"/>
              <w:right w:val="single" w:sz="4" w:space="0" w:color="auto"/>
            </w:tcBorders>
            <w:hideMark/>
          </w:tcPr>
          <w:p w:rsidR="00FD57B4" w:rsidRPr="00174CF1" w:rsidRDefault="00E419DB" w:rsidP="00174CF1">
            <w:pPr>
              <w:pStyle w:val="Bezproreda"/>
              <w:rPr>
                <w:color w:val="7030A0"/>
              </w:rPr>
            </w:pPr>
            <w:r>
              <w:rPr>
                <w:color w:val="7030A0"/>
              </w:rPr>
              <w:t xml:space="preserve">                            </w:t>
            </w:r>
            <w:r w:rsidR="00FD57B4" w:rsidRPr="00174CF1">
              <w:rPr>
                <w:color w:val="7030A0"/>
              </w:rPr>
              <w:t>UKUPNO:</w:t>
            </w:r>
          </w:p>
        </w:tc>
        <w:tc>
          <w:tcPr>
            <w:tcW w:w="1980" w:type="dxa"/>
            <w:tcBorders>
              <w:top w:val="single" w:sz="4" w:space="0" w:color="auto"/>
              <w:left w:val="single" w:sz="4" w:space="0" w:color="auto"/>
              <w:bottom w:val="single" w:sz="4" w:space="0" w:color="auto"/>
              <w:right w:val="single" w:sz="4" w:space="0" w:color="auto"/>
            </w:tcBorders>
            <w:hideMark/>
          </w:tcPr>
          <w:p w:rsidR="00FD57B4" w:rsidRPr="00E419DB" w:rsidRDefault="00FD57B4" w:rsidP="00E419DB">
            <w:pPr>
              <w:pStyle w:val="Bezproreda"/>
              <w:jc w:val="right"/>
              <w:rPr>
                <w:b/>
                <w:color w:val="7030A0"/>
              </w:rPr>
            </w:pPr>
            <w:r w:rsidRPr="00E419DB">
              <w:rPr>
                <w:b/>
                <w:color w:val="7030A0"/>
              </w:rPr>
              <w:t>1.373.878,65</w:t>
            </w:r>
          </w:p>
        </w:tc>
        <w:tc>
          <w:tcPr>
            <w:tcW w:w="1980" w:type="dxa"/>
            <w:tcBorders>
              <w:top w:val="single" w:sz="4" w:space="0" w:color="auto"/>
              <w:left w:val="single" w:sz="4" w:space="0" w:color="auto"/>
              <w:bottom w:val="single" w:sz="4" w:space="0" w:color="auto"/>
              <w:right w:val="single" w:sz="4" w:space="0" w:color="auto"/>
            </w:tcBorders>
            <w:hideMark/>
          </w:tcPr>
          <w:p w:rsidR="00FD57B4" w:rsidRPr="00E419DB" w:rsidRDefault="00FD57B4" w:rsidP="00E419DB">
            <w:pPr>
              <w:pStyle w:val="Bezproreda"/>
              <w:jc w:val="right"/>
              <w:rPr>
                <w:b/>
                <w:color w:val="7030A0"/>
              </w:rPr>
            </w:pPr>
            <w:r w:rsidRPr="00E419DB">
              <w:rPr>
                <w:b/>
                <w:color w:val="7030A0"/>
              </w:rPr>
              <w:t xml:space="preserve">     1.354.743,84</w:t>
            </w:r>
          </w:p>
        </w:tc>
        <w:tc>
          <w:tcPr>
            <w:tcW w:w="972" w:type="dxa"/>
            <w:tcBorders>
              <w:top w:val="single" w:sz="4" w:space="0" w:color="auto"/>
              <w:left w:val="single" w:sz="4" w:space="0" w:color="auto"/>
              <w:bottom w:val="single" w:sz="4" w:space="0" w:color="auto"/>
              <w:right w:val="single" w:sz="4" w:space="0" w:color="auto"/>
            </w:tcBorders>
            <w:hideMark/>
          </w:tcPr>
          <w:p w:rsidR="00FD57B4" w:rsidRPr="00E419DB" w:rsidRDefault="00FD57B4" w:rsidP="00E419DB">
            <w:pPr>
              <w:pStyle w:val="Bezproreda"/>
              <w:jc w:val="right"/>
              <w:rPr>
                <w:b/>
                <w:color w:val="7030A0"/>
              </w:rPr>
            </w:pPr>
            <w:r w:rsidRPr="00E419DB">
              <w:rPr>
                <w:b/>
                <w:color w:val="7030A0"/>
              </w:rPr>
              <w:t xml:space="preserve">98,6  </w:t>
            </w:r>
          </w:p>
        </w:tc>
      </w:tr>
      <w:tr w:rsidR="00FD57B4" w:rsidTr="00FD57B4">
        <w:tc>
          <w:tcPr>
            <w:tcW w:w="4248" w:type="dxa"/>
            <w:tcBorders>
              <w:top w:val="single" w:sz="4" w:space="0" w:color="auto"/>
              <w:left w:val="single" w:sz="4" w:space="0" w:color="auto"/>
              <w:bottom w:val="single" w:sz="4" w:space="0" w:color="auto"/>
              <w:right w:val="single" w:sz="4" w:space="0" w:color="auto"/>
            </w:tcBorders>
          </w:tcPr>
          <w:p w:rsidR="00FD57B4" w:rsidRPr="00174CF1" w:rsidRDefault="00FD57B4" w:rsidP="00174CF1">
            <w:pPr>
              <w:pStyle w:val="Bezproreda"/>
              <w:rPr>
                <w:color w:val="7030A0"/>
              </w:rPr>
            </w:pPr>
            <w:r w:rsidRPr="00174CF1">
              <w:rPr>
                <w:color w:val="7030A0"/>
              </w:rPr>
              <w:t>Manjak 2023.</w:t>
            </w:r>
          </w:p>
        </w:tc>
        <w:tc>
          <w:tcPr>
            <w:tcW w:w="1980" w:type="dxa"/>
            <w:tcBorders>
              <w:top w:val="single" w:sz="4" w:space="0" w:color="auto"/>
              <w:left w:val="single" w:sz="4" w:space="0" w:color="auto"/>
              <w:bottom w:val="single" w:sz="4" w:space="0" w:color="auto"/>
              <w:right w:val="single" w:sz="4" w:space="0" w:color="auto"/>
            </w:tcBorders>
          </w:tcPr>
          <w:p w:rsidR="00FD57B4" w:rsidRDefault="00FD57B4" w:rsidP="00E419DB">
            <w:pPr>
              <w:pStyle w:val="Bezproreda"/>
              <w:jc w:val="right"/>
              <w:rPr>
                <w:b/>
              </w:rPr>
            </w:pPr>
          </w:p>
        </w:tc>
        <w:tc>
          <w:tcPr>
            <w:tcW w:w="1980" w:type="dxa"/>
            <w:tcBorders>
              <w:top w:val="single" w:sz="4" w:space="0" w:color="auto"/>
              <w:left w:val="single" w:sz="4" w:space="0" w:color="auto"/>
              <w:bottom w:val="single" w:sz="4" w:space="0" w:color="auto"/>
              <w:right w:val="single" w:sz="4" w:space="0" w:color="auto"/>
            </w:tcBorders>
          </w:tcPr>
          <w:p w:rsidR="00FD57B4" w:rsidRPr="00A40ED1" w:rsidRDefault="00FD57B4" w:rsidP="00E419DB">
            <w:pPr>
              <w:pStyle w:val="Bezproreda"/>
              <w:jc w:val="right"/>
              <w:rPr>
                <w:b/>
              </w:rPr>
            </w:pPr>
            <w:r>
              <w:rPr>
                <w:b/>
              </w:rPr>
              <w:t>40.603,79</w:t>
            </w:r>
          </w:p>
        </w:tc>
        <w:tc>
          <w:tcPr>
            <w:tcW w:w="972" w:type="dxa"/>
            <w:tcBorders>
              <w:top w:val="single" w:sz="4" w:space="0" w:color="auto"/>
              <w:left w:val="single" w:sz="4" w:space="0" w:color="auto"/>
              <w:bottom w:val="single" w:sz="4" w:space="0" w:color="auto"/>
              <w:right w:val="single" w:sz="4" w:space="0" w:color="auto"/>
            </w:tcBorders>
          </w:tcPr>
          <w:p w:rsidR="00FD57B4" w:rsidRDefault="00FD57B4" w:rsidP="00E419DB">
            <w:pPr>
              <w:pStyle w:val="Bezproreda"/>
              <w:jc w:val="right"/>
              <w:rPr>
                <w:b/>
              </w:rPr>
            </w:pPr>
          </w:p>
        </w:tc>
      </w:tr>
      <w:tr w:rsidR="00FD57B4" w:rsidTr="00FD57B4">
        <w:tc>
          <w:tcPr>
            <w:tcW w:w="4248" w:type="dxa"/>
            <w:tcBorders>
              <w:top w:val="single" w:sz="4" w:space="0" w:color="auto"/>
              <w:left w:val="single" w:sz="4" w:space="0" w:color="auto"/>
              <w:bottom w:val="single" w:sz="4" w:space="0" w:color="auto"/>
              <w:right w:val="single" w:sz="4" w:space="0" w:color="auto"/>
            </w:tcBorders>
          </w:tcPr>
          <w:p w:rsidR="00FD57B4" w:rsidRPr="00174CF1" w:rsidRDefault="00E419DB" w:rsidP="00174CF1">
            <w:pPr>
              <w:pStyle w:val="Bezproreda"/>
              <w:rPr>
                <w:b/>
                <w:color w:val="7030A0"/>
              </w:rPr>
            </w:pPr>
            <w:r>
              <w:rPr>
                <w:b/>
                <w:color w:val="7030A0"/>
              </w:rPr>
              <w:t xml:space="preserve">                             </w:t>
            </w:r>
            <w:r w:rsidR="00FD57B4" w:rsidRPr="00174CF1">
              <w:rPr>
                <w:b/>
                <w:color w:val="7030A0"/>
              </w:rPr>
              <w:t>UKUPNO:</w:t>
            </w:r>
          </w:p>
        </w:tc>
        <w:tc>
          <w:tcPr>
            <w:tcW w:w="1980" w:type="dxa"/>
            <w:tcBorders>
              <w:top w:val="single" w:sz="4" w:space="0" w:color="auto"/>
              <w:left w:val="single" w:sz="4" w:space="0" w:color="auto"/>
              <w:bottom w:val="single" w:sz="4" w:space="0" w:color="auto"/>
              <w:right w:val="single" w:sz="4" w:space="0" w:color="auto"/>
            </w:tcBorders>
          </w:tcPr>
          <w:p w:rsidR="00FD57B4" w:rsidRDefault="00FD57B4" w:rsidP="00E419DB">
            <w:pPr>
              <w:pStyle w:val="Bezproreda"/>
              <w:jc w:val="right"/>
              <w:rPr>
                <w:b/>
              </w:rPr>
            </w:pPr>
          </w:p>
        </w:tc>
        <w:tc>
          <w:tcPr>
            <w:tcW w:w="1980" w:type="dxa"/>
            <w:tcBorders>
              <w:top w:val="single" w:sz="4" w:space="0" w:color="auto"/>
              <w:left w:val="single" w:sz="4" w:space="0" w:color="auto"/>
              <w:bottom w:val="single" w:sz="4" w:space="0" w:color="auto"/>
              <w:right w:val="single" w:sz="4" w:space="0" w:color="auto"/>
            </w:tcBorders>
          </w:tcPr>
          <w:p w:rsidR="00FD57B4" w:rsidRDefault="00FD57B4" w:rsidP="00E419DB">
            <w:pPr>
              <w:pStyle w:val="Bezproreda"/>
              <w:jc w:val="right"/>
              <w:rPr>
                <w:b/>
              </w:rPr>
            </w:pPr>
            <w:r w:rsidRPr="00E419DB">
              <w:rPr>
                <w:b/>
                <w:color w:val="7030A0"/>
              </w:rPr>
              <w:t>1.395.347,63</w:t>
            </w:r>
          </w:p>
        </w:tc>
        <w:tc>
          <w:tcPr>
            <w:tcW w:w="972" w:type="dxa"/>
            <w:tcBorders>
              <w:top w:val="single" w:sz="4" w:space="0" w:color="auto"/>
              <w:left w:val="single" w:sz="4" w:space="0" w:color="auto"/>
              <w:bottom w:val="single" w:sz="4" w:space="0" w:color="auto"/>
              <w:right w:val="single" w:sz="4" w:space="0" w:color="auto"/>
            </w:tcBorders>
          </w:tcPr>
          <w:p w:rsidR="00FD57B4" w:rsidRDefault="00FD57B4" w:rsidP="00E419DB">
            <w:pPr>
              <w:pStyle w:val="Bezproreda"/>
              <w:jc w:val="right"/>
              <w:rPr>
                <w:b/>
              </w:rPr>
            </w:pPr>
          </w:p>
        </w:tc>
      </w:tr>
    </w:tbl>
    <w:p w:rsidR="00FD57B4" w:rsidRDefault="00FD57B4" w:rsidP="00FD57B4">
      <w:pPr>
        <w:jc w:val="both"/>
      </w:pPr>
      <w:r>
        <w:tab/>
      </w:r>
    </w:p>
    <w:p w:rsidR="00FD57B4" w:rsidRPr="00173D95" w:rsidRDefault="00FD57B4" w:rsidP="00FD57B4">
      <w:pPr>
        <w:jc w:val="both"/>
        <w:rPr>
          <w:sz w:val="24"/>
          <w:szCs w:val="24"/>
        </w:rPr>
      </w:pPr>
      <w:r w:rsidRPr="00173D95">
        <w:rPr>
          <w:sz w:val="24"/>
          <w:szCs w:val="24"/>
        </w:rPr>
        <w:t xml:space="preserve">Iz navedenog proizlazi da smo ostvarili više prihoda od rashoda, odnosno da s 31.12.2024. imamo iskazan višak prihoda u iznosu </w:t>
      </w:r>
      <w:r w:rsidRPr="00173D95">
        <w:rPr>
          <w:color w:val="FF0000"/>
          <w:sz w:val="24"/>
          <w:szCs w:val="24"/>
        </w:rPr>
        <w:t xml:space="preserve">16.504,34 € </w:t>
      </w:r>
      <w:r w:rsidR="00E419DB" w:rsidRPr="00173D95">
        <w:rPr>
          <w:sz w:val="24"/>
          <w:szCs w:val="24"/>
        </w:rPr>
        <w:t>kao rezultat poslovanja.</w:t>
      </w:r>
    </w:p>
    <w:p w:rsidR="00FD57B4" w:rsidRPr="00173D95" w:rsidRDefault="00FD57B4" w:rsidP="00FD57B4">
      <w:pPr>
        <w:jc w:val="both"/>
        <w:rPr>
          <w:sz w:val="24"/>
          <w:szCs w:val="24"/>
        </w:rPr>
      </w:pPr>
      <w:r w:rsidRPr="00173D95">
        <w:rPr>
          <w:sz w:val="24"/>
          <w:szCs w:val="24"/>
        </w:rPr>
        <w:t>U slijedećoj tablici taj rezultat iskazan je po kategorijama i izvorima financiranja</w:t>
      </w:r>
      <w:r w:rsidR="00771F27">
        <w:rPr>
          <w:sz w:val="24"/>
          <w:szCs w:val="24"/>
        </w:rPr>
        <w:t>:</w:t>
      </w:r>
    </w:p>
    <w:p w:rsidR="00FD57B4" w:rsidRPr="00073B26" w:rsidRDefault="00FD57B4" w:rsidP="00FD57B4">
      <w:pPr>
        <w:jc w:val="both"/>
        <w:rPr>
          <w:b/>
          <w:sz w:val="20"/>
          <w:szCs w:val="20"/>
        </w:rPr>
      </w:pPr>
      <w:r w:rsidRPr="00073B26">
        <w:rPr>
          <w:b/>
          <w:sz w:val="20"/>
          <w:szCs w:val="20"/>
        </w:rPr>
        <w:t>Tablica:</w:t>
      </w:r>
      <w:r w:rsidR="00E419DB">
        <w:rPr>
          <w:b/>
          <w:sz w:val="20"/>
          <w:szCs w:val="20"/>
        </w:rPr>
        <w:t xml:space="preserve"> </w:t>
      </w:r>
      <w:r w:rsidRPr="00073B26">
        <w:rPr>
          <w:b/>
          <w:sz w:val="20"/>
          <w:szCs w:val="20"/>
        </w:rPr>
        <w:t>Višak/manjak prihoda po aktivnostima i izvorima financiranja</w:t>
      </w:r>
    </w:p>
    <w:tbl>
      <w:tblPr>
        <w:tblStyle w:val="Reetkatablice1"/>
        <w:tblW w:w="0" w:type="auto"/>
        <w:tblInd w:w="-113" w:type="dxa"/>
        <w:tblLayout w:type="fixed"/>
        <w:tblLook w:val="04A0" w:firstRow="1" w:lastRow="0" w:firstColumn="1" w:lastColumn="0" w:noHBand="0" w:noVBand="1"/>
      </w:tblPr>
      <w:tblGrid>
        <w:gridCol w:w="574"/>
        <w:gridCol w:w="2592"/>
        <w:gridCol w:w="1620"/>
        <w:gridCol w:w="1605"/>
        <w:gridCol w:w="1621"/>
        <w:gridCol w:w="1276"/>
      </w:tblGrid>
      <w:tr w:rsidR="00FD57B4" w:rsidRPr="00073B26" w:rsidTr="00FD57B4">
        <w:tc>
          <w:tcPr>
            <w:tcW w:w="574" w:type="dxa"/>
          </w:tcPr>
          <w:p w:rsidR="00FD57B4" w:rsidRPr="00E419DB" w:rsidRDefault="00FD57B4" w:rsidP="00E419DB">
            <w:pPr>
              <w:pStyle w:val="Bezproreda"/>
              <w:rPr>
                <w:rFonts w:ascii="Calibri" w:hAnsi="Calibri" w:cs="Calibri"/>
              </w:rPr>
            </w:pPr>
            <w:r w:rsidRPr="00E419DB">
              <w:rPr>
                <w:rFonts w:ascii="Calibri" w:hAnsi="Calibri" w:cs="Calibri"/>
              </w:rPr>
              <w:t>IF</w:t>
            </w:r>
          </w:p>
        </w:tc>
        <w:tc>
          <w:tcPr>
            <w:tcW w:w="2592" w:type="dxa"/>
          </w:tcPr>
          <w:p w:rsidR="00FD57B4" w:rsidRPr="00E419DB" w:rsidRDefault="00FD57B4" w:rsidP="00E419DB">
            <w:pPr>
              <w:pStyle w:val="Bezproreda"/>
              <w:rPr>
                <w:rFonts w:ascii="Calibri" w:hAnsi="Calibri" w:cs="Calibri"/>
              </w:rPr>
            </w:pPr>
            <w:r w:rsidRPr="00E419DB">
              <w:rPr>
                <w:rFonts w:ascii="Calibri" w:hAnsi="Calibri" w:cs="Calibri"/>
              </w:rPr>
              <w:t>IZVOR FINANCIRANJA</w:t>
            </w:r>
          </w:p>
        </w:tc>
        <w:tc>
          <w:tcPr>
            <w:tcW w:w="1620" w:type="dxa"/>
          </w:tcPr>
          <w:p w:rsidR="00FD57B4" w:rsidRPr="00E419DB" w:rsidRDefault="00FD57B4" w:rsidP="00E419DB">
            <w:pPr>
              <w:pStyle w:val="Bezproreda"/>
              <w:jc w:val="center"/>
              <w:rPr>
                <w:rFonts w:ascii="Calibri" w:hAnsi="Calibri" w:cs="Calibri"/>
              </w:rPr>
            </w:pPr>
            <w:r w:rsidRPr="00E419DB">
              <w:rPr>
                <w:rFonts w:ascii="Calibri" w:hAnsi="Calibri" w:cs="Calibri"/>
              </w:rPr>
              <w:t>PRENESENI VIŠAK/MANJK  IZ 2023.</w:t>
            </w:r>
          </w:p>
        </w:tc>
        <w:tc>
          <w:tcPr>
            <w:tcW w:w="1605" w:type="dxa"/>
          </w:tcPr>
          <w:p w:rsidR="00FD57B4" w:rsidRPr="00E419DB" w:rsidRDefault="00FD57B4" w:rsidP="00E419DB">
            <w:pPr>
              <w:pStyle w:val="Bezproreda"/>
              <w:jc w:val="center"/>
              <w:rPr>
                <w:rFonts w:ascii="Calibri" w:hAnsi="Calibri" w:cs="Calibri"/>
              </w:rPr>
            </w:pPr>
            <w:r w:rsidRPr="00E419DB">
              <w:rPr>
                <w:rFonts w:ascii="Calibri" w:hAnsi="Calibri" w:cs="Calibri"/>
              </w:rPr>
              <w:t>VIŠAK PRIHODA</w:t>
            </w:r>
          </w:p>
          <w:p w:rsidR="00FD57B4" w:rsidRPr="00E419DB" w:rsidRDefault="00FD57B4" w:rsidP="00E419DB">
            <w:pPr>
              <w:pStyle w:val="Bezproreda"/>
              <w:jc w:val="center"/>
              <w:rPr>
                <w:rFonts w:ascii="Calibri" w:hAnsi="Calibri" w:cs="Calibri"/>
              </w:rPr>
            </w:pPr>
            <w:r w:rsidRPr="00E419DB">
              <w:rPr>
                <w:rFonts w:ascii="Calibri" w:hAnsi="Calibri" w:cs="Calibri"/>
              </w:rPr>
              <w:t>2024.</w:t>
            </w:r>
          </w:p>
        </w:tc>
        <w:tc>
          <w:tcPr>
            <w:tcW w:w="1621" w:type="dxa"/>
          </w:tcPr>
          <w:p w:rsidR="00FD57B4" w:rsidRPr="00E419DB" w:rsidRDefault="00FD57B4" w:rsidP="00E419DB">
            <w:pPr>
              <w:pStyle w:val="Bezproreda"/>
              <w:jc w:val="center"/>
              <w:rPr>
                <w:rFonts w:ascii="Calibri" w:hAnsi="Calibri" w:cs="Calibri"/>
              </w:rPr>
            </w:pPr>
            <w:r w:rsidRPr="00E419DB">
              <w:rPr>
                <w:rFonts w:ascii="Calibri" w:hAnsi="Calibri" w:cs="Calibri"/>
              </w:rPr>
              <w:t>MANJAK PRIHODA</w:t>
            </w:r>
          </w:p>
          <w:p w:rsidR="00FD57B4" w:rsidRPr="00E419DB" w:rsidRDefault="00FD57B4" w:rsidP="00E419DB">
            <w:pPr>
              <w:pStyle w:val="Bezproreda"/>
              <w:jc w:val="center"/>
              <w:rPr>
                <w:rFonts w:ascii="Calibri" w:hAnsi="Calibri" w:cs="Calibri"/>
              </w:rPr>
            </w:pPr>
            <w:r w:rsidRPr="00E419DB">
              <w:rPr>
                <w:rFonts w:ascii="Calibri" w:hAnsi="Calibri" w:cs="Calibri"/>
              </w:rPr>
              <w:t>2024.</w:t>
            </w:r>
          </w:p>
        </w:tc>
        <w:tc>
          <w:tcPr>
            <w:tcW w:w="1276" w:type="dxa"/>
          </w:tcPr>
          <w:p w:rsidR="00FD57B4" w:rsidRPr="00E419DB" w:rsidRDefault="00FD57B4" w:rsidP="00E419DB">
            <w:pPr>
              <w:pStyle w:val="Bezproreda"/>
              <w:jc w:val="center"/>
              <w:rPr>
                <w:rFonts w:ascii="Calibri" w:hAnsi="Calibri" w:cs="Calibri"/>
              </w:rPr>
            </w:pPr>
            <w:r w:rsidRPr="00E419DB">
              <w:rPr>
                <w:rFonts w:ascii="Calibri" w:hAnsi="Calibri" w:cs="Calibri"/>
              </w:rPr>
              <w:t>REZULTAT</w:t>
            </w:r>
          </w:p>
          <w:p w:rsidR="00FD57B4" w:rsidRPr="00E419DB" w:rsidRDefault="00FD57B4" w:rsidP="00E419DB">
            <w:pPr>
              <w:pStyle w:val="Bezproreda"/>
              <w:jc w:val="center"/>
              <w:rPr>
                <w:rFonts w:ascii="Calibri" w:hAnsi="Calibri" w:cs="Calibri"/>
              </w:rPr>
            </w:pPr>
            <w:r w:rsidRPr="00E419DB">
              <w:rPr>
                <w:rFonts w:ascii="Calibri" w:hAnsi="Calibri" w:cs="Calibri"/>
              </w:rPr>
              <w:t>31.12.2024.</w:t>
            </w:r>
          </w:p>
          <w:p w:rsidR="00FD57B4" w:rsidRPr="00E419DB" w:rsidRDefault="00FD57B4" w:rsidP="00E419DB">
            <w:pPr>
              <w:pStyle w:val="Bezproreda"/>
              <w:jc w:val="center"/>
              <w:rPr>
                <w:rFonts w:ascii="Calibri" w:hAnsi="Calibri" w:cs="Calibri"/>
                <w:b/>
              </w:rPr>
            </w:pPr>
            <w:r w:rsidRPr="00E419DB">
              <w:rPr>
                <w:rFonts w:ascii="Calibri" w:hAnsi="Calibri" w:cs="Calibri"/>
                <w:b/>
              </w:rPr>
              <w:t>VIŠAK</w:t>
            </w:r>
          </w:p>
        </w:tc>
      </w:tr>
      <w:tr w:rsidR="00FD57B4" w:rsidRPr="00073B26" w:rsidTr="00FD57B4">
        <w:tc>
          <w:tcPr>
            <w:tcW w:w="574" w:type="dxa"/>
          </w:tcPr>
          <w:p w:rsidR="00FD57B4" w:rsidRPr="00E419DB" w:rsidRDefault="00FD57B4" w:rsidP="00E419DB">
            <w:pPr>
              <w:pStyle w:val="Bezproreda"/>
              <w:rPr>
                <w:rFonts w:ascii="Calibri" w:hAnsi="Calibri" w:cs="Calibri"/>
              </w:rPr>
            </w:pPr>
            <w:r w:rsidRPr="00E419DB">
              <w:rPr>
                <w:rFonts w:ascii="Calibri" w:hAnsi="Calibri" w:cs="Calibri"/>
              </w:rPr>
              <w:t>43</w:t>
            </w:r>
          </w:p>
        </w:tc>
        <w:tc>
          <w:tcPr>
            <w:tcW w:w="2592" w:type="dxa"/>
          </w:tcPr>
          <w:p w:rsidR="00FD57B4" w:rsidRPr="00E419DB" w:rsidRDefault="00FD57B4" w:rsidP="00E419DB">
            <w:pPr>
              <w:pStyle w:val="Bezproreda"/>
              <w:rPr>
                <w:rFonts w:ascii="Calibri" w:hAnsi="Calibri" w:cs="Calibri"/>
              </w:rPr>
            </w:pPr>
            <w:r w:rsidRPr="00E419DB">
              <w:rPr>
                <w:rFonts w:ascii="Calibri" w:hAnsi="Calibri" w:cs="Calibri"/>
              </w:rPr>
              <w:t>Prihod za posebne namjene</w:t>
            </w:r>
          </w:p>
        </w:tc>
        <w:tc>
          <w:tcPr>
            <w:tcW w:w="1620" w:type="dxa"/>
          </w:tcPr>
          <w:p w:rsidR="00FD57B4" w:rsidRPr="00E419DB" w:rsidRDefault="00FD57B4" w:rsidP="00E419DB">
            <w:pPr>
              <w:pStyle w:val="Bezproreda"/>
              <w:jc w:val="right"/>
              <w:rPr>
                <w:rFonts w:ascii="Calibri" w:hAnsi="Calibri" w:cs="Calibri"/>
              </w:rPr>
            </w:pPr>
            <w:r w:rsidRPr="00E419DB">
              <w:rPr>
                <w:rFonts w:ascii="Calibri" w:hAnsi="Calibri" w:cs="Calibri"/>
              </w:rPr>
              <w:t>44.632,91</w:t>
            </w:r>
          </w:p>
        </w:tc>
        <w:tc>
          <w:tcPr>
            <w:tcW w:w="1605" w:type="dxa"/>
          </w:tcPr>
          <w:p w:rsidR="00FD57B4" w:rsidRPr="00E419DB" w:rsidRDefault="00FD57B4" w:rsidP="00E419DB">
            <w:pPr>
              <w:pStyle w:val="Bezproreda"/>
              <w:jc w:val="right"/>
              <w:rPr>
                <w:rFonts w:ascii="Calibri" w:hAnsi="Calibri" w:cs="Calibri"/>
              </w:rPr>
            </w:pPr>
          </w:p>
        </w:tc>
        <w:tc>
          <w:tcPr>
            <w:tcW w:w="1621" w:type="dxa"/>
          </w:tcPr>
          <w:p w:rsidR="00FD57B4" w:rsidRPr="00E419DB" w:rsidRDefault="00FD57B4" w:rsidP="00E419DB">
            <w:pPr>
              <w:pStyle w:val="Bezproreda"/>
              <w:jc w:val="right"/>
              <w:rPr>
                <w:rFonts w:ascii="Calibri" w:hAnsi="Calibri" w:cs="Calibri"/>
                <w:color w:val="FF0000"/>
              </w:rPr>
            </w:pPr>
            <w:r w:rsidRPr="00E419DB">
              <w:rPr>
                <w:rFonts w:ascii="Calibri" w:hAnsi="Calibri" w:cs="Calibri"/>
                <w:color w:val="FF0000"/>
              </w:rPr>
              <w:t>-28.143,57</w:t>
            </w:r>
          </w:p>
        </w:tc>
        <w:tc>
          <w:tcPr>
            <w:tcW w:w="1276" w:type="dxa"/>
          </w:tcPr>
          <w:p w:rsidR="00FD57B4" w:rsidRPr="00E419DB" w:rsidRDefault="00FD57B4" w:rsidP="00E419DB">
            <w:pPr>
              <w:pStyle w:val="Bezproreda"/>
              <w:jc w:val="right"/>
              <w:rPr>
                <w:rFonts w:ascii="Calibri" w:hAnsi="Calibri" w:cs="Calibri"/>
              </w:rPr>
            </w:pPr>
            <w:r w:rsidRPr="00E419DB">
              <w:rPr>
                <w:rFonts w:ascii="Calibri" w:hAnsi="Calibri" w:cs="Calibri"/>
              </w:rPr>
              <w:t>16.489,34</w:t>
            </w:r>
          </w:p>
        </w:tc>
      </w:tr>
      <w:tr w:rsidR="00FD57B4" w:rsidRPr="00073B26" w:rsidTr="00FD57B4">
        <w:tc>
          <w:tcPr>
            <w:tcW w:w="574" w:type="dxa"/>
          </w:tcPr>
          <w:p w:rsidR="00FD57B4" w:rsidRPr="00E419DB" w:rsidRDefault="00FD57B4" w:rsidP="00E419DB">
            <w:pPr>
              <w:pStyle w:val="Bezproreda"/>
              <w:rPr>
                <w:rFonts w:ascii="Calibri" w:hAnsi="Calibri" w:cs="Calibri"/>
              </w:rPr>
            </w:pPr>
            <w:r w:rsidRPr="00E419DB">
              <w:rPr>
                <w:rFonts w:ascii="Calibri" w:hAnsi="Calibri" w:cs="Calibri"/>
              </w:rPr>
              <w:t>52</w:t>
            </w:r>
          </w:p>
        </w:tc>
        <w:tc>
          <w:tcPr>
            <w:tcW w:w="2592" w:type="dxa"/>
          </w:tcPr>
          <w:p w:rsidR="00FD57B4" w:rsidRPr="00E419DB" w:rsidRDefault="00FD57B4" w:rsidP="00E419DB">
            <w:pPr>
              <w:pStyle w:val="Bezproreda"/>
              <w:rPr>
                <w:rFonts w:ascii="Calibri" w:hAnsi="Calibri" w:cs="Calibri"/>
              </w:rPr>
            </w:pPr>
            <w:r w:rsidRPr="00E419DB">
              <w:rPr>
                <w:rFonts w:ascii="Calibri" w:hAnsi="Calibri" w:cs="Calibri"/>
              </w:rPr>
              <w:t>Pomoći – Fond za zaštitu o</w:t>
            </w:r>
          </w:p>
        </w:tc>
        <w:tc>
          <w:tcPr>
            <w:tcW w:w="1620" w:type="dxa"/>
          </w:tcPr>
          <w:p w:rsidR="00FD57B4" w:rsidRPr="00E419DB" w:rsidRDefault="00FD57B4" w:rsidP="00E419DB">
            <w:pPr>
              <w:pStyle w:val="Bezproreda"/>
              <w:jc w:val="right"/>
              <w:rPr>
                <w:rFonts w:ascii="Calibri" w:hAnsi="Calibri" w:cs="Calibri"/>
              </w:rPr>
            </w:pPr>
            <w:r w:rsidRPr="00E419DB">
              <w:rPr>
                <w:rFonts w:ascii="Calibri" w:hAnsi="Calibri" w:cs="Calibri"/>
                <w:color w:val="FF0000"/>
              </w:rPr>
              <w:t>-90.236,70</w:t>
            </w:r>
          </w:p>
        </w:tc>
        <w:tc>
          <w:tcPr>
            <w:tcW w:w="1605" w:type="dxa"/>
          </w:tcPr>
          <w:p w:rsidR="00FD57B4" w:rsidRPr="00E419DB" w:rsidRDefault="00FD57B4" w:rsidP="00E419DB">
            <w:pPr>
              <w:pStyle w:val="Bezproreda"/>
              <w:jc w:val="right"/>
              <w:rPr>
                <w:rFonts w:ascii="Calibri" w:hAnsi="Calibri" w:cs="Calibri"/>
              </w:rPr>
            </w:pPr>
            <w:r w:rsidRPr="00E419DB">
              <w:rPr>
                <w:rFonts w:ascii="Calibri" w:hAnsi="Calibri" w:cs="Calibri"/>
              </w:rPr>
              <w:t>90.236,70</w:t>
            </w:r>
          </w:p>
        </w:tc>
        <w:tc>
          <w:tcPr>
            <w:tcW w:w="1621" w:type="dxa"/>
          </w:tcPr>
          <w:p w:rsidR="00FD57B4" w:rsidRPr="00E419DB" w:rsidRDefault="00FD57B4" w:rsidP="00E419DB">
            <w:pPr>
              <w:pStyle w:val="Bezproreda"/>
              <w:jc w:val="right"/>
              <w:rPr>
                <w:rFonts w:ascii="Calibri" w:hAnsi="Calibri" w:cs="Calibri"/>
                <w:color w:val="FF0000"/>
              </w:rPr>
            </w:pPr>
            <w:r w:rsidRPr="00E419DB">
              <w:rPr>
                <w:rFonts w:ascii="Calibri" w:hAnsi="Calibri" w:cs="Calibri"/>
                <w:color w:val="FF0000"/>
              </w:rPr>
              <w:t>0</w:t>
            </w:r>
          </w:p>
        </w:tc>
        <w:tc>
          <w:tcPr>
            <w:tcW w:w="1276" w:type="dxa"/>
          </w:tcPr>
          <w:p w:rsidR="00FD57B4" w:rsidRPr="00E419DB" w:rsidRDefault="00FD57B4" w:rsidP="00E419DB">
            <w:pPr>
              <w:pStyle w:val="Bezproreda"/>
              <w:jc w:val="right"/>
              <w:rPr>
                <w:rFonts w:ascii="Calibri" w:hAnsi="Calibri" w:cs="Calibri"/>
              </w:rPr>
            </w:pPr>
            <w:r w:rsidRPr="00E419DB">
              <w:rPr>
                <w:rFonts w:ascii="Calibri" w:hAnsi="Calibri" w:cs="Calibri"/>
              </w:rPr>
              <w:t>0</w:t>
            </w:r>
          </w:p>
        </w:tc>
      </w:tr>
      <w:tr w:rsidR="00FD57B4" w:rsidRPr="00073B26" w:rsidTr="00FD57B4">
        <w:tc>
          <w:tcPr>
            <w:tcW w:w="574" w:type="dxa"/>
          </w:tcPr>
          <w:p w:rsidR="00FD57B4" w:rsidRPr="00E419DB" w:rsidRDefault="00FD57B4" w:rsidP="00E419DB">
            <w:pPr>
              <w:pStyle w:val="Bezproreda"/>
              <w:rPr>
                <w:rFonts w:ascii="Calibri" w:hAnsi="Calibri" w:cs="Calibri"/>
              </w:rPr>
            </w:pPr>
            <w:r w:rsidRPr="00E419DB">
              <w:rPr>
                <w:rFonts w:ascii="Calibri" w:hAnsi="Calibri" w:cs="Calibri"/>
              </w:rPr>
              <w:t>61</w:t>
            </w:r>
          </w:p>
        </w:tc>
        <w:tc>
          <w:tcPr>
            <w:tcW w:w="2592" w:type="dxa"/>
          </w:tcPr>
          <w:p w:rsidR="00FD57B4" w:rsidRPr="00E419DB" w:rsidRDefault="00FD57B4" w:rsidP="00E419DB">
            <w:pPr>
              <w:pStyle w:val="Bezproreda"/>
              <w:rPr>
                <w:rFonts w:ascii="Calibri" w:hAnsi="Calibri" w:cs="Calibri"/>
              </w:rPr>
            </w:pPr>
            <w:r w:rsidRPr="00E419DB">
              <w:rPr>
                <w:rFonts w:ascii="Calibri" w:hAnsi="Calibri" w:cs="Calibri"/>
              </w:rPr>
              <w:t>Donacije -  Hrvatska lutrija</w:t>
            </w:r>
          </w:p>
        </w:tc>
        <w:tc>
          <w:tcPr>
            <w:tcW w:w="1620" w:type="dxa"/>
          </w:tcPr>
          <w:p w:rsidR="00FD57B4" w:rsidRPr="00E419DB" w:rsidRDefault="00FD57B4" w:rsidP="00E419DB">
            <w:pPr>
              <w:pStyle w:val="Bezproreda"/>
              <w:jc w:val="right"/>
              <w:rPr>
                <w:rFonts w:ascii="Calibri" w:hAnsi="Calibri" w:cs="Calibri"/>
              </w:rPr>
            </w:pPr>
            <w:r w:rsidRPr="00E419DB">
              <w:rPr>
                <w:rFonts w:ascii="Calibri" w:hAnsi="Calibri" w:cs="Calibri"/>
              </w:rPr>
              <w:t>5.000,00</w:t>
            </w:r>
          </w:p>
        </w:tc>
        <w:tc>
          <w:tcPr>
            <w:tcW w:w="1605" w:type="dxa"/>
          </w:tcPr>
          <w:p w:rsidR="00FD57B4" w:rsidRPr="00E419DB" w:rsidRDefault="00FD57B4" w:rsidP="00E419DB">
            <w:pPr>
              <w:pStyle w:val="Bezproreda"/>
              <w:jc w:val="right"/>
              <w:rPr>
                <w:rFonts w:ascii="Calibri" w:hAnsi="Calibri" w:cs="Calibri"/>
              </w:rPr>
            </w:pPr>
          </w:p>
        </w:tc>
        <w:tc>
          <w:tcPr>
            <w:tcW w:w="1621" w:type="dxa"/>
          </w:tcPr>
          <w:p w:rsidR="00FD57B4" w:rsidRPr="00E419DB" w:rsidRDefault="00FD57B4" w:rsidP="00E419DB">
            <w:pPr>
              <w:pStyle w:val="Bezproreda"/>
              <w:jc w:val="right"/>
              <w:rPr>
                <w:rFonts w:ascii="Calibri" w:hAnsi="Calibri" w:cs="Calibri"/>
              </w:rPr>
            </w:pPr>
            <w:r w:rsidRPr="00E419DB">
              <w:rPr>
                <w:rFonts w:ascii="Calibri" w:hAnsi="Calibri" w:cs="Calibri"/>
                <w:color w:val="FF0000"/>
              </w:rPr>
              <w:t>-4.985,00</w:t>
            </w:r>
          </w:p>
        </w:tc>
        <w:tc>
          <w:tcPr>
            <w:tcW w:w="1276" w:type="dxa"/>
          </w:tcPr>
          <w:p w:rsidR="00FD57B4" w:rsidRPr="00E419DB" w:rsidRDefault="00FD57B4" w:rsidP="00E419DB">
            <w:pPr>
              <w:pStyle w:val="Bezproreda"/>
              <w:jc w:val="right"/>
              <w:rPr>
                <w:rFonts w:ascii="Calibri" w:hAnsi="Calibri" w:cs="Calibri"/>
              </w:rPr>
            </w:pPr>
            <w:r w:rsidRPr="00E419DB">
              <w:rPr>
                <w:rFonts w:ascii="Calibri" w:hAnsi="Calibri" w:cs="Calibri"/>
              </w:rPr>
              <w:t>15,00</w:t>
            </w:r>
          </w:p>
        </w:tc>
      </w:tr>
      <w:tr w:rsidR="00FD57B4" w:rsidRPr="00073B26" w:rsidTr="00FD57B4">
        <w:tc>
          <w:tcPr>
            <w:tcW w:w="574" w:type="dxa"/>
          </w:tcPr>
          <w:p w:rsidR="00FD57B4" w:rsidRPr="00E419DB" w:rsidRDefault="00FD57B4" w:rsidP="00E419DB">
            <w:pPr>
              <w:pStyle w:val="Bezproreda"/>
              <w:rPr>
                <w:rFonts w:ascii="Calibri" w:hAnsi="Calibri" w:cs="Calibri"/>
                <w:b/>
              </w:rPr>
            </w:pPr>
          </w:p>
        </w:tc>
        <w:tc>
          <w:tcPr>
            <w:tcW w:w="2592" w:type="dxa"/>
          </w:tcPr>
          <w:p w:rsidR="00FD57B4" w:rsidRPr="00E419DB" w:rsidRDefault="00FD57B4" w:rsidP="00E419DB">
            <w:pPr>
              <w:pStyle w:val="Bezproreda"/>
              <w:rPr>
                <w:rFonts w:ascii="Calibri" w:hAnsi="Calibri" w:cs="Calibri"/>
                <w:b/>
              </w:rPr>
            </w:pPr>
            <w:r w:rsidRPr="00E419DB">
              <w:rPr>
                <w:rFonts w:ascii="Calibri" w:hAnsi="Calibri" w:cs="Calibri"/>
                <w:b/>
              </w:rPr>
              <w:t xml:space="preserve">   UKUPNO</w:t>
            </w:r>
          </w:p>
        </w:tc>
        <w:tc>
          <w:tcPr>
            <w:tcW w:w="1620" w:type="dxa"/>
          </w:tcPr>
          <w:p w:rsidR="00FD57B4" w:rsidRPr="00E419DB" w:rsidRDefault="00FD57B4" w:rsidP="00E419DB">
            <w:pPr>
              <w:pStyle w:val="Bezproreda"/>
              <w:jc w:val="right"/>
              <w:rPr>
                <w:rFonts w:ascii="Calibri" w:hAnsi="Calibri" w:cs="Calibri"/>
                <w:b/>
              </w:rPr>
            </w:pPr>
            <w:r w:rsidRPr="00E419DB">
              <w:rPr>
                <w:rFonts w:ascii="Calibri" w:hAnsi="Calibri" w:cs="Calibri"/>
                <w:b/>
                <w:color w:val="FF0000"/>
              </w:rPr>
              <w:t>-40.603,79</w:t>
            </w:r>
          </w:p>
        </w:tc>
        <w:tc>
          <w:tcPr>
            <w:tcW w:w="1605" w:type="dxa"/>
          </w:tcPr>
          <w:p w:rsidR="00FD57B4" w:rsidRPr="00E419DB" w:rsidRDefault="00FD57B4" w:rsidP="00E419DB">
            <w:pPr>
              <w:pStyle w:val="Bezproreda"/>
              <w:jc w:val="right"/>
              <w:rPr>
                <w:rFonts w:ascii="Calibri" w:hAnsi="Calibri" w:cs="Calibri"/>
                <w:b/>
              </w:rPr>
            </w:pPr>
            <w:r w:rsidRPr="00E419DB">
              <w:rPr>
                <w:rFonts w:ascii="Calibri" w:hAnsi="Calibri" w:cs="Calibri"/>
                <w:b/>
              </w:rPr>
              <w:t>90.236,70</w:t>
            </w:r>
          </w:p>
        </w:tc>
        <w:tc>
          <w:tcPr>
            <w:tcW w:w="1621" w:type="dxa"/>
          </w:tcPr>
          <w:p w:rsidR="00FD57B4" w:rsidRPr="00E419DB" w:rsidRDefault="00FD57B4" w:rsidP="00E419DB">
            <w:pPr>
              <w:pStyle w:val="Bezproreda"/>
              <w:jc w:val="right"/>
              <w:rPr>
                <w:rFonts w:ascii="Calibri" w:hAnsi="Calibri" w:cs="Calibri"/>
                <w:b/>
              </w:rPr>
            </w:pPr>
            <w:r w:rsidRPr="00E419DB">
              <w:rPr>
                <w:rFonts w:ascii="Calibri" w:hAnsi="Calibri" w:cs="Calibri"/>
                <w:b/>
                <w:color w:val="FF0000"/>
              </w:rPr>
              <w:t>-33.128,57</w:t>
            </w:r>
          </w:p>
        </w:tc>
        <w:tc>
          <w:tcPr>
            <w:tcW w:w="1276" w:type="dxa"/>
          </w:tcPr>
          <w:p w:rsidR="00FD57B4" w:rsidRPr="00E419DB" w:rsidRDefault="00FD57B4" w:rsidP="00E419DB">
            <w:pPr>
              <w:pStyle w:val="Bezproreda"/>
              <w:jc w:val="right"/>
              <w:rPr>
                <w:rFonts w:ascii="Calibri" w:hAnsi="Calibri" w:cs="Calibri"/>
                <w:b/>
              </w:rPr>
            </w:pPr>
            <w:r w:rsidRPr="00E419DB">
              <w:rPr>
                <w:rFonts w:ascii="Calibri" w:hAnsi="Calibri" w:cs="Calibri"/>
                <w:b/>
              </w:rPr>
              <w:t>16.504,34</w:t>
            </w:r>
          </w:p>
        </w:tc>
      </w:tr>
    </w:tbl>
    <w:p w:rsidR="00FD57B4" w:rsidRDefault="00FD57B4" w:rsidP="00FD57B4">
      <w:pPr>
        <w:jc w:val="both"/>
        <w:rPr>
          <w:sz w:val="28"/>
          <w:szCs w:val="28"/>
        </w:rPr>
      </w:pPr>
    </w:p>
    <w:p w:rsidR="00FD57B4" w:rsidRPr="00173D95" w:rsidRDefault="00FD57B4" w:rsidP="00FD57B4">
      <w:pPr>
        <w:jc w:val="both"/>
        <w:rPr>
          <w:sz w:val="24"/>
          <w:szCs w:val="24"/>
        </w:rPr>
      </w:pPr>
      <w:r w:rsidRPr="00173D95">
        <w:rPr>
          <w:sz w:val="24"/>
          <w:szCs w:val="24"/>
        </w:rPr>
        <w:t xml:space="preserve">Preneseni višak prihoda poslovanja iz 2023. godine, 44.632,91 €, iz izvora Prihoda za posebne namjene, koristili smo za pokriće rashoda poslovanja istog izvora u 2024. godini u iznosu od 28.143,57 €, te smo iz ovog izvora na kraju godine ostvarili višak u iznosu od </w:t>
      </w:r>
      <w:r w:rsidRPr="00173D95">
        <w:rPr>
          <w:b/>
          <w:sz w:val="24"/>
          <w:szCs w:val="24"/>
        </w:rPr>
        <w:t>16.489,34 €.</w:t>
      </w:r>
    </w:p>
    <w:p w:rsidR="00FD57B4" w:rsidRPr="00173D95" w:rsidRDefault="00FD57B4" w:rsidP="00FD57B4">
      <w:pPr>
        <w:jc w:val="both"/>
        <w:rPr>
          <w:sz w:val="24"/>
          <w:szCs w:val="24"/>
        </w:rPr>
      </w:pPr>
      <w:r w:rsidRPr="00173D95">
        <w:rPr>
          <w:sz w:val="24"/>
          <w:szCs w:val="24"/>
        </w:rPr>
        <w:t>Na poziciji pomoći prenijeli smo manjak od 90.390,58 €.  Ovo su bila potraživanja od Fonda za zaštitu okoliša i energetsku učinkovitost za sudjelovanje u projektu Izgradnja sunčane elektrane u Domu, na temelju ugovora sklopljenog s Fondom (12.10.2022.). Projekt je realiziran u cijelosti 2023. godine ali sredstva od Fonda doznačena su 2024. godine, iskazan višak iste godine, te time pok</w:t>
      </w:r>
      <w:r w:rsidR="00E419DB" w:rsidRPr="00173D95">
        <w:rPr>
          <w:sz w:val="24"/>
          <w:szCs w:val="24"/>
        </w:rPr>
        <w:t xml:space="preserve">riven doneseni manjak iz 2023. </w:t>
      </w:r>
    </w:p>
    <w:p w:rsidR="00FD57B4" w:rsidRPr="00173D95" w:rsidRDefault="00FD57B4" w:rsidP="00FD57B4">
      <w:pPr>
        <w:jc w:val="both"/>
        <w:rPr>
          <w:sz w:val="24"/>
          <w:szCs w:val="24"/>
        </w:rPr>
      </w:pPr>
      <w:r w:rsidRPr="00173D95">
        <w:rPr>
          <w:sz w:val="24"/>
          <w:szCs w:val="24"/>
        </w:rPr>
        <w:t xml:space="preserve">U prosincu 2023. godine primili smo donaciju od 5.000,00 €  Hrvatske lutrije Zagreb, koju prenosimo u 2024. godinu kao višak. Sredstva koristimo za rashode za nabavu sitnog inventara i nefinancijske imovine u istoj godini u vrijednosti 4.985,00 € kao manjak prihoda 2024. Razlika od </w:t>
      </w:r>
      <w:r w:rsidRPr="00173D95">
        <w:rPr>
          <w:b/>
          <w:sz w:val="24"/>
          <w:szCs w:val="24"/>
        </w:rPr>
        <w:t>15,00 €</w:t>
      </w:r>
      <w:r w:rsidRPr="00173D95">
        <w:rPr>
          <w:sz w:val="24"/>
          <w:szCs w:val="24"/>
        </w:rPr>
        <w:t xml:space="preserve"> je višak prihoda nad rashodima za nabavu nefinancijske imovine iz izvora donacija.</w:t>
      </w:r>
    </w:p>
    <w:p w:rsidR="00FD57B4" w:rsidRPr="00173D95" w:rsidRDefault="00FD57B4" w:rsidP="00FD57B4">
      <w:pPr>
        <w:jc w:val="both"/>
        <w:rPr>
          <w:sz w:val="24"/>
          <w:szCs w:val="24"/>
        </w:rPr>
      </w:pPr>
      <w:r w:rsidRPr="00173D95">
        <w:rPr>
          <w:sz w:val="24"/>
          <w:szCs w:val="24"/>
        </w:rPr>
        <w:tab/>
      </w:r>
      <w:r w:rsidRPr="00173D95">
        <w:rPr>
          <w:sz w:val="24"/>
          <w:szCs w:val="24"/>
        </w:rPr>
        <w:tab/>
      </w:r>
    </w:p>
    <w:p w:rsidR="00FD57B4" w:rsidRPr="00173D95" w:rsidRDefault="00FD57B4" w:rsidP="00173D95">
      <w:pPr>
        <w:jc w:val="both"/>
        <w:rPr>
          <w:sz w:val="24"/>
          <w:szCs w:val="24"/>
        </w:rPr>
      </w:pPr>
      <w:r w:rsidRPr="00173D95">
        <w:rPr>
          <w:sz w:val="24"/>
          <w:szCs w:val="24"/>
        </w:rPr>
        <w:lastRenderedPageBreak/>
        <w:t>Sva materijalna prava radnika sukladno Kolektivnom ugovoru za djelatnost socijalne skrbi za 2024. godinu su is</w:t>
      </w:r>
      <w:r w:rsidR="00E419DB" w:rsidRPr="00173D95">
        <w:rPr>
          <w:sz w:val="24"/>
          <w:szCs w:val="24"/>
        </w:rPr>
        <w:t>plaćena radnicima, a odnose se:</w:t>
      </w:r>
    </w:p>
    <w:tbl>
      <w:tblPr>
        <w:tblStyle w:val="Reetkatablice"/>
        <w:tblW w:w="0" w:type="auto"/>
        <w:tblLook w:val="04A0" w:firstRow="1" w:lastRow="0" w:firstColumn="1" w:lastColumn="0" w:noHBand="0" w:noVBand="1"/>
      </w:tblPr>
      <w:tblGrid>
        <w:gridCol w:w="798"/>
        <w:gridCol w:w="4135"/>
        <w:gridCol w:w="1858"/>
        <w:gridCol w:w="2271"/>
      </w:tblGrid>
      <w:tr w:rsidR="00FD57B4" w:rsidTr="00FD57B4">
        <w:tc>
          <w:tcPr>
            <w:tcW w:w="817" w:type="dxa"/>
          </w:tcPr>
          <w:p w:rsidR="00FD57B4" w:rsidRPr="009634AA" w:rsidRDefault="00FD57B4" w:rsidP="00FD57B4">
            <w:pPr>
              <w:jc w:val="center"/>
              <w:rPr>
                <w:b/>
                <w:sz w:val="20"/>
                <w:szCs w:val="20"/>
              </w:rPr>
            </w:pPr>
          </w:p>
        </w:tc>
        <w:tc>
          <w:tcPr>
            <w:tcW w:w="4253" w:type="dxa"/>
          </w:tcPr>
          <w:p w:rsidR="00FD57B4" w:rsidRPr="009634AA" w:rsidRDefault="00FD57B4" w:rsidP="00FD57B4">
            <w:pPr>
              <w:jc w:val="center"/>
              <w:rPr>
                <w:b/>
                <w:color w:val="7030A0"/>
                <w:sz w:val="20"/>
                <w:szCs w:val="20"/>
              </w:rPr>
            </w:pPr>
            <w:r w:rsidRPr="009634AA">
              <w:rPr>
                <w:b/>
                <w:color w:val="7030A0"/>
                <w:sz w:val="20"/>
                <w:szCs w:val="20"/>
              </w:rPr>
              <w:t>MATERIJALNA PRAVA PO KOLEKTIVNOM UGOVORU</w:t>
            </w:r>
          </w:p>
        </w:tc>
        <w:tc>
          <w:tcPr>
            <w:tcW w:w="1896" w:type="dxa"/>
          </w:tcPr>
          <w:p w:rsidR="00FD57B4" w:rsidRPr="009634AA" w:rsidRDefault="00FD57B4" w:rsidP="00FD57B4">
            <w:pPr>
              <w:jc w:val="center"/>
              <w:rPr>
                <w:b/>
                <w:color w:val="7030A0"/>
                <w:sz w:val="20"/>
                <w:szCs w:val="20"/>
              </w:rPr>
            </w:pPr>
            <w:r w:rsidRPr="009634AA">
              <w:rPr>
                <w:b/>
                <w:color w:val="7030A0"/>
                <w:sz w:val="20"/>
                <w:szCs w:val="20"/>
              </w:rPr>
              <w:t>BROJ RADNIKA</w:t>
            </w:r>
          </w:p>
          <w:p w:rsidR="00FD57B4" w:rsidRPr="009634AA" w:rsidRDefault="00FD57B4" w:rsidP="00FD57B4">
            <w:pPr>
              <w:jc w:val="center"/>
              <w:rPr>
                <w:b/>
                <w:color w:val="7030A0"/>
                <w:sz w:val="20"/>
                <w:szCs w:val="20"/>
              </w:rPr>
            </w:pPr>
            <w:r w:rsidRPr="009634AA">
              <w:rPr>
                <w:b/>
                <w:color w:val="7030A0"/>
                <w:sz w:val="20"/>
                <w:szCs w:val="20"/>
              </w:rPr>
              <w:t>20</w:t>
            </w:r>
            <w:r>
              <w:rPr>
                <w:b/>
                <w:color w:val="7030A0"/>
                <w:sz w:val="20"/>
                <w:szCs w:val="20"/>
              </w:rPr>
              <w:t>24</w:t>
            </w:r>
            <w:r w:rsidRPr="009634AA">
              <w:rPr>
                <w:b/>
                <w:color w:val="7030A0"/>
                <w:sz w:val="20"/>
                <w:szCs w:val="20"/>
              </w:rPr>
              <w:t>.</w:t>
            </w:r>
          </w:p>
        </w:tc>
        <w:tc>
          <w:tcPr>
            <w:tcW w:w="2322" w:type="dxa"/>
          </w:tcPr>
          <w:p w:rsidR="00FD57B4" w:rsidRPr="009634AA" w:rsidRDefault="00FD57B4" w:rsidP="00FD57B4">
            <w:pPr>
              <w:jc w:val="center"/>
              <w:rPr>
                <w:b/>
                <w:color w:val="7030A0"/>
                <w:sz w:val="20"/>
                <w:szCs w:val="20"/>
              </w:rPr>
            </w:pPr>
            <w:r w:rsidRPr="009634AA">
              <w:rPr>
                <w:b/>
                <w:color w:val="7030A0"/>
                <w:sz w:val="20"/>
                <w:szCs w:val="20"/>
              </w:rPr>
              <w:t>UKUPNI IZNOS</w:t>
            </w:r>
          </w:p>
          <w:p w:rsidR="00FD57B4" w:rsidRPr="009634AA" w:rsidRDefault="00FD57B4" w:rsidP="00FD57B4">
            <w:pPr>
              <w:jc w:val="center"/>
              <w:rPr>
                <w:b/>
                <w:color w:val="7030A0"/>
                <w:sz w:val="20"/>
                <w:szCs w:val="20"/>
              </w:rPr>
            </w:pPr>
            <w:r w:rsidRPr="009634AA">
              <w:rPr>
                <w:b/>
                <w:color w:val="7030A0"/>
                <w:sz w:val="20"/>
                <w:szCs w:val="20"/>
              </w:rPr>
              <w:t>20</w:t>
            </w:r>
            <w:r>
              <w:rPr>
                <w:b/>
                <w:color w:val="7030A0"/>
                <w:sz w:val="20"/>
                <w:szCs w:val="20"/>
              </w:rPr>
              <w:t>24</w:t>
            </w:r>
            <w:r w:rsidRPr="009634AA">
              <w:rPr>
                <w:b/>
                <w:color w:val="7030A0"/>
                <w:sz w:val="20"/>
                <w:szCs w:val="20"/>
              </w:rPr>
              <w:t>.</w:t>
            </w:r>
          </w:p>
        </w:tc>
      </w:tr>
      <w:tr w:rsidR="00FD57B4" w:rsidTr="00FD57B4">
        <w:trPr>
          <w:trHeight w:val="419"/>
        </w:trPr>
        <w:tc>
          <w:tcPr>
            <w:tcW w:w="817" w:type="dxa"/>
          </w:tcPr>
          <w:p w:rsidR="00FD57B4" w:rsidRPr="0013551E" w:rsidRDefault="00FD57B4" w:rsidP="00E419DB">
            <w:pPr>
              <w:pStyle w:val="Bezproreda"/>
            </w:pPr>
            <w:r>
              <w:t>1.</w:t>
            </w:r>
          </w:p>
        </w:tc>
        <w:tc>
          <w:tcPr>
            <w:tcW w:w="4253" w:type="dxa"/>
          </w:tcPr>
          <w:p w:rsidR="00FD57B4" w:rsidRPr="0013551E" w:rsidRDefault="00FD57B4" w:rsidP="00E419DB">
            <w:pPr>
              <w:pStyle w:val="Bezproreda"/>
            </w:pPr>
            <w:r>
              <w:t>JUBILARNE NAGRADE</w:t>
            </w:r>
          </w:p>
        </w:tc>
        <w:tc>
          <w:tcPr>
            <w:tcW w:w="1896" w:type="dxa"/>
          </w:tcPr>
          <w:p w:rsidR="00FD57B4" w:rsidRPr="0013551E" w:rsidRDefault="00FD57B4" w:rsidP="00E419DB">
            <w:pPr>
              <w:pStyle w:val="Bezproreda"/>
              <w:jc w:val="center"/>
            </w:pPr>
            <w:r>
              <w:t>6</w:t>
            </w:r>
          </w:p>
        </w:tc>
        <w:tc>
          <w:tcPr>
            <w:tcW w:w="2322" w:type="dxa"/>
          </w:tcPr>
          <w:p w:rsidR="00FD57B4" w:rsidRPr="0013551E" w:rsidRDefault="00FD57B4" w:rsidP="00E419DB">
            <w:pPr>
              <w:pStyle w:val="Bezproreda"/>
              <w:jc w:val="right"/>
            </w:pPr>
            <w:r>
              <w:t>2.796,77</w:t>
            </w:r>
          </w:p>
        </w:tc>
      </w:tr>
      <w:tr w:rsidR="00FD57B4" w:rsidTr="00FD57B4">
        <w:tc>
          <w:tcPr>
            <w:tcW w:w="817" w:type="dxa"/>
          </w:tcPr>
          <w:p w:rsidR="00FD57B4" w:rsidRPr="0013551E" w:rsidRDefault="00FD57B4" w:rsidP="00E419DB">
            <w:pPr>
              <w:pStyle w:val="Bezproreda"/>
            </w:pPr>
            <w:r>
              <w:t>2.</w:t>
            </w:r>
          </w:p>
        </w:tc>
        <w:tc>
          <w:tcPr>
            <w:tcW w:w="4253" w:type="dxa"/>
          </w:tcPr>
          <w:p w:rsidR="00FD57B4" w:rsidRPr="0013551E" w:rsidRDefault="00FD57B4" w:rsidP="00E419DB">
            <w:pPr>
              <w:pStyle w:val="Bezproreda"/>
            </w:pPr>
            <w:r>
              <w:t>POMOĆ ZA BOLOVANJE DUŽE OD 90 DANA</w:t>
            </w:r>
          </w:p>
        </w:tc>
        <w:tc>
          <w:tcPr>
            <w:tcW w:w="1896" w:type="dxa"/>
          </w:tcPr>
          <w:p w:rsidR="00FD57B4" w:rsidRPr="0013551E" w:rsidRDefault="00FD57B4" w:rsidP="00E419DB">
            <w:pPr>
              <w:pStyle w:val="Bezproreda"/>
              <w:jc w:val="center"/>
            </w:pPr>
            <w:r>
              <w:t>3</w:t>
            </w:r>
          </w:p>
        </w:tc>
        <w:tc>
          <w:tcPr>
            <w:tcW w:w="2322" w:type="dxa"/>
          </w:tcPr>
          <w:p w:rsidR="00FD57B4" w:rsidRPr="0013551E" w:rsidRDefault="00FD57B4" w:rsidP="00E419DB">
            <w:pPr>
              <w:pStyle w:val="Bezproreda"/>
              <w:jc w:val="right"/>
            </w:pPr>
            <w:r>
              <w:t>1.424,36</w:t>
            </w:r>
          </w:p>
        </w:tc>
      </w:tr>
      <w:tr w:rsidR="00FD57B4" w:rsidTr="00FD57B4">
        <w:tc>
          <w:tcPr>
            <w:tcW w:w="817" w:type="dxa"/>
          </w:tcPr>
          <w:p w:rsidR="00FD57B4" w:rsidRDefault="00FD57B4" w:rsidP="00E419DB">
            <w:pPr>
              <w:pStyle w:val="Bezproreda"/>
            </w:pPr>
            <w:r>
              <w:t>3.</w:t>
            </w:r>
          </w:p>
        </w:tc>
        <w:tc>
          <w:tcPr>
            <w:tcW w:w="4253" w:type="dxa"/>
          </w:tcPr>
          <w:p w:rsidR="00FD57B4" w:rsidRDefault="00FD57B4" w:rsidP="00E419DB">
            <w:pPr>
              <w:pStyle w:val="Bezproreda"/>
            </w:pPr>
            <w:r>
              <w:t>POMOĆ U SLUČAJU SMRTI ČLANA OBITELJI</w:t>
            </w:r>
          </w:p>
        </w:tc>
        <w:tc>
          <w:tcPr>
            <w:tcW w:w="1896" w:type="dxa"/>
          </w:tcPr>
          <w:p w:rsidR="00FD57B4" w:rsidRDefault="00FD57B4" w:rsidP="00E419DB">
            <w:pPr>
              <w:pStyle w:val="Bezproreda"/>
              <w:jc w:val="center"/>
            </w:pPr>
            <w:r>
              <w:t>0</w:t>
            </w:r>
          </w:p>
        </w:tc>
        <w:tc>
          <w:tcPr>
            <w:tcW w:w="2322" w:type="dxa"/>
          </w:tcPr>
          <w:p w:rsidR="00FD57B4" w:rsidRDefault="00FD57B4" w:rsidP="00E419DB">
            <w:pPr>
              <w:pStyle w:val="Bezproreda"/>
              <w:jc w:val="right"/>
            </w:pPr>
            <w:r>
              <w:t>0</w:t>
            </w:r>
          </w:p>
        </w:tc>
      </w:tr>
      <w:tr w:rsidR="00FD57B4" w:rsidTr="00FD57B4">
        <w:tc>
          <w:tcPr>
            <w:tcW w:w="817" w:type="dxa"/>
          </w:tcPr>
          <w:p w:rsidR="00FD57B4" w:rsidRDefault="00FD57B4" w:rsidP="00E419DB">
            <w:pPr>
              <w:pStyle w:val="Bezproreda"/>
            </w:pPr>
            <w:r>
              <w:t>4.</w:t>
            </w:r>
          </w:p>
        </w:tc>
        <w:tc>
          <w:tcPr>
            <w:tcW w:w="4253" w:type="dxa"/>
          </w:tcPr>
          <w:p w:rsidR="00FD57B4" w:rsidRDefault="00FD57B4" w:rsidP="00E419DB">
            <w:pPr>
              <w:pStyle w:val="Bezproreda"/>
            </w:pPr>
            <w:r>
              <w:t xml:space="preserve">OTPREMNINA </w:t>
            </w:r>
          </w:p>
          <w:p w:rsidR="00FD57B4" w:rsidRDefault="00FD57B4" w:rsidP="00E419DB">
            <w:pPr>
              <w:pStyle w:val="Bezproreda"/>
            </w:pPr>
          </w:p>
        </w:tc>
        <w:tc>
          <w:tcPr>
            <w:tcW w:w="1896" w:type="dxa"/>
          </w:tcPr>
          <w:p w:rsidR="00FD57B4" w:rsidRDefault="00FD57B4" w:rsidP="00E419DB">
            <w:pPr>
              <w:pStyle w:val="Bezproreda"/>
              <w:jc w:val="center"/>
            </w:pPr>
            <w:r>
              <w:t>0</w:t>
            </w:r>
          </w:p>
        </w:tc>
        <w:tc>
          <w:tcPr>
            <w:tcW w:w="2322" w:type="dxa"/>
          </w:tcPr>
          <w:p w:rsidR="00FD57B4" w:rsidRDefault="00FD57B4" w:rsidP="00E419DB">
            <w:pPr>
              <w:pStyle w:val="Bezproreda"/>
              <w:jc w:val="right"/>
            </w:pPr>
            <w:r>
              <w:t>0</w:t>
            </w:r>
          </w:p>
        </w:tc>
      </w:tr>
      <w:tr w:rsidR="00FD57B4" w:rsidTr="00FD57B4">
        <w:trPr>
          <w:trHeight w:val="454"/>
        </w:trPr>
        <w:tc>
          <w:tcPr>
            <w:tcW w:w="817" w:type="dxa"/>
          </w:tcPr>
          <w:p w:rsidR="00FD57B4" w:rsidRPr="0013551E" w:rsidRDefault="00FD57B4" w:rsidP="00E419DB">
            <w:pPr>
              <w:pStyle w:val="Bezproreda"/>
            </w:pPr>
            <w:r>
              <w:t>5.</w:t>
            </w:r>
          </w:p>
        </w:tc>
        <w:tc>
          <w:tcPr>
            <w:tcW w:w="4253" w:type="dxa"/>
          </w:tcPr>
          <w:p w:rsidR="00FD57B4" w:rsidRPr="0013551E" w:rsidRDefault="00FD57B4" w:rsidP="00E419DB">
            <w:pPr>
              <w:pStyle w:val="Bezproreda"/>
            </w:pPr>
            <w:r>
              <w:t>REGRES</w:t>
            </w:r>
          </w:p>
        </w:tc>
        <w:tc>
          <w:tcPr>
            <w:tcW w:w="1896" w:type="dxa"/>
          </w:tcPr>
          <w:p w:rsidR="00FD57B4" w:rsidRPr="0013551E" w:rsidRDefault="00FD57B4" w:rsidP="00E419DB">
            <w:pPr>
              <w:pStyle w:val="Bezproreda"/>
              <w:jc w:val="center"/>
            </w:pPr>
            <w:r>
              <w:t>43</w:t>
            </w:r>
          </w:p>
        </w:tc>
        <w:tc>
          <w:tcPr>
            <w:tcW w:w="2322" w:type="dxa"/>
          </w:tcPr>
          <w:p w:rsidR="00FD57B4" w:rsidRPr="0013551E" w:rsidRDefault="00FD57B4" w:rsidP="00E419DB">
            <w:pPr>
              <w:pStyle w:val="Bezproreda"/>
              <w:jc w:val="right"/>
            </w:pPr>
            <w:r>
              <w:t>12.900,00</w:t>
            </w:r>
          </w:p>
        </w:tc>
      </w:tr>
      <w:tr w:rsidR="00FD57B4" w:rsidTr="00FD57B4">
        <w:trPr>
          <w:trHeight w:val="429"/>
        </w:trPr>
        <w:tc>
          <w:tcPr>
            <w:tcW w:w="817" w:type="dxa"/>
          </w:tcPr>
          <w:p w:rsidR="00FD57B4" w:rsidRDefault="00FD57B4" w:rsidP="00E419DB">
            <w:pPr>
              <w:pStyle w:val="Bezproreda"/>
            </w:pPr>
            <w:r>
              <w:t>6.</w:t>
            </w:r>
          </w:p>
        </w:tc>
        <w:tc>
          <w:tcPr>
            <w:tcW w:w="4253" w:type="dxa"/>
          </w:tcPr>
          <w:p w:rsidR="00FD57B4" w:rsidRDefault="00FD57B4" w:rsidP="00E419DB">
            <w:pPr>
              <w:pStyle w:val="Bezproreda"/>
            </w:pPr>
            <w:r>
              <w:t>DAR ZA SV. NIKOLU</w:t>
            </w:r>
          </w:p>
        </w:tc>
        <w:tc>
          <w:tcPr>
            <w:tcW w:w="1896" w:type="dxa"/>
          </w:tcPr>
          <w:p w:rsidR="00FD57B4" w:rsidRPr="0013551E" w:rsidRDefault="00FD57B4" w:rsidP="00E419DB">
            <w:pPr>
              <w:pStyle w:val="Bezproreda"/>
              <w:jc w:val="center"/>
            </w:pPr>
            <w:r>
              <w:t>22 DJECE</w:t>
            </w:r>
          </w:p>
        </w:tc>
        <w:tc>
          <w:tcPr>
            <w:tcW w:w="2322" w:type="dxa"/>
          </w:tcPr>
          <w:p w:rsidR="00FD57B4" w:rsidRPr="0013551E" w:rsidRDefault="00FD57B4" w:rsidP="00E419DB">
            <w:pPr>
              <w:pStyle w:val="Bezproreda"/>
              <w:jc w:val="right"/>
            </w:pPr>
            <w:r>
              <w:t>2.200,00</w:t>
            </w:r>
          </w:p>
        </w:tc>
      </w:tr>
      <w:tr w:rsidR="00FD57B4" w:rsidTr="00FD57B4">
        <w:trPr>
          <w:trHeight w:val="410"/>
        </w:trPr>
        <w:tc>
          <w:tcPr>
            <w:tcW w:w="817" w:type="dxa"/>
          </w:tcPr>
          <w:p w:rsidR="00FD57B4" w:rsidRDefault="00FD57B4" w:rsidP="00E419DB">
            <w:pPr>
              <w:pStyle w:val="Bezproreda"/>
            </w:pPr>
            <w:r>
              <w:t>7.</w:t>
            </w:r>
          </w:p>
        </w:tc>
        <w:tc>
          <w:tcPr>
            <w:tcW w:w="4253" w:type="dxa"/>
          </w:tcPr>
          <w:p w:rsidR="00FD57B4" w:rsidRDefault="00FD57B4" w:rsidP="00E419DB">
            <w:pPr>
              <w:pStyle w:val="Bezproreda"/>
            </w:pPr>
            <w:r>
              <w:t>USKRSNICA I BOŽIČNICA</w:t>
            </w:r>
          </w:p>
        </w:tc>
        <w:tc>
          <w:tcPr>
            <w:tcW w:w="1896" w:type="dxa"/>
          </w:tcPr>
          <w:p w:rsidR="00FD57B4" w:rsidRPr="0013551E" w:rsidRDefault="00FD57B4" w:rsidP="00E419DB">
            <w:pPr>
              <w:pStyle w:val="Bezproreda"/>
              <w:jc w:val="center"/>
            </w:pPr>
            <w:r>
              <w:t>42</w:t>
            </w:r>
          </w:p>
        </w:tc>
        <w:tc>
          <w:tcPr>
            <w:tcW w:w="2322" w:type="dxa"/>
          </w:tcPr>
          <w:p w:rsidR="00FD57B4" w:rsidRPr="0013551E" w:rsidRDefault="00FD57B4" w:rsidP="00E419DB">
            <w:pPr>
              <w:pStyle w:val="Bezproreda"/>
              <w:jc w:val="right"/>
            </w:pPr>
            <w:r>
              <w:t>16.582,01</w:t>
            </w:r>
          </w:p>
        </w:tc>
      </w:tr>
      <w:tr w:rsidR="00FD57B4" w:rsidTr="00FD57B4">
        <w:trPr>
          <w:trHeight w:val="416"/>
        </w:trPr>
        <w:tc>
          <w:tcPr>
            <w:tcW w:w="817" w:type="dxa"/>
          </w:tcPr>
          <w:p w:rsidR="00FD57B4" w:rsidRDefault="00FD57B4" w:rsidP="00E419DB">
            <w:pPr>
              <w:pStyle w:val="Bezproreda"/>
            </w:pPr>
            <w:r>
              <w:t>8.</w:t>
            </w:r>
          </w:p>
        </w:tc>
        <w:tc>
          <w:tcPr>
            <w:tcW w:w="4253" w:type="dxa"/>
          </w:tcPr>
          <w:p w:rsidR="00FD57B4" w:rsidRDefault="00FD57B4" w:rsidP="00E419DB">
            <w:pPr>
              <w:pStyle w:val="Bezproreda"/>
            </w:pPr>
            <w:r>
              <w:t>POTPORA ZA ROĐENJE DJETETA</w:t>
            </w:r>
          </w:p>
        </w:tc>
        <w:tc>
          <w:tcPr>
            <w:tcW w:w="1896" w:type="dxa"/>
          </w:tcPr>
          <w:p w:rsidR="00FD57B4" w:rsidRPr="0013551E" w:rsidRDefault="00FD57B4" w:rsidP="00E419DB">
            <w:pPr>
              <w:pStyle w:val="Bezproreda"/>
              <w:jc w:val="center"/>
            </w:pPr>
            <w:r>
              <w:t>0</w:t>
            </w:r>
          </w:p>
        </w:tc>
        <w:tc>
          <w:tcPr>
            <w:tcW w:w="2322" w:type="dxa"/>
          </w:tcPr>
          <w:p w:rsidR="00FD57B4" w:rsidRPr="0013551E" w:rsidRDefault="00FD57B4" w:rsidP="00E419DB">
            <w:pPr>
              <w:pStyle w:val="Bezproreda"/>
              <w:jc w:val="right"/>
            </w:pPr>
            <w:r>
              <w:t>0</w:t>
            </w:r>
          </w:p>
        </w:tc>
      </w:tr>
      <w:tr w:rsidR="00FD57B4" w:rsidTr="00FD57B4">
        <w:tc>
          <w:tcPr>
            <w:tcW w:w="817" w:type="dxa"/>
          </w:tcPr>
          <w:p w:rsidR="00FD57B4" w:rsidRDefault="00FD57B4" w:rsidP="00E419DB">
            <w:pPr>
              <w:pStyle w:val="Bezproreda"/>
            </w:pPr>
            <w:r>
              <w:t>9.</w:t>
            </w:r>
          </w:p>
        </w:tc>
        <w:tc>
          <w:tcPr>
            <w:tcW w:w="4253" w:type="dxa"/>
          </w:tcPr>
          <w:p w:rsidR="00FD57B4" w:rsidRDefault="00FD57B4" w:rsidP="00E419DB">
            <w:pPr>
              <w:pStyle w:val="Bezproreda"/>
            </w:pPr>
            <w:r>
              <w:t>NAKNADE ZA PRIJEVOZ RADNIKA - neoporezivo</w:t>
            </w:r>
          </w:p>
        </w:tc>
        <w:tc>
          <w:tcPr>
            <w:tcW w:w="1896" w:type="dxa"/>
          </w:tcPr>
          <w:p w:rsidR="00FD57B4" w:rsidRPr="0013551E" w:rsidRDefault="00FD57B4" w:rsidP="00E419DB">
            <w:pPr>
              <w:pStyle w:val="Bezproreda"/>
              <w:jc w:val="center"/>
            </w:pPr>
            <w:r>
              <w:t>36</w:t>
            </w:r>
          </w:p>
        </w:tc>
        <w:tc>
          <w:tcPr>
            <w:tcW w:w="2322" w:type="dxa"/>
          </w:tcPr>
          <w:p w:rsidR="00FD57B4" w:rsidRPr="0013551E" w:rsidRDefault="00FD57B4" w:rsidP="00E419DB">
            <w:pPr>
              <w:pStyle w:val="Bezproreda"/>
              <w:jc w:val="right"/>
            </w:pPr>
            <w:r>
              <w:t>19.378,70</w:t>
            </w:r>
          </w:p>
        </w:tc>
      </w:tr>
      <w:tr w:rsidR="00FD57B4" w:rsidRPr="009634AA" w:rsidTr="00FD57B4">
        <w:tc>
          <w:tcPr>
            <w:tcW w:w="817" w:type="dxa"/>
          </w:tcPr>
          <w:p w:rsidR="00FD57B4" w:rsidRPr="009634AA" w:rsidRDefault="00FD57B4" w:rsidP="00E419DB">
            <w:pPr>
              <w:pStyle w:val="Bezproreda"/>
              <w:rPr>
                <w:b/>
                <w:color w:val="7030A0"/>
              </w:rPr>
            </w:pPr>
          </w:p>
        </w:tc>
        <w:tc>
          <w:tcPr>
            <w:tcW w:w="4253" w:type="dxa"/>
          </w:tcPr>
          <w:p w:rsidR="00FD57B4" w:rsidRPr="009634AA" w:rsidRDefault="00FD57B4" w:rsidP="00E419DB">
            <w:pPr>
              <w:pStyle w:val="Bezproreda"/>
              <w:rPr>
                <w:b/>
                <w:color w:val="7030A0"/>
              </w:rPr>
            </w:pPr>
            <w:r w:rsidRPr="009634AA">
              <w:rPr>
                <w:b/>
                <w:color w:val="7030A0"/>
              </w:rPr>
              <w:t xml:space="preserve">                   UKUPNO</w:t>
            </w:r>
          </w:p>
        </w:tc>
        <w:tc>
          <w:tcPr>
            <w:tcW w:w="1896" w:type="dxa"/>
          </w:tcPr>
          <w:p w:rsidR="00FD57B4" w:rsidRPr="009634AA" w:rsidRDefault="00FD57B4" w:rsidP="00E419DB">
            <w:pPr>
              <w:pStyle w:val="Bezproreda"/>
              <w:jc w:val="center"/>
              <w:rPr>
                <w:b/>
                <w:color w:val="7030A0"/>
              </w:rPr>
            </w:pPr>
            <w:r>
              <w:rPr>
                <w:b/>
                <w:color w:val="7030A0"/>
              </w:rPr>
              <w:t>-</w:t>
            </w:r>
          </w:p>
        </w:tc>
        <w:tc>
          <w:tcPr>
            <w:tcW w:w="2322" w:type="dxa"/>
          </w:tcPr>
          <w:p w:rsidR="00FD57B4" w:rsidRPr="009634AA" w:rsidRDefault="00FD57B4" w:rsidP="00E419DB">
            <w:pPr>
              <w:pStyle w:val="Bezproreda"/>
              <w:jc w:val="right"/>
              <w:rPr>
                <w:b/>
                <w:color w:val="7030A0"/>
              </w:rPr>
            </w:pPr>
            <w:r>
              <w:rPr>
                <w:b/>
                <w:color w:val="7030A0"/>
              </w:rPr>
              <w:t>55.281,84</w:t>
            </w:r>
          </w:p>
        </w:tc>
      </w:tr>
    </w:tbl>
    <w:p w:rsidR="00FD57B4" w:rsidRPr="000903DD" w:rsidRDefault="00FD57B4" w:rsidP="00E419DB">
      <w:pPr>
        <w:jc w:val="both"/>
      </w:pPr>
    </w:p>
    <w:p w:rsidR="00FD57B4" w:rsidRPr="00173D95" w:rsidRDefault="00FD57B4" w:rsidP="00FD57B4">
      <w:pPr>
        <w:jc w:val="both"/>
        <w:rPr>
          <w:sz w:val="24"/>
          <w:szCs w:val="24"/>
        </w:rPr>
      </w:pPr>
      <w:r w:rsidRPr="00173D95">
        <w:rPr>
          <w:sz w:val="24"/>
          <w:szCs w:val="24"/>
        </w:rPr>
        <w:t xml:space="preserve">Za svaku isplatu plaće u 2024. godini, isplatu svih naknada radnicima, isplatu dnevnica, te isplatu </w:t>
      </w:r>
      <w:proofErr w:type="spellStart"/>
      <w:r w:rsidRPr="00173D95">
        <w:rPr>
          <w:sz w:val="24"/>
          <w:szCs w:val="24"/>
        </w:rPr>
        <w:t>đeparca</w:t>
      </w:r>
      <w:proofErr w:type="spellEnd"/>
      <w:r w:rsidRPr="00173D95">
        <w:rPr>
          <w:sz w:val="24"/>
          <w:szCs w:val="24"/>
        </w:rPr>
        <w:t xml:space="preserve"> korisnicima, sastavljen je obrazac JOPPD i dostavljen Poreznoj upravi.</w:t>
      </w:r>
    </w:p>
    <w:p w:rsidR="00FD57B4" w:rsidRPr="00173D95" w:rsidRDefault="00FD57B4" w:rsidP="00FD57B4">
      <w:pPr>
        <w:jc w:val="both"/>
        <w:rPr>
          <w:sz w:val="24"/>
          <w:szCs w:val="24"/>
        </w:rPr>
      </w:pPr>
      <w:r w:rsidRPr="00173D95">
        <w:rPr>
          <w:sz w:val="24"/>
          <w:szCs w:val="24"/>
        </w:rPr>
        <w:t>Kadrovska evidencija je usklađena s važećim Pravilnikom o unutarnjem ustroju i sistematizaciji poslova Doma za starije i nemoćne osobe Velika što znači da su svi Ugovori o radu usklađeni s nazivima radnih mjesta.</w:t>
      </w:r>
    </w:p>
    <w:p w:rsidR="00FD57B4" w:rsidRPr="00173D95" w:rsidRDefault="00FD57B4" w:rsidP="00E419DB">
      <w:pPr>
        <w:jc w:val="both"/>
        <w:rPr>
          <w:sz w:val="24"/>
          <w:szCs w:val="24"/>
        </w:rPr>
      </w:pPr>
      <w:r w:rsidRPr="00173D95">
        <w:rPr>
          <w:sz w:val="24"/>
          <w:szCs w:val="24"/>
        </w:rPr>
        <w:t>Svi radnici su uvedeni u registar javnih službenika i namješ</w:t>
      </w:r>
      <w:r w:rsidR="00E419DB" w:rsidRPr="00173D95">
        <w:rPr>
          <w:sz w:val="24"/>
          <w:szCs w:val="24"/>
        </w:rPr>
        <w:t>tenika koji se redovno ažurira.</w:t>
      </w:r>
    </w:p>
    <w:p w:rsidR="00FD57B4" w:rsidRPr="00173D95" w:rsidRDefault="00FD57B4" w:rsidP="00E419DB">
      <w:pPr>
        <w:jc w:val="both"/>
        <w:rPr>
          <w:sz w:val="24"/>
          <w:szCs w:val="24"/>
        </w:rPr>
      </w:pPr>
      <w:r w:rsidRPr="00173D95">
        <w:rPr>
          <w:sz w:val="24"/>
          <w:szCs w:val="24"/>
        </w:rPr>
        <w:t>U veljači 2024. godine , sukladno čl. 261. Zakona o socijalnoj skrbi za sve radnike ishođene su potvrde iz prekršajne i kaznene evidencije.</w:t>
      </w:r>
    </w:p>
    <w:p w:rsidR="00FD57B4" w:rsidRPr="00173D95" w:rsidRDefault="00FD57B4" w:rsidP="00E419DB">
      <w:pPr>
        <w:jc w:val="both"/>
        <w:rPr>
          <w:sz w:val="24"/>
          <w:szCs w:val="24"/>
        </w:rPr>
      </w:pPr>
      <w:r w:rsidRPr="00173D95">
        <w:rPr>
          <w:sz w:val="24"/>
          <w:szCs w:val="24"/>
        </w:rPr>
        <w:t>Na dan 31. prosinca 2024. godine u skladištu prehrane, potrošnog materijala i sitnog inventara obavljena je inventura o čemu su sastavljeni zapisnici.</w:t>
      </w:r>
    </w:p>
    <w:p w:rsidR="00FD57B4" w:rsidRPr="00173D95" w:rsidRDefault="00FD57B4" w:rsidP="00E419DB">
      <w:pPr>
        <w:jc w:val="both"/>
        <w:rPr>
          <w:sz w:val="24"/>
          <w:szCs w:val="24"/>
        </w:rPr>
      </w:pPr>
      <w:r w:rsidRPr="00173D95">
        <w:rPr>
          <w:sz w:val="24"/>
          <w:szCs w:val="24"/>
        </w:rPr>
        <w:t xml:space="preserve">Inventura je obavljena i na osnovnim sredstvima, odnosno nefinancijskoj imovini. Na temelju  prijedloga o rashodovanju Komisije za popis ravnatelj će donijeti odluku o daljnjem postupanju s istom. Radi se o imovini koja je knjigovodstveno otpisana </w:t>
      </w:r>
      <w:r w:rsidR="00771F27">
        <w:rPr>
          <w:sz w:val="24"/>
          <w:szCs w:val="24"/>
        </w:rPr>
        <w:t>i nema financijske vrijednosti.</w:t>
      </w:r>
    </w:p>
    <w:p w:rsidR="00FD57B4" w:rsidRPr="00173D95" w:rsidRDefault="00FD57B4" w:rsidP="00E419DB">
      <w:pPr>
        <w:jc w:val="both"/>
        <w:rPr>
          <w:sz w:val="24"/>
          <w:szCs w:val="24"/>
        </w:rPr>
      </w:pPr>
      <w:r w:rsidRPr="00173D95">
        <w:rPr>
          <w:sz w:val="24"/>
          <w:szCs w:val="24"/>
        </w:rPr>
        <w:t>U Elektroničkom oglasniku javne nabave  i na našoj web stranici objavljen je i Plan nabave za 2024.godinu, kao i sve njegove izmjene, sukladno Pravilniku o planu nabave, registru ugovora, prethodnom savjetovanju i analizi tržišta u javnoj nabavi („NN“ broj 101/17). Isto tako u EOJN-u je objavljen i Registar ugovora javne nabave, te su napravljena potrebna ažuriranja.</w:t>
      </w:r>
    </w:p>
    <w:p w:rsidR="00FD57B4" w:rsidRPr="00173D95" w:rsidRDefault="00FD57B4" w:rsidP="00FD57B4">
      <w:pPr>
        <w:ind w:firstLine="708"/>
        <w:jc w:val="both"/>
        <w:rPr>
          <w:b/>
          <w:sz w:val="24"/>
          <w:szCs w:val="24"/>
        </w:rPr>
      </w:pPr>
    </w:p>
    <w:p w:rsidR="00FD57B4" w:rsidRPr="00173D95" w:rsidRDefault="00FD57B4" w:rsidP="00FD57B4">
      <w:pPr>
        <w:jc w:val="both"/>
        <w:rPr>
          <w:sz w:val="24"/>
          <w:szCs w:val="24"/>
        </w:rPr>
      </w:pPr>
      <w:r w:rsidRPr="00173D95">
        <w:rPr>
          <w:sz w:val="24"/>
          <w:szCs w:val="24"/>
        </w:rPr>
        <w:lastRenderedPageBreak/>
        <w:t xml:space="preserve">Na temelju Pravilnika o jednostavnoj nabavi prikupljene su ponude za nabavu namirnica, lijekova i materijala za higijenske potrepštine, papirnu konfekciju, sredstava za čišćenje, radnu i zaštitnu opremu </w:t>
      </w:r>
      <w:r w:rsidR="00E419DB" w:rsidRPr="00173D95">
        <w:rPr>
          <w:sz w:val="24"/>
          <w:szCs w:val="24"/>
        </w:rPr>
        <w:t>i za nefinancijsku imovinu.</w:t>
      </w:r>
      <w:r w:rsidRPr="00173D95">
        <w:rPr>
          <w:color w:val="FF0000"/>
          <w:sz w:val="24"/>
          <w:szCs w:val="24"/>
        </w:rPr>
        <w:tab/>
      </w:r>
    </w:p>
    <w:p w:rsidR="00FD57B4" w:rsidRPr="00173D95" w:rsidRDefault="00FD57B4" w:rsidP="00FD57B4">
      <w:pPr>
        <w:jc w:val="both"/>
        <w:rPr>
          <w:sz w:val="24"/>
          <w:szCs w:val="24"/>
        </w:rPr>
      </w:pPr>
      <w:r w:rsidRPr="00173D95">
        <w:rPr>
          <w:sz w:val="24"/>
          <w:szCs w:val="24"/>
        </w:rPr>
        <w:t xml:space="preserve"> Opskrba plinom i električnom energijom u toku  godine provodila se na temelju Okvirnog spor</w:t>
      </w:r>
      <w:r w:rsidR="00E419DB" w:rsidRPr="00173D95">
        <w:rPr>
          <w:sz w:val="24"/>
          <w:szCs w:val="24"/>
        </w:rPr>
        <w:t>azuma koji je provela Županija.</w:t>
      </w:r>
    </w:p>
    <w:p w:rsidR="00FD57B4" w:rsidRPr="00173D95" w:rsidRDefault="00FD57B4" w:rsidP="00FD57B4">
      <w:pPr>
        <w:jc w:val="both"/>
        <w:rPr>
          <w:sz w:val="24"/>
          <w:szCs w:val="24"/>
        </w:rPr>
      </w:pPr>
      <w:r w:rsidRPr="00173D95">
        <w:rPr>
          <w:sz w:val="24"/>
          <w:szCs w:val="24"/>
        </w:rPr>
        <w:t xml:space="preserve">Financijskim planom za 2024. godinu na poziciji </w:t>
      </w:r>
      <w:r w:rsidRPr="00173D95">
        <w:rPr>
          <w:b/>
          <w:sz w:val="24"/>
          <w:szCs w:val="24"/>
        </w:rPr>
        <w:t>Rashoda za nefinancijsku imovinu</w:t>
      </w:r>
      <w:r w:rsidRPr="00173D95">
        <w:rPr>
          <w:sz w:val="24"/>
          <w:szCs w:val="24"/>
        </w:rPr>
        <w:t xml:space="preserve"> bilo je planirano 36.897,00 €,  prenamjenom su sredstva prebačena na Rashode za zaposlene kao i dio sredstava za Hitne intervencije u iznosu 6.830,00. Kroz hitne intervencije planirana  je nabava nefinancijske imovine u vrijednosti 13.078,00 €.</w:t>
      </w:r>
    </w:p>
    <w:p w:rsidR="00FD57B4" w:rsidRPr="00173D95" w:rsidRDefault="00FD57B4" w:rsidP="00FD57B4">
      <w:pPr>
        <w:jc w:val="both"/>
        <w:rPr>
          <w:sz w:val="24"/>
          <w:szCs w:val="24"/>
        </w:rPr>
      </w:pPr>
      <w:r w:rsidRPr="00173D95">
        <w:rPr>
          <w:sz w:val="24"/>
          <w:szCs w:val="24"/>
        </w:rPr>
        <w:t xml:space="preserve"> Sredstva su utrošena za: </w:t>
      </w:r>
    </w:p>
    <w:p w:rsidR="00FD57B4" w:rsidRPr="00F11133" w:rsidRDefault="00FD57B4" w:rsidP="00E419DB">
      <w:pPr>
        <w:pStyle w:val="Bezproreda"/>
      </w:pPr>
      <w:r w:rsidRPr="00F11133">
        <w:t>IZVOR: OPĆI PRIHODI I PRIMICI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414"/>
        <w:gridCol w:w="709"/>
        <w:gridCol w:w="1842"/>
      </w:tblGrid>
      <w:tr w:rsidR="00FD57B4" w:rsidTr="00FD57B4">
        <w:tc>
          <w:tcPr>
            <w:tcW w:w="648" w:type="dxa"/>
            <w:tcBorders>
              <w:top w:val="single" w:sz="4" w:space="0" w:color="auto"/>
              <w:left w:val="single" w:sz="4" w:space="0" w:color="auto"/>
              <w:bottom w:val="single" w:sz="4" w:space="0" w:color="auto"/>
              <w:right w:val="single" w:sz="4" w:space="0" w:color="auto"/>
            </w:tcBorders>
          </w:tcPr>
          <w:p w:rsidR="00FD57B4" w:rsidRPr="00173D95" w:rsidRDefault="00FD57B4" w:rsidP="00173D95">
            <w:pPr>
              <w:pStyle w:val="Bezproreda"/>
              <w:rPr>
                <w:sz w:val="16"/>
                <w:szCs w:val="16"/>
              </w:rPr>
            </w:pPr>
          </w:p>
          <w:p w:rsidR="00FD57B4" w:rsidRPr="00173D95" w:rsidRDefault="00FD57B4" w:rsidP="00173D95">
            <w:pPr>
              <w:pStyle w:val="Bezproreda"/>
              <w:rPr>
                <w:sz w:val="16"/>
                <w:szCs w:val="16"/>
              </w:rPr>
            </w:pPr>
            <w:r w:rsidRPr="00173D95">
              <w:rPr>
                <w:sz w:val="16"/>
                <w:szCs w:val="16"/>
              </w:rPr>
              <w:t>KON</w:t>
            </w:r>
          </w:p>
        </w:tc>
        <w:tc>
          <w:tcPr>
            <w:tcW w:w="5414" w:type="dxa"/>
            <w:tcBorders>
              <w:top w:val="single" w:sz="4" w:space="0" w:color="auto"/>
              <w:left w:val="single" w:sz="4" w:space="0" w:color="auto"/>
              <w:bottom w:val="single" w:sz="4" w:space="0" w:color="auto"/>
              <w:right w:val="single" w:sz="4" w:space="0" w:color="auto"/>
            </w:tcBorders>
          </w:tcPr>
          <w:p w:rsidR="00FD57B4" w:rsidRPr="00173D95" w:rsidRDefault="00FD57B4" w:rsidP="00173D95">
            <w:pPr>
              <w:pStyle w:val="Bezproreda"/>
              <w:rPr>
                <w:sz w:val="16"/>
                <w:szCs w:val="16"/>
              </w:rPr>
            </w:pPr>
          </w:p>
          <w:p w:rsidR="00FD57B4" w:rsidRPr="00173D95" w:rsidRDefault="00FD57B4" w:rsidP="00173D95">
            <w:pPr>
              <w:pStyle w:val="Bezproreda"/>
              <w:rPr>
                <w:sz w:val="16"/>
                <w:szCs w:val="16"/>
              </w:rPr>
            </w:pPr>
            <w:r w:rsidRPr="00173D95">
              <w:rPr>
                <w:sz w:val="16"/>
                <w:szCs w:val="16"/>
              </w:rPr>
              <w:t>VRSTA RADOVA/OPREME</w:t>
            </w:r>
          </w:p>
        </w:tc>
        <w:tc>
          <w:tcPr>
            <w:tcW w:w="709" w:type="dxa"/>
            <w:tcBorders>
              <w:top w:val="single" w:sz="4" w:space="0" w:color="auto"/>
              <w:left w:val="single" w:sz="4" w:space="0" w:color="auto"/>
              <w:bottom w:val="single" w:sz="4" w:space="0" w:color="auto"/>
              <w:right w:val="single" w:sz="4" w:space="0" w:color="auto"/>
            </w:tcBorders>
          </w:tcPr>
          <w:p w:rsidR="00FD57B4" w:rsidRPr="00173D95" w:rsidRDefault="00FD57B4" w:rsidP="00173D95">
            <w:pPr>
              <w:pStyle w:val="Bezproreda"/>
              <w:rPr>
                <w:sz w:val="16"/>
                <w:szCs w:val="16"/>
              </w:rPr>
            </w:pPr>
          </w:p>
          <w:p w:rsidR="00FD57B4" w:rsidRPr="00173D95" w:rsidRDefault="00FD57B4" w:rsidP="00173D95">
            <w:pPr>
              <w:pStyle w:val="Bezproreda"/>
              <w:rPr>
                <w:sz w:val="16"/>
                <w:szCs w:val="16"/>
              </w:rPr>
            </w:pPr>
            <w:r w:rsidRPr="00173D95">
              <w:rPr>
                <w:sz w:val="16"/>
                <w:szCs w:val="16"/>
              </w:rPr>
              <w:t>KOL</w:t>
            </w:r>
          </w:p>
        </w:tc>
        <w:tc>
          <w:tcPr>
            <w:tcW w:w="1842" w:type="dxa"/>
            <w:tcBorders>
              <w:top w:val="single" w:sz="4" w:space="0" w:color="auto"/>
              <w:left w:val="single" w:sz="4" w:space="0" w:color="auto"/>
              <w:bottom w:val="single" w:sz="4" w:space="0" w:color="auto"/>
              <w:right w:val="single" w:sz="4" w:space="0" w:color="auto"/>
            </w:tcBorders>
            <w:hideMark/>
          </w:tcPr>
          <w:p w:rsidR="00FD57B4" w:rsidRPr="00173D95" w:rsidRDefault="00FD57B4" w:rsidP="00173D95">
            <w:pPr>
              <w:pStyle w:val="Bezproreda"/>
              <w:rPr>
                <w:b/>
                <w:sz w:val="16"/>
                <w:szCs w:val="16"/>
              </w:rPr>
            </w:pPr>
            <w:r w:rsidRPr="00173D95">
              <w:rPr>
                <w:b/>
                <w:sz w:val="16"/>
                <w:szCs w:val="16"/>
              </w:rPr>
              <w:t xml:space="preserve">       </w:t>
            </w:r>
          </w:p>
          <w:p w:rsidR="00FD57B4" w:rsidRPr="00173D95" w:rsidRDefault="00FD57B4" w:rsidP="00173D95">
            <w:pPr>
              <w:pStyle w:val="Bezproreda"/>
              <w:rPr>
                <w:b/>
                <w:sz w:val="16"/>
                <w:szCs w:val="16"/>
              </w:rPr>
            </w:pPr>
            <w:r w:rsidRPr="00173D95">
              <w:rPr>
                <w:b/>
                <w:sz w:val="16"/>
                <w:szCs w:val="16"/>
              </w:rPr>
              <w:t xml:space="preserve">      UTROŠENO</w:t>
            </w:r>
          </w:p>
        </w:tc>
      </w:tr>
      <w:tr w:rsidR="00FD57B4" w:rsidTr="00FD57B4">
        <w:tc>
          <w:tcPr>
            <w:tcW w:w="648" w:type="dxa"/>
            <w:tcBorders>
              <w:top w:val="single" w:sz="4" w:space="0" w:color="auto"/>
              <w:left w:val="single" w:sz="4" w:space="0" w:color="auto"/>
              <w:bottom w:val="nil"/>
              <w:right w:val="single" w:sz="4" w:space="0" w:color="auto"/>
            </w:tcBorders>
          </w:tcPr>
          <w:p w:rsidR="00FD57B4" w:rsidRPr="001010A7" w:rsidRDefault="00FD57B4" w:rsidP="00FD57B4">
            <w:pPr>
              <w:jc w:val="both"/>
              <w:rPr>
                <w:b/>
                <w:color w:val="0070C0"/>
                <w:sz w:val="20"/>
                <w:szCs w:val="20"/>
                <w:lang w:eastAsia="en-US"/>
              </w:rPr>
            </w:pPr>
            <w:r w:rsidRPr="001010A7">
              <w:rPr>
                <w:b/>
                <w:color w:val="0070C0"/>
                <w:sz w:val="20"/>
                <w:szCs w:val="20"/>
                <w:lang w:eastAsia="en-US"/>
              </w:rPr>
              <w:t>422</w:t>
            </w:r>
          </w:p>
          <w:p w:rsidR="00FD57B4" w:rsidRPr="001010A7" w:rsidRDefault="00FD57B4" w:rsidP="00FD57B4">
            <w:pPr>
              <w:jc w:val="both"/>
              <w:rPr>
                <w:b/>
                <w:color w:val="0070C0"/>
                <w:sz w:val="20"/>
                <w:szCs w:val="20"/>
                <w:lang w:eastAsia="en-US"/>
              </w:rPr>
            </w:pPr>
          </w:p>
        </w:tc>
        <w:tc>
          <w:tcPr>
            <w:tcW w:w="5414" w:type="dxa"/>
            <w:tcBorders>
              <w:top w:val="single" w:sz="4" w:space="0" w:color="auto"/>
              <w:left w:val="single" w:sz="4" w:space="0" w:color="auto"/>
              <w:bottom w:val="nil"/>
              <w:right w:val="single" w:sz="4" w:space="0" w:color="auto"/>
            </w:tcBorders>
          </w:tcPr>
          <w:p w:rsidR="00FD57B4" w:rsidRPr="00E419DB" w:rsidRDefault="00FD57B4" w:rsidP="00E419DB">
            <w:pPr>
              <w:pStyle w:val="Bezproreda"/>
              <w:rPr>
                <w:color w:val="2E74B5" w:themeColor="accent1" w:themeShade="BF"/>
              </w:rPr>
            </w:pPr>
            <w:r w:rsidRPr="00E419DB">
              <w:rPr>
                <w:color w:val="2E74B5" w:themeColor="accent1" w:themeShade="BF"/>
              </w:rPr>
              <w:t>4221 – Uredska oprema i namještaj</w:t>
            </w:r>
          </w:p>
          <w:p w:rsidR="00FD57B4" w:rsidRPr="00E419DB" w:rsidRDefault="00FD57B4" w:rsidP="00E419DB">
            <w:pPr>
              <w:pStyle w:val="Bezproreda"/>
              <w:rPr>
                <w:color w:val="2E74B5" w:themeColor="accent1" w:themeShade="BF"/>
              </w:rPr>
            </w:pPr>
            <w:r w:rsidRPr="00E419DB">
              <w:rPr>
                <w:color w:val="2E74B5" w:themeColor="accent1" w:themeShade="BF"/>
              </w:rPr>
              <w:t xml:space="preserve">              Računalo za računovodstvo ( 2 radne stanice)</w:t>
            </w:r>
          </w:p>
          <w:p w:rsidR="00FD57B4" w:rsidRPr="00E419DB" w:rsidRDefault="00FD57B4" w:rsidP="00E419DB">
            <w:pPr>
              <w:pStyle w:val="Bezproreda"/>
              <w:rPr>
                <w:color w:val="2E74B5" w:themeColor="accent1" w:themeShade="BF"/>
              </w:rPr>
            </w:pPr>
            <w:r w:rsidRPr="00E419DB">
              <w:rPr>
                <w:color w:val="2E74B5" w:themeColor="accent1" w:themeShade="BF"/>
              </w:rPr>
              <w:t xml:space="preserve">              Pisač za ured radno </w:t>
            </w:r>
            <w:proofErr w:type="spellStart"/>
            <w:r w:rsidRPr="00E419DB">
              <w:rPr>
                <w:color w:val="2E74B5" w:themeColor="accent1" w:themeShade="BF"/>
              </w:rPr>
              <w:t>okup.terapeuta</w:t>
            </w:r>
            <w:proofErr w:type="spellEnd"/>
          </w:p>
          <w:p w:rsidR="00FD57B4" w:rsidRPr="00E419DB" w:rsidRDefault="00FD57B4" w:rsidP="00E419DB">
            <w:pPr>
              <w:pStyle w:val="Bezproreda"/>
              <w:rPr>
                <w:color w:val="2E74B5" w:themeColor="accent1" w:themeShade="BF"/>
              </w:rPr>
            </w:pPr>
            <w:r w:rsidRPr="00E419DB">
              <w:rPr>
                <w:color w:val="2E74B5" w:themeColor="accent1" w:themeShade="BF"/>
              </w:rPr>
              <w:t>4227 – Uređaji, strojevi i oprema za ostale namjene</w:t>
            </w:r>
          </w:p>
          <w:p w:rsidR="00FD57B4" w:rsidRPr="00E419DB" w:rsidRDefault="00FD57B4" w:rsidP="00E419DB">
            <w:pPr>
              <w:pStyle w:val="Bezproreda"/>
              <w:rPr>
                <w:color w:val="2E74B5" w:themeColor="accent1" w:themeShade="BF"/>
              </w:rPr>
            </w:pPr>
            <w:r w:rsidRPr="00E419DB">
              <w:rPr>
                <w:color w:val="2E74B5" w:themeColor="accent1" w:themeShade="BF"/>
              </w:rPr>
              <w:t xml:space="preserve">            Mobilni stolići za hranjenje na stacionaru</w:t>
            </w:r>
          </w:p>
        </w:tc>
        <w:tc>
          <w:tcPr>
            <w:tcW w:w="709" w:type="dxa"/>
            <w:tcBorders>
              <w:top w:val="single" w:sz="4" w:space="0" w:color="auto"/>
              <w:left w:val="single" w:sz="4" w:space="0" w:color="auto"/>
              <w:bottom w:val="nil"/>
              <w:right w:val="single" w:sz="4" w:space="0" w:color="auto"/>
            </w:tcBorders>
          </w:tcPr>
          <w:p w:rsidR="00FD57B4" w:rsidRPr="00E419DB" w:rsidRDefault="00FD57B4" w:rsidP="00E419DB">
            <w:pPr>
              <w:pStyle w:val="Bezproreda"/>
              <w:rPr>
                <w:color w:val="2E74B5" w:themeColor="accent1" w:themeShade="BF"/>
              </w:rPr>
            </w:pPr>
          </w:p>
          <w:p w:rsidR="00FD57B4" w:rsidRPr="00E419DB" w:rsidRDefault="00FD57B4" w:rsidP="00E419DB">
            <w:pPr>
              <w:pStyle w:val="Bezproreda"/>
              <w:jc w:val="center"/>
              <w:rPr>
                <w:color w:val="2E74B5" w:themeColor="accent1" w:themeShade="BF"/>
              </w:rPr>
            </w:pPr>
            <w:r w:rsidRPr="00E419DB">
              <w:rPr>
                <w:color w:val="2E74B5" w:themeColor="accent1" w:themeShade="BF"/>
              </w:rPr>
              <w:t>2</w:t>
            </w:r>
          </w:p>
          <w:p w:rsidR="00FD57B4" w:rsidRPr="00E419DB" w:rsidRDefault="00FD57B4" w:rsidP="00E419DB">
            <w:pPr>
              <w:pStyle w:val="Bezproreda"/>
              <w:jc w:val="center"/>
              <w:rPr>
                <w:color w:val="2E74B5" w:themeColor="accent1" w:themeShade="BF"/>
              </w:rPr>
            </w:pPr>
            <w:r w:rsidRPr="00E419DB">
              <w:rPr>
                <w:color w:val="2E74B5" w:themeColor="accent1" w:themeShade="BF"/>
              </w:rPr>
              <w:t>1</w:t>
            </w:r>
          </w:p>
          <w:p w:rsidR="00FD57B4" w:rsidRPr="00E419DB" w:rsidRDefault="00FD57B4" w:rsidP="00E419DB">
            <w:pPr>
              <w:pStyle w:val="Bezproreda"/>
              <w:jc w:val="center"/>
              <w:rPr>
                <w:color w:val="2E74B5" w:themeColor="accent1" w:themeShade="BF"/>
              </w:rPr>
            </w:pPr>
          </w:p>
          <w:p w:rsidR="00FD57B4" w:rsidRPr="00E419DB" w:rsidRDefault="00FD57B4" w:rsidP="00E419DB">
            <w:pPr>
              <w:pStyle w:val="Bezproreda"/>
              <w:jc w:val="center"/>
              <w:rPr>
                <w:color w:val="2E74B5" w:themeColor="accent1" w:themeShade="BF"/>
              </w:rPr>
            </w:pPr>
            <w:r w:rsidRPr="00E419DB">
              <w:rPr>
                <w:color w:val="2E74B5" w:themeColor="accent1" w:themeShade="BF"/>
              </w:rPr>
              <w:t>15</w:t>
            </w:r>
          </w:p>
          <w:p w:rsidR="00FD57B4" w:rsidRPr="00E419DB" w:rsidRDefault="00FD57B4" w:rsidP="00E419DB">
            <w:pPr>
              <w:pStyle w:val="Bezproreda"/>
              <w:rPr>
                <w:color w:val="2E74B5" w:themeColor="accent1" w:themeShade="BF"/>
              </w:rPr>
            </w:pPr>
          </w:p>
        </w:tc>
        <w:tc>
          <w:tcPr>
            <w:tcW w:w="1842" w:type="dxa"/>
            <w:tcBorders>
              <w:top w:val="single" w:sz="4" w:space="0" w:color="auto"/>
              <w:left w:val="single" w:sz="4" w:space="0" w:color="auto"/>
              <w:bottom w:val="nil"/>
              <w:right w:val="single" w:sz="4" w:space="0" w:color="auto"/>
            </w:tcBorders>
          </w:tcPr>
          <w:p w:rsidR="00FD57B4" w:rsidRPr="00E419DB" w:rsidRDefault="00FD57B4" w:rsidP="00E419DB">
            <w:pPr>
              <w:pStyle w:val="Bezproreda"/>
              <w:jc w:val="right"/>
              <w:rPr>
                <w:color w:val="2E74B5" w:themeColor="accent1" w:themeShade="BF"/>
              </w:rPr>
            </w:pPr>
            <w:r w:rsidRPr="00E419DB">
              <w:rPr>
                <w:color w:val="2E74B5" w:themeColor="accent1" w:themeShade="BF"/>
              </w:rPr>
              <w:t xml:space="preserve">                    </w:t>
            </w:r>
          </w:p>
          <w:p w:rsidR="00FD57B4" w:rsidRPr="00E419DB" w:rsidRDefault="00FD57B4" w:rsidP="00E419DB">
            <w:pPr>
              <w:pStyle w:val="Bezproreda"/>
              <w:jc w:val="right"/>
              <w:rPr>
                <w:color w:val="2E74B5" w:themeColor="accent1" w:themeShade="BF"/>
              </w:rPr>
            </w:pPr>
            <w:r w:rsidRPr="00E419DB">
              <w:rPr>
                <w:color w:val="2E74B5" w:themeColor="accent1" w:themeShade="BF"/>
              </w:rPr>
              <w:t xml:space="preserve">          2.290,78</w:t>
            </w:r>
          </w:p>
          <w:p w:rsidR="00FD57B4" w:rsidRPr="00E419DB" w:rsidRDefault="00FD57B4" w:rsidP="00E419DB">
            <w:pPr>
              <w:pStyle w:val="Bezproreda"/>
              <w:jc w:val="right"/>
              <w:rPr>
                <w:color w:val="2E74B5" w:themeColor="accent1" w:themeShade="BF"/>
              </w:rPr>
            </w:pPr>
            <w:r w:rsidRPr="00E419DB">
              <w:rPr>
                <w:color w:val="2E74B5" w:themeColor="accent1" w:themeShade="BF"/>
              </w:rPr>
              <w:t xml:space="preserve">              355,38</w:t>
            </w:r>
          </w:p>
          <w:p w:rsidR="00FD57B4" w:rsidRPr="00E419DB" w:rsidRDefault="00FD57B4" w:rsidP="00E419DB">
            <w:pPr>
              <w:pStyle w:val="Bezproreda"/>
              <w:jc w:val="right"/>
              <w:rPr>
                <w:color w:val="2E74B5" w:themeColor="accent1" w:themeShade="BF"/>
              </w:rPr>
            </w:pPr>
            <w:r w:rsidRPr="00E419DB">
              <w:rPr>
                <w:color w:val="2E74B5" w:themeColor="accent1" w:themeShade="BF"/>
              </w:rPr>
              <w:t xml:space="preserve">               </w:t>
            </w:r>
            <w:r w:rsidR="00E419DB">
              <w:rPr>
                <w:color w:val="2E74B5" w:themeColor="accent1" w:themeShade="BF"/>
              </w:rPr>
              <w:t xml:space="preserve">       </w:t>
            </w:r>
            <w:r w:rsidRPr="00E419DB">
              <w:rPr>
                <w:color w:val="2E74B5" w:themeColor="accent1" w:themeShade="BF"/>
              </w:rPr>
              <w:t xml:space="preserve">10.425,00            </w:t>
            </w:r>
          </w:p>
        </w:tc>
      </w:tr>
      <w:tr w:rsidR="00FD57B4" w:rsidTr="00FD57B4">
        <w:tc>
          <w:tcPr>
            <w:tcW w:w="648" w:type="dxa"/>
            <w:tcBorders>
              <w:top w:val="nil"/>
              <w:left w:val="single" w:sz="4" w:space="0" w:color="auto"/>
              <w:bottom w:val="single" w:sz="4" w:space="0" w:color="auto"/>
              <w:right w:val="single" w:sz="4" w:space="0" w:color="auto"/>
            </w:tcBorders>
          </w:tcPr>
          <w:p w:rsidR="00FD57B4" w:rsidRPr="001010A7" w:rsidRDefault="00FD57B4" w:rsidP="00FD57B4">
            <w:pPr>
              <w:jc w:val="both"/>
              <w:rPr>
                <w:color w:val="0070C0"/>
                <w:lang w:eastAsia="en-US"/>
              </w:rPr>
            </w:pPr>
          </w:p>
        </w:tc>
        <w:tc>
          <w:tcPr>
            <w:tcW w:w="5414" w:type="dxa"/>
            <w:tcBorders>
              <w:top w:val="nil"/>
              <w:left w:val="single" w:sz="4" w:space="0" w:color="auto"/>
              <w:bottom w:val="single" w:sz="4" w:space="0" w:color="auto"/>
              <w:right w:val="single" w:sz="4" w:space="0" w:color="auto"/>
            </w:tcBorders>
            <w:hideMark/>
          </w:tcPr>
          <w:p w:rsidR="00E419DB" w:rsidRDefault="00E419DB" w:rsidP="00E419DB">
            <w:pPr>
              <w:pStyle w:val="Bezproreda"/>
              <w:rPr>
                <w:color w:val="2E74B5" w:themeColor="accent1" w:themeShade="BF"/>
              </w:rPr>
            </w:pPr>
          </w:p>
          <w:p w:rsidR="00FD57B4" w:rsidRPr="00E419DB" w:rsidRDefault="00E419DB" w:rsidP="00E419DB">
            <w:pPr>
              <w:pStyle w:val="Bezproreda"/>
              <w:rPr>
                <w:b/>
                <w:color w:val="2E74B5" w:themeColor="accent1" w:themeShade="BF"/>
              </w:rPr>
            </w:pPr>
            <w:r>
              <w:rPr>
                <w:color w:val="2E74B5" w:themeColor="accent1" w:themeShade="BF"/>
              </w:rPr>
              <w:t xml:space="preserve">          </w:t>
            </w:r>
            <w:r w:rsidR="00FD57B4" w:rsidRPr="00E419DB">
              <w:rPr>
                <w:color w:val="2E74B5" w:themeColor="accent1" w:themeShade="BF"/>
              </w:rPr>
              <w:t xml:space="preserve"> </w:t>
            </w:r>
            <w:r w:rsidR="00FD57B4" w:rsidRPr="00E419DB">
              <w:rPr>
                <w:b/>
                <w:color w:val="2E74B5" w:themeColor="accent1" w:themeShade="BF"/>
              </w:rPr>
              <w:t>UKUPNO:</w:t>
            </w:r>
          </w:p>
        </w:tc>
        <w:tc>
          <w:tcPr>
            <w:tcW w:w="709" w:type="dxa"/>
            <w:tcBorders>
              <w:top w:val="nil"/>
              <w:left w:val="single" w:sz="4" w:space="0" w:color="auto"/>
              <w:bottom w:val="single" w:sz="4" w:space="0" w:color="auto"/>
              <w:right w:val="single" w:sz="4" w:space="0" w:color="auto"/>
            </w:tcBorders>
          </w:tcPr>
          <w:p w:rsidR="00FD57B4" w:rsidRPr="00E419DB" w:rsidRDefault="00FD57B4" w:rsidP="00E419DB">
            <w:pPr>
              <w:pStyle w:val="Bezproreda"/>
              <w:rPr>
                <w:color w:val="2E74B5" w:themeColor="accent1" w:themeShade="BF"/>
              </w:rPr>
            </w:pPr>
          </w:p>
        </w:tc>
        <w:tc>
          <w:tcPr>
            <w:tcW w:w="1842" w:type="dxa"/>
            <w:tcBorders>
              <w:top w:val="nil"/>
              <w:left w:val="single" w:sz="4" w:space="0" w:color="auto"/>
              <w:bottom w:val="single" w:sz="4" w:space="0" w:color="auto"/>
              <w:right w:val="single" w:sz="4" w:space="0" w:color="auto"/>
            </w:tcBorders>
            <w:hideMark/>
          </w:tcPr>
          <w:p w:rsidR="00FD57B4" w:rsidRPr="00E419DB" w:rsidRDefault="00FD57B4" w:rsidP="00E419DB">
            <w:pPr>
              <w:pStyle w:val="Bezproreda"/>
              <w:jc w:val="right"/>
              <w:rPr>
                <w:b/>
                <w:color w:val="2E74B5" w:themeColor="accent1" w:themeShade="BF"/>
              </w:rPr>
            </w:pPr>
            <w:r w:rsidRPr="00E419DB">
              <w:rPr>
                <w:color w:val="2E74B5" w:themeColor="accent1" w:themeShade="BF"/>
              </w:rPr>
              <w:t xml:space="preserve">                </w:t>
            </w:r>
            <w:r w:rsidR="00E419DB">
              <w:rPr>
                <w:color w:val="2E74B5" w:themeColor="accent1" w:themeShade="BF"/>
              </w:rPr>
              <w:t xml:space="preserve">               </w:t>
            </w:r>
            <w:r w:rsidRPr="00E419DB">
              <w:rPr>
                <w:b/>
                <w:color w:val="2E74B5" w:themeColor="accent1" w:themeShade="BF"/>
              </w:rPr>
              <w:t>13.071,16</w:t>
            </w:r>
          </w:p>
        </w:tc>
      </w:tr>
    </w:tbl>
    <w:p w:rsidR="00FD57B4" w:rsidRDefault="00FD57B4" w:rsidP="00FD57B4">
      <w:r>
        <w:tab/>
      </w:r>
      <w:r>
        <w:tab/>
      </w:r>
    </w:p>
    <w:p w:rsidR="00FD57B4" w:rsidRDefault="00FD57B4" w:rsidP="00FD57B4">
      <w:pPr>
        <w:jc w:val="both"/>
      </w:pPr>
      <w:r>
        <w:t>Osim iz općih prihoda i primitaka, nabavljen je i dio nefinancijske im</w:t>
      </w:r>
      <w:r w:rsidR="00E419DB">
        <w:t>ovine iz drugih izvora odnosno:</w:t>
      </w:r>
    </w:p>
    <w:p w:rsidR="00FD57B4" w:rsidRPr="00F11133" w:rsidRDefault="00FD57B4" w:rsidP="00E419DB">
      <w:pPr>
        <w:pStyle w:val="Bezproreda"/>
      </w:pPr>
      <w:r w:rsidRPr="00F11133">
        <w:t xml:space="preserve">IZVOR: </w:t>
      </w:r>
      <w:r>
        <w:t>KAPITALNE POMOĆI – FOND ZA ZAŠTITU OKOLIŠA I ENERG.UČINKOVITOST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414"/>
        <w:gridCol w:w="709"/>
        <w:gridCol w:w="1842"/>
      </w:tblGrid>
      <w:tr w:rsidR="00FD57B4" w:rsidTr="00FD57B4">
        <w:tc>
          <w:tcPr>
            <w:tcW w:w="648" w:type="dxa"/>
            <w:tcBorders>
              <w:top w:val="single" w:sz="4" w:space="0" w:color="auto"/>
              <w:left w:val="single" w:sz="4" w:space="0" w:color="auto"/>
              <w:bottom w:val="single" w:sz="4" w:space="0" w:color="auto"/>
              <w:right w:val="single" w:sz="4" w:space="0" w:color="auto"/>
            </w:tcBorders>
          </w:tcPr>
          <w:p w:rsidR="00FD57B4" w:rsidRPr="00173D95" w:rsidRDefault="00FD57B4" w:rsidP="00173D95">
            <w:pPr>
              <w:pStyle w:val="Bezproreda"/>
              <w:rPr>
                <w:sz w:val="16"/>
                <w:szCs w:val="16"/>
              </w:rPr>
            </w:pPr>
          </w:p>
          <w:p w:rsidR="00FD57B4" w:rsidRPr="00173D95" w:rsidRDefault="00FD57B4" w:rsidP="00173D95">
            <w:pPr>
              <w:pStyle w:val="Bezproreda"/>
              <w:rPr>
                <w:sz w:val="16"/>
                <w:szCs w:val="16"/>
              </w:rPr>
            </w:pPr>
            <w:r w:rsidRPr="00173D95">
              <w:rPr>
                <w:sz w:val="16"/>
                <w:szCs w:val="16"/>
              </w:rPr>
              <w:t>KON</w:t>
            </w:r>
          </w:p>
        </w:tc>
        <w:tc>
          <w:tcPr>
            <w:tcW w:w="5414" w:type="dxa"/>
            <w:tcBorders>
              <w:top w:val="single" w:sz="4" w:space="0" w:color="auto"/>
              <w:left w:val="single" w:sz="4" w:space="0" w:color="auto"/>
              <w:bottom w:val="single" w:sz="4" w:space="0" w:color="auto"/>
              <w:right w:val="single" w:sz="4" w:space="0" w:color="auto"/>
            </w:tcBorders>
          </w:tcPr>
          <w:p w:rsidR="00FD57B4" w:rsidRPr="00173D95" w:rsidRDefault="00FD57B4" w:rsidP="00173D95">
            <w:pPr>
              <w:pStyle w:val="Bezproreda"/>
              <w:rPr>
                <w:sz w:val="16"/>
                <w:szCs w:val="16"/>
              </w:rPr>
            </w:pPr>
          </w:p>
          <w:p w:rsidR="00FD57B4" w:rsidRPr="00173D95" w:rsidRDefault="00FD57B4" w:rsidP="00173D95">
            <w:pPr>
              <w:pStyle w:val="Bezproreda"/>
              <w:rPr>
                <w:sz w:val="16"/>
                <w:szCs w:val="16"/>
              </w:rPr>
            </w:pPr>
            <w:r w:rsidRPr="00173D95">
              <w:rPr>
                <w:sz w:val="16"/>
                <w:szCs w:val="16"/>
              </w:rPr>
              <w:t>VRSTA RADOVA/OPREME</w:t>
            </w:r>
          </w:p>
        </w:tc>
        <w:tc>
          <w:tcPr>
            <w:tcW w:w="709" w:type="dxa"/>
            <w:tcBorders>
              <w:top w:val="single" w:sz="4" w:space="0" w:color="auto"/>
              <w:left w:val="single" w:sz="4" w:space="0" w:color="auto"/>
              <w:bottom w:val="single" w:sz="4" w:space="0" w:color="auto"/>
              <w:right w:val="single" w:sz="4" w:space="0" w:color="auto"/>
            </w:tcBorders>
          </w:tcPr>
          <w:p w:rsidR="00FD57B4" w:rsidRPr="00173D95" w:rsidRDefault="00FD57B4" w:rsidP="00173D95">
            <w:pPr>
              <w:pStyle w:val="Bezproreda"/>
              <w:rPr>
                <w:sz w:val="16"/>
                <w:szCs w:val="16"/>
              </w:rPr>
            </w:pPr>
          </w:p>
          <w:p w:rsidR="00FD57B4" w:rsidRPr="00173D95" w:rsidRDefault="00FD57B4" w:rsidP="00173D95">
            <w:pPr>
              <w:pStyle w:val="Bezproreda"/>
              <w:rPr>
                <w:sz w:val="16"/>
                <w:szCs w:val="16"/>
              </w:rPr>
            </w:pPr>
            <w:r w:rsidRPr="00173D95">
              <w:rPr>
                <w:sz w:val="16"/>
                <w:szCs w:val="16"/>
              </w:rPr>
              <w:t>KOL</w:t>
            </w:r>
          </w:p>
        </w:tc>
        <w:tc>
          <w:tcPr>
            <w:tcW w:w="1842" w:type="dxa"/>
            <w:tcBorders>
              <w:top w:val="single" w:sz="4" w:space="0" w:color="auto"/>
              <w:left w:val="single" w:sz="4" w:space="0" w:color="auto"/>
              <w:bottom w:val="single" w:sz="4" w:space="0" w:color="auto"/>
              <w:right w:val="single" w:sz="4" w:space="0" w:color="auto"/>
            </w:tcBorders>
            <w:hideMark/>
          </w:tcPr>
          <w:p w:rsidR="00FD57B4" w:rsidRPr="00173D95" w:rsidRDefault="00FD57B4" w:rsidP="00173D95">
            <w:pPr>
              <w:pStyle w:val="Bezproreda"/>
              <w:rPr>
                <w:b/>
                <w:sz w:val="16"/>
                <w:szCs w:val="16"/>
              </w:rPr>
            </w:pPr>
            <w:r w:rsidRPr="00173D95">
              <w:rPr>
                <w:b/>
                <w:sz w:val="16"/>
                <w:szCs w:val="16"/>
              </w:rPr>
              <w:t xml:space="preserve">       </w:t>
            </w:r>
          </w:p>
          <w:p w:rsidR="00FD57B4" w:rsidRPr="00173D95" w:rsidRDefault="00FD57B4" w:rsidP="00173D95">
            <w:pPr>
              <w:pStyle w:val="Bezproreda"/>
              <w:rPr>
                <w:b/>
                <w:sz w:val="16"/>
                <w:szCs w:val="16"/>
              </w:rPr>
            </w:pPr>
            <w:r w:rsidRPr="00173D95">
              <w:rPr>
                <w:b/>
                <w:sz w:val="16"/>
                <w:szCs w:val="16"/>
              </w:rPr>
              <w:t xml:space="preserve">      UTROŠENO</w:t>
            </w:r>
          </w:p>
        </w:tc>
      </w:tr>
      <w:tr w:rsidR="00FD57B4" w:rsidTr="00FD57B4">
        <w:tc>
          <w:tcPr>
            <w:tcW w:w="648" w:type="dxa"/>
            <w:tcBorders>
              <w:top w:val="single" w:sz="4" w:space="0" w:color="auto"/>
              <w:left w:val="single" w:sz="4" w:space="0" w:color="auto"/>
              <w:bottom w:val="nil"/>
              <w:right w:val="single" w:sz="4" w:space="0" w:color="auto"/>
            </w:tcBorders>
          </w:tcPr>
          <w:p w:rsidR="00FD57B4" w:rsidRPr="001010A7" w:rsidRDefault="00FD57B4" w:rsidP="00FD57B4">
            <w:pPr>
              <w:jc w:val="both"/>
              <w:rPr>
                <w:b/>
                <w:color w:val="0070C0"/>
                <w:sz w:val="20"/>
                <w:szCs w:val="20"/>
                <w:lang w:eastAsia="en-US"/>
              </w:rPr>
            </w:pPr>
            <w:r w:rsidRPr="001010A7">
              <w:rPr>
                <w:b/>
                <w:color w:val="0070C0"/>
                <w:sz w:val="20"/>
                <w:szCs w:val="20"/>
                <w:lang w:eastAsia="en-US"/>
              </w:rPr>
              <w:t>422</w:t>
            </w:r>
          </w:p>
          <w:p w:rsidR="00FD57B4" w:rsidRPr="001010A7" w:rsidRDefault="00FD57B4" w:rsidP="00FD57B4">
            <w:pPr>
              <w:jc w:val="both"/>
              <w:rPr>
                <w:b/>
                <w:color w:val="0070C0"/>
                <w:sz w:val="20"/>
                <w:szCs w:val="20"/>
                <w:lang w:eastAsia="en-US"/>
              </w:rPr>
            </w:pPr>
          </w:p>
        </w:tc>
        <w:tc>
          <w:tcPr>
            <w:tcW w:w="5414" w:type="dxa"/>
            <w:tcBorders>
              <w:top w:val="single" w:sz="4" w:space="0" w:color="auto"/>
              <w:left w:val="single" w:sz="4" w:space="0" w:color="auto"/>
              <w:bottom w:val="nil"/>
              <w:right w:val="single" w:sz="4" w:space="0" w:color="auto"/>
            </w:tcBorders>
          </w:tcPr>
          <w:p w:rsidR="00FD57B4" w:rsidRPr="00E419DB" w:rsidRDefault="00FD57B4" w:rsidP="00E419DB">
            <w:pPr>
              <w:pStyle w:val="Bezproreda"/>
              <w:rPr>
                <w:color w:val="2E74B5" w:themeColor="accent1" w:themeShade="BF"/>
              </w:rPr>
            </w:pPr>
            <w:r w:rsidRPr="00E419DB">
              <w:rPr>
                <w:color w:val="2E74B5" w:themeColor="accent1" w:themeShade="BF"/>
              </w:rPr>
              <w:t>4227 – Uređaji, strojevi i oprema za ostale namjene</w:t>
            </w:r>
          </w:p>
          <w:p w:rsidR="00FD57B4" w:rsidRPr="00E419DB" w:rsidRDefault="00FD57B4" w:rsidP="00E419DB">
            <w:pPr>
              <w:pStyle w:val="Bezproreda"/>
              <w:rPr>
                <w:color w:val="2E74B5" w:themeColor="accent1" w:themeShade="BF"/>
              </w:rPr>
            </w:pPr>
            <w:r w:rsidRPr="00E419DB">
              <w:rPr>
                <w:color w:val="2E74B5" w:themeColor="accent1" w:themeShade="BF"/>
              </w:rPr>
              <w:t xml:space="preserve">            Rashladna komora    </w:t>
            </w:r>
          </w:p>
        </w:tc>
        <w:tc>
          <w:tcPr>
            <w:tcW w:w="709" w:type="dxa"/>
            <w:tcBorders>
              <w:top w:val="single" w:sz="4" w:space="0" w:color="auto"/>
              <w:left w:val="single" w:sz="4" w:space="0" w:color="auto"/>
              <w:bottom w:val="nil"/>
              <w:right w:val="single" w:sz="4" w:space="0" w:color="auto"/>
            </w:tcBorders>
          </w:tcPr>
          <w:p w:rsidR="00FD57B4" w:rsidRPr="00E419DB" w:rsidRDefault="00FD57B4" w:rsidP="00E419DB">
            <w:pPr>
              <w:pStyle w:val="Bezproreda"/>
              <w:rPr>
                <w:color w:val="2E74B5" w:themeColor="accent1" w:themeShade="BF"/>
              </w:rPr>
            </w:pPr>
          </w:p>
          <w:p w:rsidR="00FD57B4" w:rsidRPr="00E419DB" w:rsidRDefault="00FD57B4" w:rsidP="00E419DB">
            <w:pPr>
              <w:pStyle w:val="Bezproreda"/>
              <w:rPr>
                <w:color w:val="2E74B5" w:themeColor="accent1" w:themeShade="BF"/>
              </w:rPr>
            </w:pPr>
            <w:r w:rsidRPr="00E419DB">
              <w:rPr>
                <w:color w:val="2E74B5" w:themeColor="accent1" w:themeShade="BF"/>
              </w:rPr>
              <w:t xml:space="preserve">  1</w:t>
            </w:r>
          </w:p>
        </w:tc>
        <w:tc>
          <w:tcPr>
            <w:tcW w:w="1842" w:type="dxa"/>
            <w:tcBorders>
              <w:top w:val="single" w:sz="4" w:space="0" w:color="auto"/>
              <w:left w:val="single" w:sz="4" w:space="0" w:color="auto"/>
              <w:bottom w:val="nil"/>
              <w:right w:val="single" w:sz="4" w:space="0" w:color="auto"/>
            </w:tcBorders>
          </w:tcPr>
          <w:p w:rsidR="00FD57B4" w:rsidRPr="00E419DB" w:rsidRDefault="00FD57B4" w:rsidP="00E419DB">
            <w:pPr>
              <w:pStyle w:val="Bezproreda"/>
              <w:jc w:val="right"/>
              <w:rPr>
                <w:color w:val="2E74B5" w:themeColor="accent1" w:themeShade="BF"/>
              </w:rPr>
            </w:pPr>
            <w:r w:rsidRPr="00E419DB">
              <w:rPr>
                <w:color w:val="2E74B5" w:themeColor="accent1" w:themeShade="BF"/>
              </w:rPr>
              <w:t xml:space="preserve">                    </w:t>
            </w:r>
          </w:p>
          <w:p w:rsidR="00FD57B4" w:rsidRPr="00E419DB" w:rsidRDefault="00FD57B4" w:rsidP="00E419DB">
            <w:pPr>
              <w:pStyle w:val="Bezproreda"/>
              <w:jc w:val="right"/>
              <w:rPr>
                <w:color w:val="2E74B5" w:themeColor="accent1" w:themeShade="BF"/>
              </w:rPr>
            </w:pPr>
            <w:r w:rsidRPr="00E419DB">
              <w:rPr>
                <w:color w:val="2E74B5" w:themeColor="accent1" w:themeShade="BF"/>
              </w:rPr>
              <w:t xml:space="preserve">11.691,74    </w:t>
            </w:r>
            <w:r w:rsidR="00E419DB">
              <w:rPr>
                <w:color w:val="2E74B5" w:themeColor="accent1" w:themeShade="BF"/>
              </w:rPr>
              <w:t xml:space="preserve">      </w:t>
            </w:r>
            <w:r w:rsidRPr="00E419DB">
              <w:rPr>
                <w:color w:val="2E74B5" w:themeColor="accent1" w:themeShade="BF"/>
              </w:rPr>
              <w:t xml:space="preserve">         </w:t>
            </w:r>
          </w:p>
        </w:tc>
      </w:tr>
      <w:tr w:rsidR="00FD57B4" w:rsidTr="00FD57B4">
        <w:tc>
          <w:tcPr>
            <w:tcW w:w="648" w:type="dxa"/>
            <w:tcBorders>
              <w:top w:val="nil"/>
              <w:left w:val="single" w:sz="4" w:space="0" w:color="auto"/>
              <w:bottom w:val="single" w:sz="4" w:space="0" w:color="auto"/>
              <w:right w:val="single" w:sz="4" w:space="0" w:color="auto"/>
            </w:tcBorders>
          </w:tcPr>
          <w:p w:rsidR="00FD57B4" w:rsidRPr="001010A7" w:rsidRDefault="00FD57B4" w:rsidP="00E419DB">
            <w:pPr>
              <w:pStyle w:val="Bezproreda"/>
            </w:pPr>
          </w:p>
        </w:tc>
        <w:tc>
          <w:tcPr>
            <w:tcW w:w="5414" w:type="dxa"/>
            <w:tcBorders>
              <w:top w:val="nil"/>
              <w:left w:val="single" w:sz="4" w:space="0" w:color="auto"/>
              <w:bottom w:val="single" w:sz="4" w:space="0" w:color="auto"/>
              <w:right w:val="single" w:sz="4" w:space="0" w:color="auto"/>
            </w:tcBorders>
            <w:hideMark/>
          </w:tcPr>
          <w:p w:rsidR="00FD57B4" w:rsidRPr="00E419DB" w:rsidRDefault="00FD57B4" w:rsidP="00E419DB">
            <w:pPr>
              <w:pStyle w:val="Bezproreda"/>
              <w:rPr>
                <w:b/>
                <w:color w:val="2E74B5" w:themeColor="accent1" w:themeShade="BF"/>
              </w:rPr>
            </w:pPr>
            <w:r w:rsidRPr="00E419DB">
              <w:rPr>
                <w:b/>
                <w:color w:val="2E74B5" w:themeColor="accent1" w:themeShade="BF"/>
              </w:rPr>
              <w:t xml:space="preserve">   </w:t>
            </w:r>
            <w:r w:rsidR="00E419DB">
              <w:rPr>
                <w:b/>
                <w:color w:val="2E74B5" w:themeColor="accent1" w:themeShade="BF"/>
              </w:rPr>
              <w:t xml:space="preserve">        </w:t>
            </w:r>
            <w:r w:rsidRPr="00E419DB">
              <w:rPr>
                <w:b/>
                <w:color w:val="2E74B5" w:themeColor="accent1" w:themeShade="BF"/>
              </w:rPr>
              <w:t>UKUPNO:</w:t>
            </w:r>
          </w:p>
        </w:tc>
        <w:tc>
          <w:tcPr>
            <w:tcW w:w="709" w:type="dxa"/>
            <w:tcBorders>
              <w:top w:val="nil"/>
              <w:left w:val="single" w:sz="4" w:space="0" w:color="auto"/>
              <w:bottom w:val="single" w:sz="4" w:space="0" w:color="auto"/>
              <w:right w:val="single" w:sz="4" w:space="0" w:color="auto"/>
            </w:tcBorders>
          </w:tcPr>
          <w:p w:rsidR="00FD57B4" w:rsidRPr="00E419DB" w:rsidRDefault="00FD57B4" w:rsidP="00E419DB">
            <w:pPr>
              <w:pStyle w:val="Bezproreda"/>
              <w:rPr>
                <w:b/>
                <w:color w:val="2E74B5" w:themeColor="accent1" w:themeShade="BF"/>
              </w:rPr>
            </w:pPr>
          </w:p>
        </w:tc>
        <w:tc>
          <w:tcPr>
            <w:tcW w:w="1842" w:type="dxa"/>
            <w:tcBorders>
              <w:top w:val="nil"/>
              <w:left w:val="single" w:sz="4" w:space="0" w:color="auto"/>
              <w:bottom w:val="single" w:sz="4" w:space="0" w:color="auto"/>
              <w:right w:val="single" w:sz="4" w:space="0" w:color="auto"/>
            </w:tcBorders>
            <w:hideMark/>
          </w:tcPr>
          <w:p w:rsidR="00FD57B4" w:rsidRPr="00E419DB" w:rsidRDefault="00E419DB" w:rsidP="00E419DB">
            <w:pPr>
              <w:pStyle w:val="Bezproreda"/>
              <w:rPr>
                <w:b/>
                <w:color w:val="2E74B5" w:themeColor="accent1" w:themeShade="BF"/>
              </w:rPr>
            </w:pPr>
            <w:r w:rsidRPr="00E419DB">
              <w:rPr>
                <w:b/>
                <w:color w:val="2E74B5" w:themeColor="accent1" w:themeShade="BF"/>
              </w:rPr>
              <w:t xml:space="preserve">              </w:t>
            </w:r>
            <w:r w:rsidR="00FD57B4" w:rsidRPr="00E419DB">
              <w:rPr>
                <w:b/>
                <w:color w:val="2E74B5" w:themeColor="accent1" w:themeShade="BF"/>
              </w:rPr>
              <w:t>11.691,74</w:t>
            </w:r>
          </w:p>
        </w:tc>
      </w:tr>
    </w:tbl>
    <w:p w:rsidR="00FD57B4" w:rsidRDefault="00FD57B4" w:rsidP="00FD57B4">
      <w:pPr>
        <w:jc w:val="both"/>
      </w:pPr>
    </w:p>
    <w:p w:rsidR="00FD57B4" w:rsidRPr="00F11133" w:rsidRDefault="00FD57B4" w:rsidP="00173D95">
      <w:pPr>
        <w:pStyle w:val="Bezproreda"/>
      </w:pPr>
      <w:r w:rsidRPr="00F11133">
        <w:t xml:space="preserve">IZVOR: </w:t>
      </w:r>
      <w:r>
        <w:t xml:space="preserve">KAPITALNE DONACIJE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414"/>
        <w:gridCol w:w="709"/>
        <w:gridCol w:w="1842"/>
      </w:tblGrid>
      <w:tr w:rsidR="00FD57B4" w:rsidTr="00FD57B4">
        <w:tc>
          <w:tcPr>
            <w:tcW w:w="648" w:type="dxa"/>
            <w:tcBorders>
              <w:top w:val="single" w:sz="4" w:space="0" w:color="auto"/>
              <w:left w:val="single" w:sz="4" w:space="0" w:color="auto"/>
              <w:bottom w:val="single" w:sz="4" w:space="0" w:color="auto"/>
              <w:right w:val="single" w:sz="4" w:space="0" w:color="auto"/>
            </w:tcBorders>
          </w:tcPr>
          <w:p w:rsidR="00FD57B4" w:rsidRPr="00173D95" w:rsidRDefault="00FD57B4" w:rsidP="00173D95">
            <w:pPr>
              <w:pStyle w:val="Bezproreda"/>
              <w:rPr>
                <w:sz w:val="16"/>
                <w:szCs w:val="16"/>
              </w:rPr>
            </w:pPr>
          </w:p>
          <w:p w:rsidR="00FD57B4" w:rsidRPr="00173D95" w:rsidRDefault="00FD57B4" w:rsidP="00173D95">
            <w:pPr>
              <w:pStyle w:val="Bezproreda"/>
              <w:rPr>
                <w:sz w:val="16"/>
                <w:szCs w:val="16"/>
              </w:rPr>
            </w:pPr>
            <w:r w:rsidRPr="00173D95">
              <w:rPr>
                <w:sz w:val="16"/>
                <w:szCs w:val="16"/>
              </w:rPr>
              <w:t>KON</w:t>
            </w:r>
          </w:p>
        </w:tc>
        <w:tc>
          <w:tcPr>
            <w:tcW w:w="5414" w:type="dxa"/>
            <w:tcBorders>
              <w:top w:val="single" w:sz="4" w:space="0" w:color="auto"/>
              <w:left w:val="single" w:sz="4" w:space="0" w:color="auto"/>
              <w:bottom w:val="single" w:sz="4" w:space="0" w:color="auto"/>
              <w:right w:val="single" w:sz="4" w:space="0" w:color="auto"/>
            </w:tcBorders>
          </w:tcPr>
          <w:p w:rsidR="00FD57B4" w:rsidRPr="00173D95" w:rsidRDefault="00FD57B4" w:rsidP="00173D95">
            <w:pPr>
              <w:pStyle w:val="Bezproreda"/>
              <w:rPr>
                <w:sz w:val="16"/>
                <w:szCs w:val="16"/>
              </w:rPr>
            </w:pPr>
          </w:p>
          <w:p w:rsidR="00FD57B4" w:rsidRPr="00173D95" w:rsidRDefault="00FD57B4" w:rsidP="00173D95">
            <w:pPr>
              <w:pStyle w:val="Bezproreda"/>
              <w:rPr>
                <w:sz w:val="16"/>
                <w:szCs w:val="16"/>
              </w:rPr>
            </w:pPr>
            <w:r w:rsidRPr="00173D95">
              <w:rPr>
                <w:sz w:val="16"/>
                <w:szCs w:val="16"/>
              </w:rPr>
              <w:t>VRSTA RADOVA/OPREME</w:t>
            </w:r>
          </w:p>
        </w:tc>
        <w:tc>
          <w:tcPr>
            <w:tcW w:w="709" w:type="dxa"/>
            <w:tcBorders>
              <w:top w:val="single" w:sz="4" w:space="0" w:color="auto"/>
              <w:left w:val="single" w:sz="4" w:space="0" w:color="auto"/>
              <w:bottom w:val="single" w:sz="4" w:space="0" w:color="auto"/>
              <w:right w:val="single" w:sz="4" w:space="0" w:color="auto"/>
            </w:tcBorders>
          </w:tcPr>
          <w:p w:rsidR="00FD57B4" w:rsidRPr="00173D95" w:rsidRDefault="00FD57B4" w:rsidP="00173D95">
            <w:pPr>
              <w:pStyle w:val="Bezproreda"/>
              <w:rPr>
                <w:sz w:val="16"/>
                <w:szCs w:val="16"/>
              </w:rPr>
            </w:pPr>
          </w:p>
          <w:p w:rsidR="00FD57B4" w:rsidRPr="00173D95" w:rsidRDefault="00FD57B4" w:rsidP="00173D95">
            <w:pPr>
              <w:pStyle w:val="Bezproreda"/>
              <w:rPr>
                <w:sz w:val="16"/>
                <w:szCs w:val="16"/>
              </w:rPr>
            </w:pPr>
            <w:r w:rsidRPr="00173D95">
              <w:rPr>
                <w:sz w:val="16"/>
                <w:szCs w:val="16"/>
              </w:rPr>
              <w:t>KOL</w:t>
            </w:r>
          </w:p>
        </w:tc>
        <w:tc>
          <w:tcPr>
            <w:tcW w:w="1842" w:type="dxa"/>
            <w:tcBorders>
              <w:top w:val="single" w:sz="4" w:space="0" w:color="auto"/>
              <w:left w:val="single" w:sz="4" w:space="0" w:color="auto"/>
              <w:bottom w:val="single" w:sz="4" w:space="0" w:color="auto"/>
              <w:right w:val="single" w:sz="4" w:space="0" w:color="auto"/>
            </w:tcBorders>
            <w:hideMark/>
          </w:tcPr>
          <w:p w:rsidR="00FD57B4" w:rsidRPr="00173D95" w:rsidRDefault="00FD57B4" w:rsidP="00173D95">
            <w:pPr>
              <w:pStyle w:val="Bezproreda"/>
              <w:rPr>
                <w:b/>
                <w:sz w:val="16"/>
                <w:szCs w:val="16"/>
              </w:rPr>
            </w:pPr>
            <w:r w:rsidRPr="00173D95">
              <w:rPr>
                <w:b/>
                <w:sz w:val="16"/>
                <w:szCs w:val="16"/>
              </w:rPr>
              <w:t xml:space="preserve">       </w:t>
            </w:r>
          </w:p>
          <w:p w:rsidR="00FD57B4" w:rsidRPr="00173D95" w:rsidRDefault="00FD57B4" w:rsidP="00173D95">
            <w:pPr>
              <w:pStyle w:val="Bezproreda"/>
              <w:rPr>
                <w:b/>
                <w:sz w:val="16"/>
                <w:szCs w:val="16"/>
              </w:rPr>
            </w:pPr>
            <w:r w:rsidRPr="00173D95">
              <w:rPr>
                <w:b/>
                <w:sz w:val="16"/>
                <w:szCs w:val="16"/>
              </w:rPr>
              <w:t xml:space="preserve">      UTROŠENO</w:t>
            </w:r>
          </w:p>
        </w:tc>
      </w:tr>
      <w:tr w:rsidR="00FD57B4" w:rsidTr="00FD57B4">
        <w:tc>
          <w:tcPr>
            <w:tcW w:w="648" w:type="dxa"/>
            <w:tcBorders>
              <w:top w:val="single" w:sz="4" w:space="0" w:color="auto"/>
              <w:left w:val="single" w:sz="4" w:space="0" w:color="auto"/>
              <w:bottom w:val="nil"/>
              <w:right w:val="single" w:sz="4" w:space="0" w:color="auto"/>
            </w:tcBorders>
          </w:tcPr>
          <w:p w:rsidR="00FD57B4" w:rsidRPr="00173D95" w:rsidRDefault="00FD57B4" w:rsidP="00173D95">
            <w:pPr>
              <w:pStyle w:val="Bezproreda"/>
              <w:rPr>
                <w:color w:val="2E74B5" w:themeColor="accent1" w:themeShade="BF"/>
              </w:rPr>
            </w:pPr>
            <w:r w:rsidRPr="00173D95">
              <w:rPr>
                <w:color w:val="2E74B5" w:themeColor="accent1" w:themeShade="BF"/>
              </w:rPr>
              <w:t>422</w:t>
            </w:r>
          </w:p>
          <w:p w:rsidR="00FD57B4" w:rsidRPr="00173D95" w:rsidRDefault="00FD57B4" w:rsidP="00173D95">
            <w:pPr>
              <w:pStyle w:val="Bezproreda"/>
              <w:rPr>
                <w:color w:val="2E74B5" w:themeColor="accent1" w:themeShade="BF"/>
              </w:rPr>
            </w:pPr>
          </w:p>
        </w:tc>
        <w:tc>
          <w:tcPr>
            <w:tcW w:w="5414" w:type="dxa"/>
            <w:tcBorders>
              <w:top w:val="single" w:sz="4" w:space="0" w:color="auto"/>
              <w:left w:val="single" w:sz="4" w:space="0" w:color="auto"/>
              <w:bottom w:val="nil"/>
              <w:right w:val="single" w:sz="4" w:space="0" w:color="auto"/>
            </w:tcBorders>
          </w:tcPr>
          <w:p w:rsidR="00FD57B4" w:rsidRPr="00173D95" w:rsidRDefault="00FD57B4" w:rsidP="00173D95">
            <w:pPr>
              <w:pStyle w:val="Bezproreda"/>
              <w:rPr>
                <w:color w:val="2E74B5" w:themeColor="accent1" w:themeShade="BF"/>
              </w:rPr>
            </w:pPr>
            <w:r w:rsidRPr="00173D95">
              <w:rPr>
                <w:color w:val="2E74B5" w:themeColor="accent1" w:themeShade="BF"/>
              </w:rPr>
              <w:t>4224 – Medicinska oprema</w:t>
            </w:r>
          </w:p>
          <w:p w:rsidR="00FD57B4" w:rsidRPr="00173D95" w:rsidRDefault="00FD57B4" w:rsidP="00173D95">
            <w:pPr>
              <w:pStyle w:val="Bezproreda"/>
              <w:rPr>
                <w:color w:val="2E74B5" w:themeColor="accent1" w:themeShade="BF"/>
              </w:rPr>
            </w:pPr>
            <w:r w:rsidRPr="00173D95">
              <w:rPr>
                <w:color w:val="2E74B5" w:themeColor="accent1" w:themeShade="BF"/>
              </w:rPr>
              <w:t xml:space="preserve">            EKG – 12 kanalni</w:t>
            </w:r>
          </w:p>
          <w:p w:rsidR="00FD57B4" w:rsidRPr="00173D95" w:rsidRDefault="00FD57B4" w:rsidP="00173D95">
            <w:pPr>
              <w:pStyle w:val="Bezproreda"/>
              <w:rPr>
                <w:color w:val="2E74B5" w:themeColor="accent1" w:themeShade="BF"/>
              </w:rPr>
            </w:pPr>
            <w:r w:rsidRPr="00173D95">
              <w:rPr>
                <w:color w:val="2E74B5" w:themeColor="accent1" w:themeShade="BF"/>
              </w:rPr>
              <w:t xml:space="preserve">            Sustav za kompresorsku terapiju</w:t>
            </w:r>
          </w:p>
          <w:p w:rsidR="00FD57B4" w:rsidRPr="00173D95" w:rsidRDefault="00FD57B4" w:rsidP="00173D95">
            <w:pPr>
              <w:pStyle w:val="Bezproreda"/>
              <w:rPr>
                <w:color w:val="2E74B5" w:themeColor="accent1" w:themeShade="BF"/>
              </w:rPr>
            </w:pPr>
            <w:r w:rsidRPr="00173D95">
              <w:rPr>
                <w:color w:val="2E74B5" w:themeColor="accent1" w:themeShade="BF"/>
              </w:rPr>
              <w:t>4227 – Uređaji, strojevi i oprema za ostale namjene</w:t>
            </w:r>
          </w:p>
          <w:p w:rsidR="00FD57B4" w:rsidRPr="00173D95" w:rsidRDefault="00FD57B4" w:rsidP="00173D95">
            <w:pPr>
              <w:pStyle w:val="Bezproreda"/>
              <w:rPr>
                <w:color w:val="2E74B5" w:themeColor="accent1" w:themeShade="BF"/>
              </w:rPr>
            </w:pPr>
            <w:r w:rsidRPr="00173D95">
              <w:rPr>
                <w:color w:val="2E74B5" w:themeColor="accent1" w:themeShade="BF"/>
              </w:rPr>
              <w:t xml:space="preserve">            Mobilni stolići za hranjenje na stacionaru</w:t>
            </w:r>
          </w:p>
        </w:tc>
        <w:tc>
          <w:tcPr>
            <w:tcW w:w="709" w:type="dxa"/>
            <w:tcBorders>
              <w:top w:val="single" w:sz="4" w:space="0" w:color="auto"/>
              <w:left w:val="single" w:sz="4" w:space="0" w:color="auto"/>
              <w:bottom w:val="nil"/>
              <w:right w:val="single" w:sz="4" w:space="0" w:color="auto"/>
            </w:tcBorders>
          </w:tcPr>
          <w:p w:rsidR="00FD57B4" w:rsidRPr="00173D95" w:rsidRDefault="00FD57B4" w:rsidP="00173D95">
            <w:pPr>
              <w:pStyle w:val="Bezproreda"/>
              <w:rPr>
                <w:color w:val="2E74B5" w:themeColor="accent1" w:themeShade="BF"/>
              </w:rPr>
            </w:pPr>
          </w:p>
          <w:p w:rsidR="00FD57B4" w:rsidRPr="00173D95" w:rsidRDefault="00FD57B4" w:rsidP="00173D95">
            <w:pPr>
              <w:pStyle w:val="Bezproreda"/>
              <w:rPr>
                <w:color w:val="2E74B5" w:themeColor="accent1" w:themeShade="BF"/>
              </w:rPr>
            </w:pPr>
            <w:r w:rsidRPr="00173D95">
              <w:rPr>
                <w:color w:val="2E74B5" w:themeColor="accent1" w:themeShade="BF"/>
              </w:rPr>
              <w:t xml:space="preserve">  1</w:t>
            </w:r>
          </w:p>
          <w:p w:rsidR="00FD57B4" w:rsidRPr="00173D95" w:rsidRDefault="00FD57B4" w:rsidP="00173D95">
            <w:pPr>
              <w:pStyle w:val="Bezproreda"/>
              <w:rPr>
                <w:color w:val="2E74B5" w:themeColor="accent1" w:themeShade="BF"/>
              </w:rPr>
            </w:pPr>
            <w:r w:rsidRPr="00173D95">
              <w:rPr>
                <w:color w:val="2E74B5" w:themeColor="accent1" w:themeShade="BF"/>
              </w:rPr>
              <w:t xml:space="preserve">  1</w:t>
            </w:r>
          </w:p>
          <w:p w:rsidR="00FD57B4" w:rsidRPr="00173D95" w:rsidRDefault="00FD57B4" w:rsidP="00173D95">
            <w:pPr>
              <w:pStyle w:val="Bezproreda"/>
              <w:rPr>
                <w:color w:val="2E74B5" w:themeColor="accent1" w:themeShade="BF"/>
              </w:rPr>
            </w:pPr>
          </w:p>
          <w:p w:rsidR="00FD57B4" w:rsidRPr="00173D95" w:rsidRDefault="00FD57B4" w:rsidP="00173D95">
            <w:pPr>
              <w:pStyle w:val="Bezproreda"/>
              <w:rPr>
                <w:color w:val="2E74B5" w:themeColor="accent1" w:themeShade="BF"/>
              </w:rPr>
            </w:pPr>
            <w:r w:rsidRPr="00173D95">
              <w:rPr>
                <w:color w:val="2E74B5" w:themeColor="accent1" w:themeShade="BF"/>
              </w:rPr>
              <w:t xml:space="preserve">  2</w:t>
            </w:r>
          </w:p>
        </w:tc>
        <w:tc>
          <w:tcPr>
            <w:tcW w:w="1842" w:type="dxa"/>
            <w:tcBorders>
              <w:top w:val="single" w:sz="4" w:space="0" w:color="auto"/>
              <w:left w:val="single" w:sz="4" w:space="0" w:color="auto"/>
              <w:bottom w:val="nil"/>
              <w:right w:val="single" w:sz="4" w:space="0" w:color="auto"/>
            </w:tcBorders>
          </w:tcPr>
          <w:p w:rsidR="00FD57B4" w:rsidRPr="00173D95" w:rsidRDefault="00FD57B4" w:rsidP="00173D95">
            <w:pPr>
              <w:pStyle w:val="Bezproreda"/>
              <w:jc w:val="right"/>
              <w:rPr>
                <w:color w:val="2E74B5" w:themeColor="accent1" w:themeShade="BF"/>
              </w:rPr>
            </w:pPr>
            <w:r w:rsidRPr="00173D95">
              <w:rPr>
                <w:color w:val="2E74B5" w:themeColor="accent1" w:themeShade="BF"/>
              </w:rPr>
              <w:t xml:space="preserve">                    </w:t>
            </w:r>
          </w:p>
          <w:p w:rsidR="00FD57B4" w:rsidRPr="00173D95" w:rsidRDefault="00FD57B4" w:rsidP="00173D95">
            <w:pPr>
              <w:pStyle w:val="Bezproreda"/>
              <w:jc w:val="right"/>
              <w:rPr>
                <w:color w:val="2E74B5" w:themeColor="accent1" w:themeShade="BF"/>
              </w:rPr>
            </w:pPr>
            <w:r w:rsidRPr="00173D95">
              <w:rPr>
                <w:color w:val="2E74B5" w:themeColor="accent1" w:themeShade="BF"/>
              </w:rPr>
              <w:t>2.396,59</w:t>
            </w:r>
          </w:p>
          <w:p w:rsidR="00FD57B4" w:rsidRPr="00173D95" w:rsidRDefault="00FD57B4" w:rsidP="00173D95">
            <w:pPr>
              <w:pStyle w:val="Bezproreda"/>
              <w:jc w:val="right"/>
              <w:rPr>
                <w:color w:val="2E74B5" w:themeColor="accent1" w:themeShade="BF"/>
              </w:rPr>
            </w:pPr>
            <w:r w:rsidRPr="00173D95">
              <w:rPr>
                <w:color w:val="2E74B5" w:themeColor="accent1" w:themeShade="BF"/>
              </w:rPr>
              <w:t>960,09</w:t>
            </w:r>
          </w:p>
          <w:p w:rsidR="00FD57B4" w:rsidRPr="00173D95" w:rsidRDefault="00FD57B4" w:rsidP="00173D95">
            <w:pPr>
              <w:pStyle w:val="Bezproreda"/>
              <w:jc w:val="right"/>
              <w:rPr>
                <w:color w:val="2E74B5" w:themeColor="accent1" w:themeShade="BF"/>
              </w:rPr>
            </w:pPr>
          </w:p>
          <w:p w:rsidR="00FD57B4" w:rsidRPr="00173D95" w:rsidRDefault="00FD57B4" w:rsidP="00173D95">
            <w:pPr>
              <w:pStyle w:val="Bezproreda"/>
              <w:jc w:val="right"/>
              <w:rPr>
                <w:color w:val="2E74B5" w:themeColor="accent1" w:themeShade="BF"/>
              </w:rPr>
            </w:pPr>
            <w:r w:rsidRPr="00173D95">
              <w:rPr>
                <w:color w:val="2E74B5" w:themeColor="accent1" w:themeShade="BF"/>
              </w:rPr>
              <w:t xml:space="preserve">1.485,00          </w:t>
            </w:r>
          </w:p>
        </w:tc>
      </w:tr>
      <w:tr w:rsidR="00FD57B4" w:rsidTr="00FD57B4">
        <w:tc>
          <w:tcPr>
            <w:tcW w:w="648" w:type="dxa"/>
            <w:tcBorders>
              <w:top w:val="nil"/>
              <w:left w:val="single" w:sz="4" w:space="0" w:color="auto"/>
              <w:bottom w:val="single" w:sz="4" w:space="0" w:color="auto"/>
              <w:right w:val="single" w:sz="4" w:space="0" w:color="auto"/>
            </w:tcBorders>
          </w:tcPr>
          <w:p w:rsidR="00FD57B4" w:rsidRPr="00173D95" w:rsidRDefault="00FD57B4" w:rsidP="00173D95">
            <w:pPr>
              <w:pStyle w:val="Bezproreda"/>
              <w:rPr>
                <w:color w:val="2E74B5" w:themeColor="accent1" w:themeShade="BF"/>
              </w:rPr>
            </w:pPr>
          </w:p>
        </w:tc>
        <w:tc>
          <w:tcPr>
            <w:tcW w:w="5414" w:type="dxa"/>
            <w:tcBorders>
              <w:top w:val="nil"/>
              <w:left w:val="single" w:sz="4" w:space="0" w:color="auto"/>
              <w:bottom w:val="single" w:sz="4" w:space="0" w:color="auto"/>
              <w:right w:val="single" w:sz="4" w:space="0" w:color="auto"/>
            </w:tcBorders>
            <w:hideMark/>
          </w:tcPr>
          <w:p w:rsidR="00173D95" w:rsidRDefault="00FD57B4" w:rsidP="00173D95">
            <w:pPr>
              <w:pStyle w:val="Bezproreda"/>
              <w:rPr>
                <w:b/>
                <w:color w:val="2E74B5" w:themeColor="accent1" w:themeShade="BF"/>
              </w:rPr>
            </w:pPr>
            <w:r w:rsidRPr="00173D95">
              <w:rPr>
                <w:b/>
                <w:color w:val="2E74B5" w:themeColor="accent1" w:themeShade="BF"/>
              </w:rPr>
              <w:t xml:space="preserve">  </w:t>
            </w:r>
          </w:p>
          <w:p w:rsidR="00FD57B4" w:rsidRPr="00173D95" w:rsidRDefault="00FD57B4" w:rsidP="00173D95">
            <w:pPr>
              <w:pStyle w:val="Bezproreda"/>
              <w:rPr>
                <w:b/>
                <w:color w:val="2E74B5" w:themeColor="accent1" w:themeShade="BF"/>
              </w:rPr>
            </w:pPr>
            <w:r w:rsidRPr="00173D95">
              <w:rPr>
                <w:b/>
                <w:color w:val="2E74B5" w:themeColor="accent1" w:themeShade="BF"/>
              </w:rPr>
              <w:t xml:space="preserve"> UKUPNO:</w:t>
            </w:r>
          </w:p>
        </w:tc>
        <w:tc>
          <w:tcPr>
            <w:tcW w:w="709" w:type="dxa"/>
            <w:tcBorders>
              <w:top w:val="nil"/>
              <w:left w:val="single" w:sz="4" w:space="0" w:color="auto"/>
              <w:bottom w:val="single" w:sz="4" w:space="0" w:color="auto"/>
              <w:right w:val="single" w:sz="4" w:space="0" w:color="auto"/>
            </w:tcBorders>
          </w:tcPr>
          <w:p w:rsidR="00FD57B4" w:rsidRPr="00173D95" w:rsidRDefault="00FD57B4" w:rsidP="00173D95">
            <w:pPr>
              <w:pStyle w:val="Bezproreda"/>
              <w:rPr>
                <w:b/>
                <w:color w:val="2E74B5" w:themeColor="accent1" w:themeShade="BF"/>
              </w:rPr>
            </w:pPr>
          </w:p>
        </w:tc>
        <w:tc>
          <w:tcPr>
            <w:tcW w:w="1842" w:type="dxa"/>
            <w:tcBorders>
              <w:top w:val="nil"/>
              <w:left w:val="single" w:sz="4" w:space="0" w:color="auto"/>
              <w:bottom w:val="single" w:sz="4" w:space="0" w:color="auto"/>
              <w:right w:val="single" w:sz="4" w:space="0" w:color="auto"/>
            </w:tcBorders>
            <w:hideMark/>
          </w:tcPr>
          <w:p w:rsidR="00FD57B4" w:rsidRPr="00173D95" w:rsidRDefault="00FD57B4" w:rsidP="00173D95">
            <w:pPr>
              <w:pStyle w:val="Bezproreda"/>
              <w:jc w:val="right"/>
              <w:rPr>
                <w:b/>
                <w:color w:val="2E74B5" w:themeColor="accent1" w:themeShade="BF"/>
              </w:rPr>
            </w:pPr>
            <w:r w:rsidRPr="00173D95">
              <w:rPr>
                <w:b/>
                <w:color w:val="2E74B5" w:themeColor="accent1" w:themeShade="BF"/>
              </w:rPr>
              <w:t xml:space="preserve">                  4.841,68</w:t>
            </w:r>
          </w:p>
        </w:tc>
      </w:tr>
    </w:tbl>
    <w:p w:rsidR="00FD57B4" w:rsidRDefault="00FD57B4" w:rsidP="00FD57B4">
      <w:pPr>
        <w:jc w:val="both"/>
      </w:pPr>
    </w:p>
    <w:p w:rsidR="00FD57B4" w:rsidRPr="000903DD" w:rsidRDefault="00FD57B4" w:rsidP="00FD57B4">
      <w:pPr>
        <w:jc w:val="both"/>
      </w:pPr>
    </w:p>
    <w:p w:rsidR="00FD57B4" w:rsidRPr="00173D95" w:rsidRDefault="00FD57B4" w:rsidP="00FD57B4">
      <w:pPr>
        <w:jc w:val="both"/>
        <w:rPr>
          <w:sz w:val="24"/>
          <w:szCs w:val="24"/>
        </w:rPr>
      </w:pPr>
      <w:r w:rsidRPr="00173D95">
        <w:rPr>
          <w:sz w:val="24"/>
          <w:szCs w:val="24"/>
        </w:rPr>
        <w:lastRenderedPageBreak/>
        <w:t>Nabava materijala i usluga obavljala se na temelju zahtjeva određenih voditelja ustrojbenih jedinica koje su odobrene od strane voditelja računovodstva,  a u skladu s Financijskim planom Doma za starije i nemoćne osobe Velika za 2024. godinu.</w:t>
      </w:r>
    </w:p>
    <w:p w:rsidR="00FD57B4" w:rsidRPr="00173D95" w:rsidRDefault="00FD57B4" w:rsidP="00173D95">
      <w:pPr>
        <w:jc w:val="both"/>
        <w:rPr>
          <w:sz w:val="24"/>
          <w:szCs w:val="24"/>
        </w:rPr>
      </w:pPr>
      <w:r w:rsidRPr="00173D95">
        <w:rPr>
          <w:sz w:val="24"/>
          <w:szCs w:val="24"/>
        </w:rPr>
        <w:t>Svakog 10. u mjesecu su ispostavljani Zahtjevi za doznaku pomoći izravnanja u visini jedne dvanaestine, a s njima su dostavljani i Izvještaji o ostvarenim prihodima i rashodima za prethodni mjesec od strane naše službe.</w:t>
      </w:r>
    </w:p>
    <w:p w:rsidR="00FD57B4" w:rsidRPr="00173D95" w:rsidRDefault="00FD57B4" w:rsidP="00FD57B4">
      <w:pPr>
        <w:jc w:val="both"/>
        <w:rPr>
          <w:sz w:val="24"/>
          <w:szCs w:val="24"/>
        </w:rPr>
      </w:pPr>
      <w:r w:rsidRPr="00173D95">
        <w:rPr>
          <w:sz w:val="24"/>
          <w:szCs w:val="24"/>
        </w:rPr>
        <w:t>Svi računovodstveni i financijski izvještaji u toku 2024. i za 2023. godinu dostavljeni su sukladno zakonskim odre</w:t>
      </w:r>
      <w:r w:rsidR="00173D95" w:rsidRPr="00173D95">
        <w:rPr>
          <w:sz w:val="24"/>
          <w:szCs w:val="24"/>
        </w:rPr>
        <w:t>dbama i rokovima prema tablici:</w:t>
      </w:r>
    </w:p>
    <w:tbl>
      <w:tblPr>
        <w:tblStyle w:val="Reetkatablice"/>
        <w:tblW w:w="0" w:type="auto"/>
        <w:tblLayout w:type="fixed"/>
        <w:tblLook w:val="04A0" w:firstRow="1" w:lastRow="0" w:firstColumn="1" w:lastColumn="0" w:noHBand="0" w:noVBand="1"/>
      </w:tblPr>
      <w:tblGrid>
        <w:gridCol w:w="675"/>
        <w:gridCol w:w="6946"/>
        <w:gridCol w:w="1667"/>
      </w:tblGrid>
      <w:tr w:rsidR="00FD57B4" w:rsidTr="00FD57B4">
        <w:tc>
          <w:tcPr>
            <w:tcW w:w="675"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sz w:val="16"/>
                <w:szCs w:val="16"/>
                <w:lang w:eastAsia="en-US"/>
              </w:rPr>
            </w:pPr>
            <w:r w:rsidRPr="003A5A4F">
              <w:rPr>
                <w:sz w:val="16"/>
                <w:szCs w:val="16"/>
                <w:lang w:eastAsia="en-US"/>
              </w:rPr>
              <w:t>1.</w:t>
            </w:r>
          </w:p>
        </w:tc>
        <w:tc>
          <w:tcPr>
            <w:tcW w:w="6946"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i/>
                <w:sz w:val="16"/>
                <w:szCs w:val="16"/>
                <w:lang w:eastAsia="en-US"/>
              </w:rPr>
            </w:pPr>
            <w:r w:rsidRPr="003A5A4F">
              <w:rPr>
                <w:i/>
                <w:sz w:val="16"/>
                <w:szCs w:val="16"/>
                <w:lang w:eastAsia="en-US"/>
              </w:rPr>
              <w:t>DOSTAVA IZVJEŠĆA O UTROŠENIM SREDSTVIMA ZA PROTEKLI MJESEC - ŽUPANIJI</w:t>
            </w:r>
          </w:p>
        </w:tc>
        <w:tc>
          <w:tcPr>
            <w:tcW w:w="1667"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color w:val="FF0000"/>
                <w:sz w:val="16"/>
                <w:szCs w:val="16"/>
                <w:lang w:eastAsia="en-US"/>
              </w:rPr>
            </w:pPr>
            <w:r w:rsidRPr="003A5A4F">
              <w:rPr>
                <w:color w:val="FF0000"/>
                <w:sz w:val="16"/>
                <w:szCs w:val="16"/>
                <w:lang w:eastAsia="en-US"/>
              </w:rPr>
              <w:t>DO 10. U MJESECU</w:t>
            </w:r>
          </w:p>
        </w:tc>
      </w:tr>
      <w:tr w:rsidR="00FD57B4" w:rsidTr="00FD57B4">
        <w:tc>
          <w:tcPr>
            <w:tcW w:w="675"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sz w:val="16"/>
                <w:szCs w:val="16"/>
                <w:lang w:eastAsia="en-US"/>
              </w:rPr>
            </w:pPr>
            <w:r w:rsidRPr="003A5A4F">
              <w:rPr>
                <w:sz w:val="16"/>
                <w:szCs w:val="16"/>
                <w:lang w:eastAsia="en-US"/>
              </w:rPr>
              <w:t>2.</w:t>
            </w:r>
          </w:p>
        </w:tc>
        <w:tc>
          <w:tcPr>
            <w:tcW w:w="6946"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i/>
                <w:sz w:val="16"/>
                <w:szCs w:val="16"/>
                <w:lang w:eastAsia="en-US"/>
              </w:rPr>
            </w:pPr>
            <w:r w:rsidRPr="003A5A4F">
              <w:rPr>
                <w:i/>
                <w:sz w:val="16"/>
                <w:szCs w:val="16"/>
                <w:lang w:eastAsia="en-US"/>
              </w:rPr>
              <w:t>DOSTAVA ZAHTJEVA ZA DECENTRALIZIRANA SREDSTVA - ŽUPANIJI</w:t>
            </w:r>
          </w:p>
        </w:tc>
        <w:tc>
          <w:tcPr>
            <w:tcW w:w="1667"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color w:val="FF0000"/>
                <w:sz w:val="16"/>
                <w:szCs w:val="16"/>
                <w:lang w:eastAsia="en-US"/>
              </w:rPr>
            </w:pPr>
            <w:r w:rsidRPr="003A5A4F">
              <w:rPr>
                <w:color w:val="FF0000"/>
                <w:sz w:val="16"/>
                <w:szCs w:val="16"/>
                <w:lang w:eastAsia="en-US"/>
              </w:rPr>
              <w:t>DO 10. U MJESECU</w:t>
            </w:r>
          </w:p>
        </w:tc>
      </w:tr>
      <w:tr w:rsidR="00FD57B4" w:rsidTr="00FD57B4">
        <w:tc>
          <w:tcPr>
            <w:tcW w:w="675"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sz w:val="16"/>
                <w:szCs w:val="16"/>
                <w:lang w:eastAsia="en-US"/>
              </w:rPr>
            </w:pPr>
            <w:r w:rsidRPr="003A5A4F">
              <w:rPr>
                <w:sz w:val="16"/>
                <w:szCs w:val="16"/>
                <w:lang w:eastAsia="en-US"/>
              </w:rPr>
              <w:t>3.</w:t>
            </w:r>
          </w:p>
        </w:tc>
        <w:tc>
          <w:tcPr>
            <w:tcW w:w="6946"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i/>
                <w:sz w:val="16"/>
                <w:szCs w:val="16"/>
                <w:lang w:eastAsia="en-US"/>
              </w:rPr>
            </w:pPr>
            <w:r w:rsidRPr="003A5A4F">
              <w:rPr>
                <w:i/>
                <w:sz w:val="16"/>
                <w:szCs w:val="16"/>
                <w:lang w:eastAsia="en-US"/>
              </w:rPr>
              <w:t>DOSTAVA ZAHTJEVA ZA NEFINANCIJSKU IMOVINU - ŽUPANIJI</w:t>
            </w:r>
          </w:p>
        </w:tc>
        <w:tc>
          <w:tcPr>
            <w:tcW w:w="1667"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color w:val="FF0000"/>
                <w:sz w:val="16"/>
                <w:szCs w:val="16"/>
                <w:lang w:eastAsia="en-US"/>
              </w:rPr>
            </w:pPr>
            <w:r w:rsidRPr="003A5A4F">
              <w:rPr>
                <w:color w:val="FF0000"/>
                <w:sz w:val="16"/>
                <w:szCs w:val="16"/>
                <w:lang w:eastAsia="en-US"/>
              </w:rPr>
              <w:t>DO 5. U MJESECU</w:t>
            </w:r>
          </w:p>
        </w:tc>
      </w:tr>
      <w:tr w:rsidR="00FD57B4" w:rsidTr="00FD57B4">
        <w:tc>
          <w:tcPr>
            <w:tcW w:w="675"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sz w:val="16"/>
                <w:szCs w:val="16"/>
                <w:lang w:eastAsia="en-US"/>
              </w:rPr>
            </w:pPr>
            <w:r w:rsidRPr="003A5A4F">
              <w:rPr>
                <w:sz w:val="16"/>
                <w:szCs w:val="16"/>
                <w:lang w:eastAsia="en-US"/>
              </w:rPr>
              <w:t>4.</w:t>
            </w:r>
          </w:p>
        </w:tc>
        <w:tc>
          <w:tcPr>
            <w:tcW w:w="6946"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i/>
                <w:sz w:val="16"/>
                <w:szCs w:val="16"/>
                <w:lang w:eastAsia="en-US"/>
              </w:rPr>
            </w:pPr>
            <w:r w:rsidRPr="003A5A4F">
              <w:rPr>
                <w:i/>
                <w:sz w:val="16"/>
                <w:szCs w:val="16"/>
                <w:lang w:eastAsia="en-US"/>
              </w:rPr>
              <w:t>IZRADA I SLANJE JOPPD OBRASCA – POREZNA UPRAVA</w:t>
            </w:r>
          </w:p>
        </w:tc>
        <w:tc>
          <w:tcPr>
            <w:tcW w:w="1667"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color w:val="FF0000"/>
                <w:sz w:val="16"/>
                <w:szCs w:val="16"/>
                <w:lang w:eastAsia="en-US"/>
              </w:rPr>
            </w:pPr>
            <w:r w:rsidRPr="003A5A4F">
              <w:rPr>
                <w:color w:val="FF0000"/>
                <w:sz w:val="16"/>
                <w:szCs w:val="16"/>
                <w:lang w:eastAsia="en-US"/>
              </w:rPr>
              <w:t xml:space="preserve">U ROKU 24 SATA OD ISPLATE </w:t>
            </w:r>
          </w:p>
        </w:tc>
      </w:tr>
      <w:tr w:rsidR="00FD57B4" w:rsidTr="00FD57B4">
        <w:tc>
          <w:tcPr>
            <w:tcW w:w="675"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sz w:val="16"/>
                <w:szCs w:val="16"/>
                <w:lang w:eastAsia="en-US"/>
              </w:rPr>
            </w:pPr>
            <w:r w:rsidRPr="003A5A4F">
              <w:rPr>
                <w:sz w:val="16"/>
                <w:szCs w:val="16"/>
                <w:lang w:eastAsia="en-US"/>
              </w:rPr>
              <w:t>5.</w:t>
            </w:r>
          </w:p>
        </w:tc>
        <w:tc>
          <w:tcPr>
            <w:tcW w:w="6946"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i/>
                <w:sz w:val="16"/>
                <w:szCs w:val="16"/>
                <w:lang w:eastAsia="en-US"/>
              </w:rPr>
            </w:pPr>
            <w:r w:rsidRPr="003A5A4F">
              <w:rPr>
                <w:i/>
                <w:sz w:val="16"/>
                <w:szCs w:val="16"/>
                <w:lang w:eastAsia="en-US"/>
              </w:rPr>
              <w:t>ZAPISNIK O INVENTURI ZA PROŠLU GODINU - RAVNATELJICI</w:t>
            </w:r>
          </w:p>
        </w:tc>
        <w:tc>
          <w:tcPr>
            <w:tcW w:w="1667"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color w:val="FF0000"/>
                <w:sz w:val="16"/>
                <w:szCs w:val="16"/>
                <w:lang w:eastAsia="en-US"/>
              </w:rPr>
            </w:pPr>
            <w:r w:rsidRPr="003A5A4F">
              <w:rPr>
                <w:color w:val="FF0000"/>
                <w:sz w:val="16"/>
                <w:szCs w:val="16"/>
                <w:lang w:eastAsia="en-US"/>
              </w:rPr>
              <w:t xml:space="preserve">OKO </w:t>
            </w:r>
            <w:r>
              <w:rPr>
                <w:color w:val="FF0000"/>
                <w:sz w:val="16"/>
                <w:szCs w:val="16"/>
                <w:lang w:eastAsia="en-US"/>
              </w:rPr>
              <w:t>20</w:t>
            </w:r>
            <w:r w:rsidRPr="003A5A4F">
              <w:rPr>
                <w:color w:val="FF0000"/>
                <w:sz w:val="16"/>
                <w:szCs w:val="16"/>
                <w:lang w:eastAsia="en-US"/>
              </w:rPr>
              <w:t>. SIJEČNJA</w:t>
            </w:r>
          </w:p>
        </w:tc>
      </w:tr>
      <w:tr w:rsidR="00FD57B4" w:rsidTr="00FD57B4">
        <w:tc>
          <w:tcPr>
            <w:tcW w:w="675"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sz w:val="16"/>
                <w:szCs w:val="16"/>
                <w:lang w:eastAsia="en-US"/>
              </w:rPr>
            </w:pPr>
            <w:r w:rsidRPr="003A5A4F">
              <w:rPr>
                <w:sz w:val="16"/>
                <w:szCs w:val="16"/>
                <w:lang w:eastAsia="en-US"/>
              </w:rPr>
              <w:t>6.</w:t>
            </w:r>
          </w:p>
        </w:tc>
        <w:tc>
          <w:tcPr>
            <w:tcW w:w="6946" w:type="dxa"/>
            <w:tcBorders>
              <w:top w:val="single" w:sz="4" w:space="0" w:color="auto"/>
              <w:left w:val="single" w:sz="4" w:space="0" w:color="auto"/>
              <w:bottom w:val="single" w:sz="4" w:space="0" w:color="auto"/>
              <w:right w:val="single" w:sz="4" w:space="0" w:color="auto"/>
            </w:tcBorders>
            <w:hideMark/>
          </w:tcPr>
          <w:p w:rsidR="00FD57B4" w:rsidRDefault="00FD57B4" w:rsidP="00FD57B4">
            <w:pPr>
              <w:pStyle w:val="Naslov2"/>
              <w:outlineLvl w:val="1"/>
              <w:rPr>
                <w:i/>
                <w:sz w:val="16"/>
                <w:szCs w:val="16"/>
                <w:lang w:eastAsia="en-US"/>
              </w:rPr>
            </w:pPr>
            <w:r w:rsidRPr="003A5A4F">
              <w:rPr>
                <w:i/>
                <w:sz w:val="16"/>
                <w:szCs w:val="16"/>
                <w:lang w:eastAsia="en-US"/>
              </w:rPr>
              <w:t>PREDAJA GODIŠNJEG FINANCIJSKOG IZVJEŠTAJA ZA PROŠLU GODINU:</w:t>
            </w:r>
          </w:p>
          <w:p w:rsidR="00FD57B4" w:rsidRPr="00F33C47" w:rsidRDefault="00FD57B4" w:rsidP="00FD57B4">
            <w:pPr>
              <w:rPr>
                <w:lang w:eastAsia="en-US"/>
              </w:rPr>
            </w:pPr>
          </w:p>
          <w:p w:rsidR="00FD57B4" w:rsidRPr="00F33C47" w:rsidRDefault="00FD57B4" w:rsidP="00FD57B4">
            <w:pPr>
              <w:rPr>
                <w:rFonts w:asciiTheme="majorHAnsi" w:hAnsiTheme="majorHAnsi"/>
                <w:i/>
                <w:color w:val="0070C0"/>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33C47">
              <w:rPr>
                <w:rFonts w:asciiTheme="majorHAnsi" w:hAnsiTheme="majorHAnsi"/>
                <w:i/>
                <w:color w:val="0070C0"/>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APLIKACIJA MINISTARSTVA FINANCIJA- RKFI</w:t>
            </w:r>
          </w:p>
          <w:p w:rsidR="00FD57B4" w:rsidRPr="00F33C47" w:rsidRDefault="00FD57B4" w:rsidP="00FD57B4">
            <w:pPr>
              <w:rPr>
                <w:rFonts w:asciiTheme="majorHAnsi" w:hAnsiTheme="majorHAnsi"/>
                <w:i/>
                <w:color w:val="5B9BD5" w:themeColor="accent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33C47">
              <w:rPr>
                <w:rFonts w:asciiTheme="majorHAnsi" w:hAnsiTheme="majorHAnsi"/>
                <w:i/>
                <w:color w:val="0070C0"/>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ŽUPANIJI</w:t>
            </w:r>
          </w:p>
        </w:tc>
        <w:tc>
          <w:tcPr>
            <w:tcW w:w="1667" w:type="dxa"/>
            <w:tcBorders>
              <w:top w:val="single" w:sz="4" w:space="0" w:color="auto"/>
              <w:left w:val="single" w:sz="4" w:space="0" w:color="auto"/>
              <w:bottom w:val="single" w:sz="4" w:space="0" w:color="auto"/>
              <w:right w:val="single" w:sz="4" w:space="0" w:color="auto"/>
            </w:tcBorders>
          </w:tcPr>
          <w:p w:rsidR="00FD57B4" w:rsidRPr="003A5A4F" w:rsidRDefault="00FD57B4" w:rsidP="00FD57B4">
            <w:pPr>
              <w:pStyle w:val="Naslov2"/>
              <w:outlineLvl w:val="1"/>
              <w:rPr>
                <w:color w:val="FF0000"/>
                <w:sz w:val="16"/>
                <w:szCs w:val="16"/>
                <w:lang w:eastAsia="en-US"/>
              </w:rPr>
            </w:pPr>
          </w:p>
          <w:p w:rsidR="00FD57B4" w:rsidRPr="003A5A4F" w:rsidRDefault="00FD57B4" w:rsidP="00FD57B4">
            <w:pPr>
              <w:pStyle w:val="Naslov2"/>
              <w:outlineLvl w:val="1"/>
              <w:rPr>
                <w:color w:val="FF0000"/>
                <w:sz w:val="16"/>
                <w:szCs w:val="16"/>
                <w:lang w:eastAsia="en-US"/>
              </w:rPr>
            </w:pPr>
          </w:p>
          <w:p w:rsidR="00FD57B4" w:rsidRPr="003A5A4F" w:rsidRDefault="00FD57B4" w:rsidP="00FD57B4">
            <w:pPr>
              <w:pStyle w:val="Naslov2"/>
              <w:outlineLvl w:val="1"/>
              <w:rPr>
                <w:color w:val="FF0000"/>
                <w:sz w:val="16"/>
                <w:szCs w:val="16"/>
                <w:lang w:eastAsia="en-US"/>
              </w:rPr>
            </w:pPr>
            <w:r w:rsidRPr="003A5A4F">
              <w:rPr>
                <w:color w:val="FF0000"/>
                <w:sz w:val="16"/>
                <w:szCs w:val="16"/>
                <w:lang w:eastAsia="en-US"/>
              </w:rPr>
              <w:t>31. SIJEČANJ</w:t>
            </w:r>
          </w:p>
        </w:tc>
      </w:tr>
      <w:tr w:rsidR="00FD57B4" w:rsidTr="00FD57B4">
        <w:tc>
          <w:tcPr>
            <w:tcW w:w="675"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sz w:val="16"/>
                <w:szCs w:val="16"/>
                <w:lang w:eastAsia="en-US"/>
              </w:rPr>
            </w:pPr>
            <w:r w:rsidRPr="003A5A4F">
              <w:rPr>
                <w:sz w:val="16"/>
                <w:szCs w:val="16"/>
                <w:lang w:eastAsia="en-US"/>
              </w:rPr>
              <w:t>7.</w:t>
            </w:r>
          </w:p>
        </w:tc>
        <w:tc>
          <w:tcPr>
            <w:tcW w:w="6946"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i/>
                <w:sz w:val="16"/>
                <w:szCs w:val="16"/>
                <w:lang w:eastAsia="en-US"/>
              </w:rPr>
            </w:pPr>
            <w:r w:rsidRPr="003A5A4F">
              <w:rPr>
                <w:i/>
                <w:sz w:val="16"/>
                <w:szCs w:val="16"/>
                <w:lang w:eastAsia="en-US"/>
              </w:rPr>
              <w:t>OBJAVA GODIŠNJEG FINANCIJSKOG IZVJEŠTAJA NA WEB STRANICI</w:t>
            </w:r>
          </w:p>
        </w:tc>
        <w:tc>
          <w:tcPr>
            <w:tcW w:w="1667"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color w:val="FF0000"/>
                <w:sz w:val="16"/>
                <w:szCs w:val="16"/>
                <w:lang w:eastAsia="en-US"/>
              </w:rPr>
            </w:pPr>
            <w:r w:rsidRPr="003A5A4F">
              <w:rPr>
                <w:color w:val="FF0000"/>
                <w:sz w:val="16"/>
                <w:szCs w:val="16"/>
                <w:lang w:eastAsia="en-US"/>
              </w:rPr>
              <w:t>8 DANA OD DANA PREDAJE</w:t>
            </w:r>
          </w:p>
        </w:tc>
      </w:tr>
      <w:tr w:rsidR="00FD57B4" w:rsidTr="00FD57B4">
        <w:tc>
          <w:tcPr>
            <w:tcW w:w="675" w:type="dxa"/>
            <w:tcBorders>
              <w:top w:val="single" w:sz="4" w:space="0" w:color="auto"/>
              <w:left w:val="single" w:sz="4" w:space="0" w:color="auto"/>
              <w:bottom w:val="single" w:sz="4" w:space="0" w:color="auto"/>
              <w:right w:val="single" w:sz="4" w:space="0" w:color="auto"/>
            </w:tcBorders>
          </w:tcPr>
          <w:p w:rsidR="00FD57B4" w:rsidRPr="003A5A4F" w:rsidRDefault="00FD57B4" w:rsidP="00FD57B4">
            <w:pPr>
              <w:pStyle w:val="Naslov2"/>
              <w:outlineLvl w:val="1"/>
              <w:rPr>
                <w:sz w:val="16"/>
                <w:szCs w:val="16"/>
                <w:lang w:eastAsia="en-US"/>
              </w:rPr>
            </w:pPr>
            <w:r>
              <w:rPr>
                <w:sz w:val="16"/>
                <w:szCs w:val="16"/>
                <w:lang w:eastAsia="en-US"/>
              </w:rPr>
              <w:t>8.</w:t>
            </w:r>
          </w:p>
        </w:tc>
        <w:tc>
          <w:tcPr>
            <w:tcW w:w="6946" w:type="dxa"/>
            <w:tcBorders>
              <w:top w:val="single" w:sz="4" w:space="0" w:color="auto"/>
              <w:left w:val="single" w:sz="4" w:space="0" w:color="auto"/>
              <w:bottom w:val="single" w:sz="4" w:space="0" w:color="auto"/>
              <w:right w:val="single" w:sz="4" w:space="0" w:color="auto"/>
            </w:tcBorders>
          </w:tcPr>
          <w:p w:rsidR="00FD57B4" w:rsidRPr="003A5A4F" w:rsidRDefault="00FD57B4" w:rsidP="00FD57B4">
            <w:pPr>
              <w:pStyle w:val="Naslov2"/>
              <w:outlineLvl w:val="1"/>
              <w:rPr>
                <w:i/>
                <w:sz w:val="16"/>
                <w:szCs w:val="16"/>
                <w:lang w:eastAsia="en-US"/>
              </w:rPr>
            </w:pPr>
            <w:r>
              <w:rPr>
                <w:i/>
                <w:sz w:val="16"/>
                <w:szCs w:val="16"/>
                <w:lang w:eastAsia="en-US"/>
              </w:rPr>
              <w:t>IZVRŠENJE PLANA ZA PROŠLU GODINU – RIZNICA ŽUPANIJE</w:t>
            </w:r>
          </w:p>
        </w:tc>
        <w:tc>
          <w:tcPr>
            <w:tcW w:w="1667" w:type="dxa"/>
            <w:tcBorders>
              <w:top w:val="single" w:sz="4" w:space="0" w:color="auto"/>
              <w:left w:val="single" w:sz="4" w:space="0" w:color="auto"/>
              <w:bottom w:val="single" w:sz="4" w:space="0" w:color="auto"/>
              <w:right w:val="single" w:sz="4" w:space="0" w:color="auto"/>
            </w:tcBorders>
          </w:tcPr>
          <w:p w:rsidR="00FD57B4" w:rsidRPr="003A5A4F" w:rsidRDefault="00FD57B4" w:rsidP="00FD57B4">
            <w:pPr>
              <w:pStyle w:val="Naslov2"/>
              <w:outlineLvl w:val="1"/>
              <w:rPr>
                <w:color w:val="FF0000"/>
                <w:sz w:val="16"/>
                <w:szCs w:val="16"/>
                <w:lang w:eastAsia="en-US"/>
              </w:rPr>
            </w:pPr>
            <w:r>
              <w:rPr>
                <w:color w:val="FF0000"/>
                <w:sz w:val="16"/>
                <w:szCs w:val="16"/>
                <w:lang w:eastAsia="en-US"/>
              </w:rPr>
              <w:t>10 DANA OD DANA PREDAJE</w:t>
            </w:r>
          </w:p>
        </w:tc>
      </w:tr>
      <w:tr w:rsidR="00FD57B4" w:rsidTr="00FD57B4">
        <w:tc>
          <w:tcPr>
            <w:tcW w:w="675" w:type="dxa"/>
            <w:tcBorders>
              <w:top w:val="single" w:sz="4" w:space="0" w:color="auto"/>
              <w:left w:val="single" w:sz="4" w:space="0" w:color="auto"/>
              <w:bottom w:val="single" w:sz="4" w:space="0" w:color="auto"/>
              <w:right w:val="single" w:sz="4" w:space="0" w:color="auto"/>
            </w:tcBorders>
          </w:tcPr>
          <w:p w:rsidR="00FD57B4" w:rsidRDefault="00FD57B4" w:rsidP="00FD57B4">
            <w:pPr>
              <w:pStyle w:val="Naslov2"/>
              <w:outlineLvl w:val="1"/>
              <w:rPr>
                <w:sz w:val="16"/>
                <w:szCs w:val="16"/>
                <w:lang w:eastAsia="en-US"/>
              </w:rPr>
            </w:pPr>
            <w:r>
              <w:rPr>
                <w:sz w:val="16"/>
                <w:szCs w:val="16"/>
                <w:lang w:eastAsia="en-US"/>
              </w:rPr>
              <w:t>9.</w:t>
            </w:r>
          </w:p>
        </w:tc>
        <w:tc>
          <w:tcPr>
            <w:tcW w:w="6946" w:type="dxa"/>
            <w:tcBorders>
              <w:top w:val="single" w:sz="4" w:space="0" w:color="auto"/>
              <w:left w:val="single" w:sz="4" w:space="0" w:color="auto"/>
              <w:bottom w:val="single" w:sz="4" w:space="0" w:color="auto"/>
              <w:right w:val="single" w:sz="4" w:space="0" w:color="auto"/>
            </w:tcBorders>
          </w:tcPr>
          <w:p w:rsidR="00FD57B4" w:rsidRDefault="00FD57B4" w:rsidP="00FD57B4">
            <w:pPr>
              <w:pStyle w:val="Naslov2"/>
              <w:outlineLvl w:val="1"/>
              <w:rPr>
                <w:i/>
                <w:sz w:val="16"/>
                <w:szCs w:val="16"/>
                <w:lang w:eastAsia="en-US"/>
              </w:rPr>
            </w:pPr>
            <w:r>
              <w:rPr>
                <w:i/>
                <w:sz w:val="16"/>
                <w:szCs w:val="16"/>
                <w:lang w:eastAsia="en-US"/>
              </w:rPr>
              <w:t>IZVJEŠTAJ O IZVRŠENJU PLANA  - UPRAVNOM VIJEĆU I WEB STRANICA</w:t>
            </w:r>
          </w:p>
        </w:tc>
        <w:tc>
          <w:tcPr>
            <w:tcW w:w="1667" w:type="dxa"/>
            <w:tcBorders>
              <w:top w:val="single" w:sz="4" w:space="0" w:color="auto"/>
              <w:left w:val="single" w:sz="4" w:space="0" w:color="auto"/>
              <w:bottom w:val="single" w:sz="4" w:space="0" w:color="auto"/>
              <w:right w:val="single" w:sz="4" w:space="0" w:color="auto"/>
            </w:tcBorders>
          </w:tcPr>
          <w:p w:rsidR="00FD57B4" w:rsidRDefault="00FD57B4" w:rsidP="00FD57B4">
            <w:pPr>
              <w:pStyle w:val="Naslov2"/>
              <w:outlineLvl w:val="1"/>
              <w:rPr>
                <w:color w:val="FF0000"/>
                <w:sz w:val="16"/>
                <w:szCs w:val="16"/>
                <w:lang w:eastAsia="en-US"/>
              </w:rPr>
            </w:pPr>
            <w:r>
              <w:rPr>
                <w:color w:val="FF0000"/>
                <w:sz w:val="16"/>
                <w:szCs w:val="16"/>
                <w:lang w:eastAsia="en-US"/>
              </w:rPr>
              <w:t>DO KRAJA VELJAČE</w:t>
            </w:r>
          </w:p>
        </w:tc>
      </w:tr>
      <w:tr w:rsidR="00FD57B4" w:rsidTr="00FD57B4">
        <w:tc>
          <w:tcPr>
            <w:tcW w:w="675" w:type="dxa"/>
            <w:tcBorders>
              <w:top w:val="single" w:sz="4" w:space="0" w:color="auto"/>
              <w:left w:val="single" w:sz="4" w:space="0" w:color="auto"/>
              <w:bottom w:val="single" w:sz="4" w:space="0" w:color="auto"/>
              <w:right w:val="single" w:sz="4" w:space="0" w:color="auto"/>
            </w:tcBorders>
          </w:tcPr>
          <w:p w:rsidR="00FD57B4" w:rsidRPr="003A5A4F" w:rsidRDefault="00FD57B4" w:rsidP="00FD57B4">
            <w:pPr>
              <w:pStyle w:val="Naslov2"/>
              <w:outlineLvl w:val="1"/>
              <w:rPr>
                <w:sz w:val="16"/>
                <w:szCs w:val="16"/>
                <w:lang w:eastAsia="en-US"/>
              </w:rPr>
            </w:pPr>
            <w:r>
              <w:rPr>
                <w:sz w:val="16"/>
                <w:szCs w:val="16"/>
                <w:lang w:eastAsia="en-US"/>
              </w:rPr>
              <w:t>10.</w:t>
            </w:r>
          </w:p>
        </w:tc>
        <w:tc>
          <w:tcPr>
            <w:tcW w:w="6946" w:type="dxa"/>
            <w:tcBorders>
              <w:top w:val="single" w:sz="4" w:space="0" w:color="auto"/>
              <w:left w:val="single" w:sz="4" w:space="0" w:color="auto"/>
              <w:bottom w:val="single" w:sz="4" w:space="0" w:color="auto"/>
              <w:right w:val="single" w:sz="4" w:space="0" w:color="auto"/>
            </w:tcBorders>
          </w:tcPr>
          <w:p w:rsidR="00FD57B4" w:rsidRPr="00D81F59" w:rsidRDefault="00FD57B4" w:rsidP="00FD57B4">
            <w:pPr>
              <w:pStyle w:val="Naslov2"/>
              <w:outlineLvl w:val="1"/>
              <w:rPr>
                <w:i/>
                <w:sz w:val="16"/>
                <w:szCs w:val="16"/>
                <w:lang w:eastAsia="en-US"/>
              </w:rPr>
            </w:pPr>
            <w:r>
              <w:rPr>
                <w:i/>
                <w:sz w:val="16"/>
                <w:szCs w:val="16"/>
              </w:rPr>
              <w:t xml:space="preserve">PRREAJA IZVJEŠĆA O  PROVEDBI </w:t>
            </w:r>
            <w:r w:rsidRPr="00D81F59">
              <w:rPr>
                <w:i/>
                <w:sz w:val="16"/>
                <w:szCs w:val="16"/>
              </w:rPr>
              <w:t xml:space="preserve"> </w:t>
            </w:r>
            <w:r>
              <w:rPr>
                <w:i/>
                <w:sz w:val="16"/>
                <w:szCs w:val="16"/>
              </w:rPr>
              <w:t>ZAKONA O PRAVU NA PRISTUP INFORMACIJAMA</w:t>
            </w:r>
          </w:p>
        </w:tc>
        <w:tc>
          <w:tcPr>
            <w:tcW w:w="1667" w:type="dxa"/>
            <w:tcBorders>
              <w:top w:val="single" w:sz="4" w:space="0" w:color="auto"/>
              <w:left w:val="single" w:sz="4" w:space="0" w:color="auto"/>
              <w:bottom w:val="single" w:sz="4" w:space="0" w:color="auto"/>
              <w:right w:val="single" w:sz="4" w:space="0" w:color="auto"/>
            </w:tcBorders>
          </w:tcPr>
          <w:p w:rsidR="00FD57B4" w:rsidRPr="003A5A4F" w:rsidRDefault="00FD57B4" w:rsidP="00FD57B4">
            <w:pPr>
              <w:pStyle w:val="Naslov2"/>
              <w:outlineLvl w:val="1"/>
              <w:rPr>
                <w:color w:val="FF0000"/>
                <w:sz w:val="16"/>
                <w:szCs w:val="16"/>
                <w:lang w:eastAsia="en-US"/>
              </w:rPr>
            </w:pPr>
            <w:r>
              <w:rPr>
                <w:color w:val="FF0000"/>
                <w:sz w:val="16"/>
                <w:szCs w:val="16"/>
                <w:lang w:eastAsia="en-US"/>
              </w:rPr>
              <w:t>31. SIJEČANJ</w:t>
            </w:r>
          </w:p>
        </w:tc>
      </w:tr>
      <w:tr w:rsidR="00FD57B4" w:rsidTr="00FD57B4">
        <w:tc>
          <w:tcPr>
            <w:tcW w:w="675"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sz w:val="16"/>
                <w:szCs w:val="16"/>
                <w:lang w:eastAsia="en-US"/>
              </w:rPr>
            </w:pPr>
            <w:r>
              <w:rPr>
                <w:sz w:val="16"/>
                <w:szCs w:val="16"/>
                <w:lang w:eastAsia="en-US"/>
              </w:rPr>
              <w:t>11</w:t>
            </w:r>
            <w:r w:rsidRPr="003A5A4F">
              <w:rPr>
                <w:sz w:val="16"/>
                <w:szCs w:val="16"/>
                <w:lang w:eastAsia="en-US"/>
              </w:rPr>
              <w:t>.</w:t>
            </w:r>
          </w:p>
        </w:tc>
        <w:tc>
          <w:tcPr>
            <w:tcW w:w="6946"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i/>
                <w:sz w:val="16"/>
                <w:szCs w:val="16"/>
                <w:lang w:eastAsia="en-US"/>
              </w:rPr>
            </w:pPr>
            <w:r w:rsidRPr="003A5A4F">
              <w:rPr>
                <w:i/>
                <w:sz w:val="16"/>
                <w:szCs w:val="16"/>
                <w:lang w:eastAsia="en-US"/>
              </w:rPr>
              <w:t>PREDAJA IZJAVE O FISKALNOJ ODGOVORNOSTI - ŽUPANIJI</w:t>
            </w:r>
          </w:p>
        </w:tc>
        <w:tc>
          <w:tcPr>
            <w:tcW w:w="1667"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color w:val="FF0000"/>
                <w:sz w:val="16"/>
                <w:szCs w:val="16"/>
                <w:lang w:eastAsia="en-US"/>
              </w:rPr>
            </w:pPr>
            <w:r w:rsidRPr="003A5A4F">
              <w:rPr>
                <w:color w:val="FF0000"/>
                <w:sz w:val="16"/>
                <w:szCs w:val="16"/>
                <w:lang w:eastAsia="en-US"/>
              </w:rPr>
              <w:t>28. VALJAČE</w:t>
            </w:r>
          </w:p>
        </w:tc>
      </w:tr>
      <w:tr w:rsidR="00FD57B4" w:rsidTr="00FD57B4">
        <w:tc>
          <w:tcPr>
            <w:tcW w:w="675"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sz w:val="16"/>
                <w:szCs w:val="16"/>
                <w:lang w:eastAsia="en-US"/>
              </w:rPr>
            </w:pPr>
            <w:r>
              <w:rPr>
                <w:sz w:val="16"/>
                <w:szCs w:val="16"/>
                <w:lang w:eastAsia="en-US"/>
              </w:rPr>
              <w:t>12</w:t>
            </w:r>
            <w:r w:rsidRPr="003A5A4F">
              <w:rPr>
                <w:sz w:val="16"/>
                <w:szCs w:val="16"/>
                <w:lang w:eastAsia="en-US"/>
              </w:rPr>
              <w:t>.</w:t>
            </w:r>
          </w:p>
        </w:tc>
        <w:tc>
          <w:tcPr>
            <w:tcW w:w="6946"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i/>
                <w:sz w:val="16"/>
                <w:szCs w:val="16"/>
                <w:lang w:eastAsia="en-US"/>
              </w:rPr>
            </w:pPr>
            <w:r w:rsidRPr="003A5A4F">
              <w:rPr>
                <w:i/>
                <w:sz w:val="16"/>
                <w:szCs w:val="16"/>
                <w:lang w:eastAsia="en-US"/>
              </w:rPr>
              <w:t>IZRADA STATISTIČKOG IZVJEŠTAJA ZA JAVNU NABAVU – DRŽAVNI URED ZA JAVNU NABAVU</w:t>
            </w:r>
          </w:p>
        </w:tc>
        <w:tc>
          <w:tcPr>
            <w:tcW w:w="1667"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color w:val="FF0000"/>
                <w:sz w:val="16"/>
                <w:szCs w:val="16"/>
                <w:lang w:eastAsia="en-US"/>
              </w:rPr>
            </w:pPr>
            <w:r w:rsidRPr="003A5A4F">
              <w:rPr>
                <w:color w:val="FF0000"/>
                <w:sz w:val="16"/>
                <w:szCs w:val="16"/>
                <w:lang w:eastAsia="en-US"/>
              </w:rPr>
              <w:t>31. OŽUJAK</w:t>
            </w:r>
          </w:p>
        </w:tc>
      </w:tr>
      <w:tr w:rsidR="00FD57B4" w:rsidTr="00FD57B4">
        <w:tc>
          <w:tcPr>
            <w:tcW w:w="675"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sz w:val="16"/>
                <w:szCs w:val="16"/>
                <w:lang w:eastAsia="en-US"/>
              </w:rPr>
            </w:pPr>
            <w:r w:rsidRPr="003A5A4F">
              <w:rPr>
                <w:sz w:val="16"/>
                <w:szCs w:val="16"/>
                <w:lang w:eastAsia="en-US"/>
              </w:rPr>
              <w:t>1</w:t>
            </w:r>
            <w:r>
              <w:rPr>
                <w:sz w:val="16"/>
                <w:szCs w:val="16"/>
                <w:lang w:eastAsia="en-US"/>
              </w:rPr>
              <w:t>3</w:t>
            </w:r>
            <w:r w:rsidRPr="003A5A4F">
              <w:rPr>
                <w:sz w:val="16"/>
                <w:szCs w:val="16"/>
                <w:lang w:eastAsia="en-US"/>
              </w:rPr>
              <w:t>.</w:t>
            </w:r>
          </w:p>
        </w:tc>
        <w:tc>
          <w:tcPr>
            <w:tcW w:w="6946"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i/>
                <w:sz w:val="16"/>
                <w:szCs w:val="16"/>
                <w:lang w:eastAsia="en-US"/>
              </w:rPr>
            </w:pPr>
            <w:r w:rsidRPr="003A5A4F">
              <w:rPr>
                <w:i/>
                <w:sz w:val="16"/>
                <w:szCs w:val="16"/>
                <w:lang w:eastAsia="en-US"/>
              </w:rPr>
              <w:t xml:space="preserve">PREDAJA FINANCIJSKOG IZVJEŠTAJA ZA I-III </w:t>
            </w:r>
            <w:r>
              <w:rPr>
                <w:i/>
                <w:sz w:val="16"/>
                <w:szCs w:val="16"/>
                <w:lang w:eastAsia="en-US"/>
              </w:rPr>
              <w:t>–</w:t>
            </w:r>
            <w:r w:rsidRPr="003A5A4F">
              <w:rPr>
                <w:i/>
                <w:sz w:val="16"/>
                <w:szCs w:val="16"/>
                <w:lang w:eastAsia="en-US"/>
              </w:rPr>
              <w:t xml:space="preserve"> </w:t>
            </w:r>
            <w:r>
              <w:rPr>
                <w:i/>
                <w:sz w:val="16"/>
                <w:szCs w:val="16"/>
                <w:lang w:eastAsia="en-US"/>
              </w:rPr>
              <w:t>APLIKACIJA MF- RKFI</w:t>
            </w:r>
          </w:p>
        </w:tc>
        <w:tc>
          <w:tcPr>
            <w:tcW w:w="1667"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color w:val="FF0000"/>
                <w:sz w:val="16"/>
                <w:szCs w:val="16"/>
                <w:lang w:eastAsia="en-US"/>
              </w:rPr>
            </w:pPr>
            <w:r w:rsidRPr="003A5A4F">
              <w:rPr>
                <w:color w:val="FF0000"/>
                <w:sz w:val="16"/>
                <w:szCs w:val="16"/>
                <w:lang w:eastAsia="en-US"/>
              </w:rPr>
              <w:t>10. TRAVANJ</w:t>
            </w:r>
          </w:p>
        </w:tc>
      </w:tr>
      <w:tr w:rsidR="00FD57B4" w:rsidTr="00FD57B4">
        <w:tc>
          <w:tcPr>
            <w:tcW w:w="675"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sz w:val="16"/>
                <w:szCs w:val="16"/>
                <w:lang w:eastAsia="en-US"/>
              </w:rPr>
            </w:pPr>
            <w:r w:rsidRPr="003A5A4F">
              <w:rPr>
                <w:sz w:val="16"/>
                <w:szCs w:val="16"/>
                <w:lang w:eastAsia="en-US"/>
              </w:rPr>
              <w:t>1</w:t>
            </w:r>
            <w:r>
              <w:rPr>
                <w:sz w:val="16"/>
                <w:szCs w:val="16"/>
                <w:lang w:eastAsia="en-US"/>
              </w:rPr>
              <w:t>4</w:t>
            </w:r>
            <w:r w:rsidRPr="003A5A4F">
              <w:rPr>
                <w:sz w:val="16"/>
                <w:szCs w:val="16"/>
                <w:lang w:eastAsia="en-US"/>
              </w:rPr>
              <w:t>.</w:t>
            </w:r>
          </w:p>
        </w:tc>
        <w:tc>
          <w:tcPr>
            <w:tcW w:w="6946"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i/>
                <w:sz w:val="16"/>
                <w:szCs w:val="16"/>
                <w:lang w:eastAsia="en-US"/>
              </w:rPr>
            </w:pPr>
            <w:r w:rsidRPr="003A5A4F">
              <w:rPr>
                <w:i/>
                <w:sz w:val="16"/>
                <w:szCs w:val="16"/>
                <w:lang w:eastAsia="en-US"/>
              </w:rPr>
              <w:t xml:space="preserve">PREDAJA POLUGODIŠNJEG FINANCIJSKOG IZVJEŠTAJA </w:t>
            </w:r>
            <w:r>
              <w:rPr>
                <w:i/>
                <w:sz w:val="16"/>
                <w:szCs w:val="16"/>
                <w:lang w:eastAsia="en-US"/>
              </w:rPr>
              <w:t>–</w:t>
            </w:r>
            <w:r w:rsidRPr="003A5A4F">
              <w:rPr>
                <w:i/>
                <w:sz w:val="16"/>
                <w:szCs w:val="16"/>
                <w:lang w:eastAsia="en-US"/>
              </w:rPr>
              <w:t xml:space="preserve"> </w:t>
            </w:r>
            <w:r>
              <w:rPr>
                <w:i/>
                <w:sz w:val="16"/>
                <w:szCs w:val="16"/>
                <w:lang w:eastAsia="en-US"/>
              </w:rPr>
              <w:t xml:space="preserve">APLIKACIJA MF - RKFI </w:t>
            </w:r>
          </w:p>
        </w:tc>
        <w:tc>
          <w:tcPr>
            <w:tcW w:w="1667"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color w:val="FF0000"/>
                <w:sz w:val="16"/>
                <w:szCs w:val="16"/>
                <w:lang w:eastAsia="en-US"/>
              </w:rPr>
            </w:pPr>
            <w:r w:rsidRPr="003A5A4F">
              <w:rPr>
                <w:color w:val="FF0000"/>
                <w:sz w:val="16"/>
                <w:szCs w:val="16"/>
                <w:lang w:eastAsia="en-US"/>
              </w:rPr>
              <w:t>10. SRPANJ</w:t>
            </w:r>
          </w:p>
        </w:tc>
      </w:tr>
      <w:tr w:rsidR="00FD57B4" w:rsidTr="00FD57B4">
        <w:tc>
          <w:tcPr>
            <w:tcW w:w="675" w:type="dxa"/>
            <w:tcBorders>
              <w:top w:val="single" w:sz="4" w:space="0" w:color="auto"/>
              <w:left w:val="single" w:sz="4" w:space="0" w:color="auto"/>
              <w:bottom w:val="single" w:sz="4" w:space="0" w:color="auto"/>
              <w:right w:val="single" w:sz="4" w:space="0" w:color="auto"/>
            </w:tcBorders>
          </w:tcPr>
          <w:p w:rsidR="00FD57B4" w:rsidRPr="003A5A4F" w:rsidRDefault="00FD57B4" w:rsidP="00FD57B4">
            <w:pPr>
              <w:pStyle w:val="Naslov2"/>
              <w:outlineLvl w:val="1"/>
              <w:rPr>
                <w:sz w:val="16"/>
                <w:szCs w:val="16"/>
                <w:lang w:eastAsia="en-US"/>
              </w:rPr>
            </w:pPr>
            <w:r>
              <w:rPr>
                <w:sz w:val="16"/>
                <w:szCs w:val="16"/>
                <w:lang w:eastAsia="en-US"/>
              </w:rPr>
              <w:t>15.</w:t>
            </w:r>
          </w:p>
        </w:tc>
        <w:tc>
          <w:tcPr>
            <w:tcW w:w="6946" w:type="dxa"/>
            <w:tcBorders>
              <w:top w:val="single" w:sz="4" w:space="0" w:color="auto"/>
              <w:left w:val="single" w:sz="4" w:space="0" w:color="auto"/>
              <w:bottom w:val="single" w:sz="4" w:space="0" w:color="auto"/>
              <w:right w:val="single" w:sz="4" w:space="0" w:color="auto"/>
            </w:tcBorders>
          </w:tcPr>
          <w:p w:rsidR="00FD57B4" w:rsidRPr="003A5A4F" w:rsidRDefault="00FD57B4" w:rsidP="00FD57B4">
            <w:pPr>
              <w:pStyle w:val="Naslov2"/>
              <w:outlineLvl w:val="1"/>
              <w:rPr>
                <w:i/>
                <w:sz w:val="16"/>
                <w:szCs w:val="16"/>
                <w:lang w:eastAsia="en-US"/>
              </w:rPr>
            </w:pPr>
            <w:r>
              <w:rPr>
                <w:i/>
                <w:sz w:val="16"/>
                <w:szCs w:val="16"/>
                <w:lang w:eastAsia="en-US"/>
              </w:rPr>
              <w:t>POLUGODIŠNJE IZVRŠENJE PLANA – RIZNICA ŽUPANIJE</w:t>
            </w:r>
          </w:p>
        </w:tc>
        <w:tc>
          <w:tcPr>
            <w:tcW w:w="1667" w:type="dxa"/>
            <w:tcBorders>
              <w:top w:val="single" w:sz="4" w:space="0" w:color="auto"/>
              <w:left w:val="single" w:sz="4" w:space="0" w:color="auto"/>
              <w:bottom w:val="single" w:sz="4" w:space="0" w:color="auto"/>
              <w:right w:val="single" w:sz="4" w:space="0" w:color="auto"/>
            </w:tcBorders>
          </w:tcPr>
          <w:p w:rsidR="00FD57B4" w:rsidRPr="003A5A4F" w:rsidRDefault="00FD57B4" w:rsidP="00FD57B4">
            <w:pPr>
              <w:pStyle w:val="Naslov2"/>
              <w:outlineLvl w:val="1"/>
              <w:rPr>
                <w:color w:val="FF0000"/>
                <w:sz w:val="16"/>
                <w:szCs w:val="16"/>
                <w:lang w:eastAsia="en-US"/>
              </w:rPr>
            </w:pPr>
            <w:r>
              <w:rPr>
                <w:color w:val="FF0000"/>
                <w:sz w:val="16"/>
                <w:szCs w:val="16"/>
                <w:lang w:eastAsia="en-US"/>
              </w:rPr>
              <w:t>10 DANA OD DANA PREDAJE</w:t>
            </w:r>
          </w:p>
        </w:tc>
      </w:tr>
      <w:tr w:rsidR="00FD57B4" w:rsidTr="00FD57B4">
        <w:tc>
          <w:tcPr>
            <w:tcW w:w="675"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sz w:val="16"/>
                <w:szCs w:val="16"/>
                <w:lang w:eastAsia="en-US"/>
              </w:rPr>
            </w:pPr>
            <w:r w:rsidRPr="003A5A4F">
              <w:rPr>
                <w:sz w:val="16"/>
                <w:szCs w:val="16"/>
                <w:lang w:eastAsia="en-US"/>
              </w:rPr>
              <w:t>1</w:t>
            </w:r>
            <w:r>
              <w:rPr>
                <w:sz w:val="16"/>
                <w:szCs w:val="16"/>
                <w:lang w:eastAsia="en-US"/>
              </w:rPr>
              <w:t>6</w:t>
            </w:r>
            <w:r w:rsidRPr="003A5A4F">
              <w:rPr>
                <w:sz w:val="16"/>
                <w:szCs w:val="16"/>
                <w:lang w:eastAsia="en-US"/>
              </w:rPr>
              <w:t>.</w:t>
            </w:r>
          </w:p>
        </w:tc>
        <w:tc>
          <w:tcPr>
            <w:tcW w:w="6946"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i/>
                <w:sz w:val="16"/>
                <w:szCs w:val="16"/>
                <w:lang w:eastAsia="en-US"/>
              </w:rPr>
            </w:pPr>
            <w:r w:rsidRPr="003A5A4F">
              <w:rPr>
                <w:i/>
                <w:sz w:val="16"/>
                <w:szCs w:val="16"/>
                <w:lang w:eastAsia="en-US"/>
              </w:rPr>
              <w:t xml:space="preserve">PREDAJA FINANCIJSKOG IZVJEŠTAJA ZA I-IX </w:t>
            </w:r>
            <w:r>
              <w:rPr>
                <w:i/>
                <w:sz w:val="16"/>
                <w:szCs w:val="16"/>
                <w:lang w:eastAsia="en-US"/>
              </w:rPr>
              <w:t>–</w:t>
            </w:r>
            <w:r w:rsidRPr="003A5A4F">
              <w:rPr>
                <w:i/>
                <w:sz w:val="16"/>
                <w:szCs w:val="16"/>
                <w:lang w:eastAsia="en-US"/>
              </w:rPr>
              <w:t xml:space="preserve"> </w:t>
            </w:r>
            <w:r>
              <w:rPr>
                <w:i/>
                <w:sz w:val="16"/>
                <w:szCs w:val="16"/>
                <w:lang w:eastAsia="en-US"/>
              </w:rPr>
              <w:t>APLIKACIJA MF - RKFI</w:t>
            </w:r>
          </w:p>
        </w:tc>
        <w:tc>
          <w:tcPr>
            <w:tcW w:w="1667"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color w:val="FF0000"/>
                <w:sz w:val="16"/>
                <w:szCs w:val="16"/>
                <w:lang w:eastAsia="en-US"/>
              </w:rPr>
            </w:pPr>
            <w:r w:rsidRPr="003A5A4F">
              <w:rPr>
                <w:color w:val="FF0000"/>
                <w:sz w:val="16"/>
                <w:szCs w:val="16"/>
                <w:lang w:eastAsia="en-US"/>
              </w:rPr>
              <w:t>10. LISTOPAD</w:t>
            </w:r>
          </w:p>
        </w:tc>
      </w:tr>
      <w:tr w:rsidR="00FD57B4" w:rsidTr="00FD57B4">
        <w:tc>
          <w:tcPr>
            <w:tcW w:w="675"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sz w:val="16"/>
                <w:szCs w:val="16"/>
                <w:lang w:eastAsia="en-US"/>
              </w:rPr>
            </w:pPr>
            <w:r w:rsidRPr="003A5A4F">
              <w:rPr>
                <w:sz w:val="16"/>
                <w:szCs w:val="16"/>
                <w:lang w:eastAsia="en-US"/>
              </w:rPr>
              <w:t>1</w:t>
            </w:r>
            <w:r>
              <w:rPr>
                <w:sz w:val="16"/>
                <w:szCs w:val="16"/>
                <w:lang w:eastAsia="en-US"/>
              </w:rPr>
              <w:t>7</w:t>
            </w:r>
            <w:r w:rsidRPr="003A5A4F">
              <w:rPr>
                <w:sz w:val="16"/>
                <w:szCs w:val="16"/>
                <w:lang w:eastAsia="en-US"/>
              </w:rPr>
              <w:t>.</w:t>
            </w:r>
          </w:p>
        </w:tc>
        <w:tc>
          <w:tcPr>
            <w:tcW w:w="6946"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i/>
                <w:sz w:val="16"/>
                <w:szCs w:val="16"/>
                <w:lang w:eastAsia="en-US"/>
              </w:rPr>
            </w:pPr>
            <w:r w:rsidRPr="003A5A4F">
              <w:rPr>
                <w:i/>
                <w:sz w:val="16"/>
                <w:szCs w:val="16"/>
                <w:lang w:eastAsia="en-US"/>
              </w:rPr>
              <w:t>SLANJE POZIVA ZA JEDNOSTAVNU NABAVU ZA GODIŠNJE KOLIČINE - PONUĐAČIMA</w:t>
            </w:r>
          </w:p>
        </w:tc>
        <w:tc>
          <w:tcPr>
            <w:tcW w:w="1667"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color w:val="FF0000"/>
                <w:sz w:val="16"/>
                <w:szCs w:val="16"/>
                <w:lang w:eastAsia="en-US"/>
              </w:rPr>
            </w:pPr>
            <w:r w:rsidRPr="003A5A4F">
              <w:rPr>
                <w:color w:val="FF0000"/>
                <w:sz w:val="16"/>
                <w:szCs w:val="16"/>
                <w:lang w:eastAsia="en-US"/>
              </w:rPr>
              <w:t>30. STUDENI</w:t>
            </w:r>
          </w:p>
        </w:tc>
      </w:tr>
      <w:tr w:rsidR="00FD57B4" w:rsidTr="00FD57B4">
        <w:tc>
          <w:tcPr>
            <w:tcW w:w="675"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sz w:val="16"/>
                <w:szCs w:val="16"/>
                <w:lang w:eastAsia="en-US"/>
              </w:rPr>
            </w:pPr>
            <w:r w:rsidRPr="003A5A4F">
              <w:rPr>
                <w:sz w:val="16"/>
                <w:szCs w:val="16"/>
                <w:lang w:eastAsia="en-US"/>
              </w:rPr>
              <w:t>1</w:t>
            </w:r>
            <w:r>
              <w:rPr>
                <w:sz w:val="16"/>
                <w:szCs w:val="16"/>
                <w:lang w:eastAsia="en-US"/>
              </w:rPr>
              <w:t>8</w:t>
            </w:r>
            <w:r w:rsidRPr="003A5A4F">
              <w:rPr>
                <w:sz w:val="16"/>
                <w:szCs w:val="16"/>
                <w:lang w:eastAsia="en-US"/>
              </w:rPr>
              <w:t>.</w:t>
            </w:r>
          </w:p>
        </w:tc>
        <w:tc>
          <w:tcPr>
            <w:tcW w:w="6946"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i/>
                <w:sz w:val="16"/>
                <w:szCs w:val="16"/>
                <w:lang w:eastAsia="en-US"/>
              </w:rPr>
            </w:pPr>
            <w:r w:rsidRPr="003A5A4F">
              <w:rPr>
                <w:i/>
                <w:sz w:val="16"/>
                <w:szCs w:val="16"/>
                <w:lang w:eastAsia="en-US"/>
              </w:rPr>
              <w:t>PRIJAVE I ODJAVE RADNIKA - HZMO</w:t>
            </w:r>
          </w:p>
        </w:tc>
        <w:tc>
          <w:tcPr>
            <w:tcW w:w="1667" w:type="dxa"/>
            <w:tcBorders>
              <w:top w:val="single" w:sz="4" w:space="0" w:color="auto"/>
              <w:left w:val="single" w:sz="4" w:space="0" w:color="auto"/>
              <w:bottom w:val="single" w:sz="4" w:space="0" w:color="auto"/>
              <w:right w:val="single" w:sz="4" w:space="0" w:color="auto"/>
            </w:tcBorders>
            <w:hideMark/>
          </w:tcPr>
          <w:p w:rsidR="00FD57B4" w:rsidRPr="003A5A4F" w:rsidRDefault="00FD57B4" w:rsidP="00FD57B4">
            <w:pPr>
              <w:pStyle w:val="Naslov2"/>
              <w:outlineLvl w:val="1"/>
              <w:rPr>
                <w:color w:val="FF0000"/>
                <w:sz w:val="16"/>
                <w:szCs w:val="16"/>
                <w:lang w:eastAsia="en-US"/>
              </w:rPr>
            </w:pPr>
            <w:r w:rsidRPr="003A5A4F">
              <w:rPr>
                <w:color w:val="FF0000"/>
                <w:sz w:val="16"/>
                <w:szCs w:val="16"/>
                <w:lang w:eastAsia="en-US"/>
              </w:rPr>
              <w:t>NAJMANJE 24 SATA PRIJE PROMJENE</w:t>
            </w:r>
          </w:p>
        </w:tc>
      </w:tr>
    </w:tbl>
    <w:p w:rsidR="00FD57B4" w:rsidRPr="000903DD" w:rsidRDefault="00FD57B4" w:rsidP="00FD57B4">
      <w:pPr>
        <w:jc w:val="both"/>
      </w:pPr>
    </w:p>
    <w:p w:rsidR="00173D95" w:rsidRDefault="00FD57B4" w:rsidP="00FD57B4">
      <w:pPr>
        <w:jc w:val="both"/>
      </w:pPr>
      <w:r w:rsidRPr="000903DD">
        <w:tab/>
      </w:r>
    </w:p>
    <w:p w:rsidR="00FD57B4" w:rsidRPr="00173D95" w:rsidRDefault="00FD57B4" w:rsidP="00FD57B4">
      <w:pPr>
        <w:jc w:val="both"/>
        <w:rPr>
          <w:sz w:val="24"/>
          <w:szCs w:val="24"/>
        </w:rPr>
      </w:pPr>
      <w:r w:rsidRPr="00173D95">
        <w:rPr>
          <w:sz w:val="24"/>
          <w:szCs w:val="24"/>
        </w:rPr>
        <w:lastRenderedPageBreak/>
        <w:t>Financijski plan za 2025. godinu i Projekcije financijskih planova za 2026. i 2027. godinu donijeti su listopadu, dostavljeni su osnivaču, Požeško slavonskoj županiji, unijeti su u Županijski proračun u programu Zavod za informatiku Osijek, odobreni na Županijskoj skupštini 10.12.2024., a Upravno vijeće ih je usvojilo 11.11.2024. godine na svojoj dvadesetoj</w:t>
      </w:r>
      <w:r w:rsidR="00173D95" w:rsidRPr="00173D95">
        <w:rPr>
          <w:sz w:val="24"/>
          <w:szCs w:val="24"/>
        </w:rPr>
        <w:t xml:space="preserve"> sjednici. </w:t>
      </w:r>
    </w:p>
    <w:p w:rsidR="00FD57B4" w:rsidRPr="00173D95" w:rsidRDefault="00FD57B4" w:rsidP="00FD57B4">
      <w:pPr>
        <w:jc w:val="both"/>
        <w:rPr>
          <w:sz w:val="24"/>
          <w:szCs w:val="24"/>
        </w:rPr>
      </w:pPr>
      <w:r w:rsidRPr="00173D95">
        <w:rPr>
          <w:sz w:val="24"/>
          <w:szCs w:val="24"/>
        </w:rPr>
        <w:t>Financijski plan za 2025. godinu kao i Projekcije za 2026.i  2027. planiran je sukladno Uputama za izradu proračuna Požeško slavonske županije prema kojima smo mi kao proračunski korisnik u sklopu funkcija koje se decentraliziraju mogli planirati rashode koji se financiraju prema minimalnim standardima u iznosu od 593.564,00 eura, odnosno  674.664,00 € što je na istoj razini kao i 2024. godine.</w:t>
      </w:r>
    </w:p>
    <w:p w:rsidR="00FD57B4" w:rsidRPr="00173D95" w:rsidRDefault="00FD57B4" w:rsidP="00FD57B4">
      <w:pPr>
        <w:jc w:val="both"/>
        <w:rPr>
          <w:sz w:val="24"/>
          <w:szCs w:val="24"/>
        </w:rPr>
      </w:pPr>
      <w:r w:rsidRPr="00173D95">
        <w:rPr>
          <w:sz w:val="24"/>
          <w:szCs w:val="24"/>
        </w:rPr>
        <w:t>Financijski plan za 2025. i Projekcije financijskih planova za 2026. i 2027. godinu, zajedno s Obrazloženjem obja</w:t>
      </w:r>
      <w:r w:rsidR="00173D95" w:rsidRPr="00173D95">
        <w:rPr>
          <w:sz w:val="24"/>
          <w:szCs w:val="24"/>
        </w:rPr>
        <w:t>vljeni su na web stranici Doma.</w:t>
      </w:r>
    </w:p>
    <w:p w:rsidR="00FD57B4" w:rsidRPr="00173D95" w:rsidRDefault="00FD57B4" w:rsidP="00FD57B4">
      <w:pPr>
        <w:jc w:val="both"/>
        <w:rPr>
          <w:sz w:val="24"/>
          <w:szCs w:val="24"/>
        </w:rPr>
      </w:pPr>
      <w:r w:rsidRPr="00173D95">
        <w:rPr>
          <w:sz w:val="24"/>
          <w:szCs w:val="24"/>
        </w:rPr>
        <w:t>Upravno vijeće je u toku 2024. godine održalo  7</w:t>
      </w:r>
      <w:r w:rsidR="00173D95" w:rsidRPr="00173D95">
        <w:rPr>
          <w:sz w:val="24"/>
          <w:szCs w:val="24"/>
        </w:rPr>
        <w:t xml:space="preserve"> sjednica:</w:t>
      </w:r>
    </w:p>
    <w:p w:rsidR="00FD57B4" w:rsidRPr="00173D95" w:rsidRDefault="00FD57B4" w:rsidP="00FD57B4">
      <w:pPr>
        <w:pStyle w:val="Odlomakpopisa"/>
        <w:jc w:val="both"/>
        <w:rPr>
          <w:sz w:val="24"/>
          <w:szCs w:val="24"/>
        </w:rPr>
      </w:pPr>
      <w:r w:rsidRPr="00173D95">
        <w:rPr>
          <w:sz w:val="24"/>
          <w:szCs w:val="24"/>
        </w:rPr>
        <w:t>1.  21. veljače 2024. – petnaesta sjednica UV</w:t>
      </w:r>
    </w:p>
    <w:p w:rsidR="00FD57B4" w:rsidRPr="00173D95" w:rsidRDefault="00FD57B4" w:rsidP="00FD57B4">
      <w:pPr>
        <w:pStyle w:val="Odlomakpopisa"/>
        <w:jc w:val="both"/>
        <w:rPr>
          <w:sz w:val="24"/>
          <w:szCs w:val="24"/>
        </w:rPr>
      </w:pPr>
      <w:r w:rsidRPr="00173D95">
        <w:rPr>
          <w:sz w:val="24"/>
          <w:szCs w:val="24"/>
        </w:rPr>
        <w:t>2.  26. ožujka 2024. – šesnaesta sjednica UV</w:t>
      </w:r>
    </w:p>
    <w:p w:rsidR="00FD57B4" w:rsidRPr="00173D95" w:rsidRDefault="00FD57B4" w:rsidP="00FD57B4">
      <w:pPr>
        <w:pStyle w:val="Odlomakpopisa"/>
        <w:jc w:val="both"/>
        <w:rPr>
          <w:sz w:val="24"/>
          <w:szCs w:val="24"/>
        </w:rPr>
      </w:pPr>
      <w:r w:rsidRPr="00173D95">
        <w:rPr>
          <w:sz w:val="24"/>
          <w:szCs w:val="24"/>
        </w:rPr>
        <w:t>3.  24. lipnja 2024. – sedamnaesta sjednica UV</w:t>
      </w:r>
    </w:p>
    <w:p w:rsidR="00FD57B4" w:rsidRPr="00173D95" w:rsidRDefault="00FD57B4" w:rsidP="00FD57B4">
      <w:pPr>
        <w:pStyle w:val="Odlomakpopisa"/>
        <w:jc w:val="both"/>
        <w:rPr>
          <w:sz w:val="24"/>
          <w:szCs w:val="24"/>
        </w:rPr>
      </w:pPr>
      <w:r w:rsidRPr="00173D95">
        <w:rPr>
          <w:sz w:val="24"/>
          <w:szCs w:val="24"/>
        </w:rPr>
        <w:t>4.  29. srpnja 2024. – osamnaesta sjednica UV</w:t>
      </w:r>
    </w:p>
    <w:p w:rsidR="00FD57B4" w:rsidRPr="00173D95" w:rsidRDefault="00FD57B4" w:rsidP="00FD57B4">
      <w:pPr>
        <w:pStyle w:val="Odlomakpopisa"/>
        <w:jc w:val="both"/>
        <w:rPr>
          <w:sz w:val="24"/>
          <w:szCs w:val="24"/>
        </w:rPr>
      </w:pPr>
      <w:r w:rsidRPr="00173D95">
        <w:rPr>
          <w:sz w:val="24"/>
          <w:szCs w:val="24"/>
        </w:rPr>
        <w:t>5.  10. rujna 2024. – devetnaesta sjednica UV</w:t>
      </w:r>
    </w:p>
    <w:p w:rsidR="00FD57B4" w:rsidRPr="00173D95" w:rsidRDefault="00FD57B4" w:rsidP="00FD57B4">
      <w:pPr>
        <w:pStyle w:val="Odlomakpopisa"/>
        <w:jc w:val="both"/>
        <w:rPr>
          <w:sz w:val="24"/>
          <w:szCs w:val="24"/>
        </w:rPr>
      </w:pPr>
      <w:r w:rsidRPr="00173D95">
        <w:rPr>
          <w:sz w:val="24"/>
          <w:szCs w:val="24"/>
        </w:rPr>
        <w:t>6.  11. studenog 2024. – dvadeseta sjednica UV</w:t>
      </w:r>
    </w:p>
    <w:p w:rsidR="00FD57B4" w:rsidRPr="00173D95" w:rsidRDefault="00FD57B4" w:rsidP="00173D95">
      <w:pPr>
        <w:pStyle w:val="Odlomakpopisa"/>
        <w:jc w:val="both"/>
        <w:rPr>
          <w:sz w:val="24"/>
          <w:szCs w:val="24"/>
        </w:rPr>
      </w:pPr>
      <w:r w:rsidRPr="00173D95">
        <w:rPr>
          <w:sz w:val="24"/>
          <w:szCs w:val="24"/>
        </w:rPr>
        <w:t>7.  27.studenog 2024. – dvadesetprva sjednica</w:t>
      </w:r>
    </w:p>
    <w:p w:rsidR="00FD57B4" w:rsidRPr="00173D95" w:rsidRDefault="00FD57B4" w:rsidP="00173D95">
      <w:pPr>
        <w:jc w:val="both"/>
        <w:rPr>
          <w:sz w:val="24"/>
          <w:szCs w:val="24"/>
        </w:rPr>
      </w:pPr>
      <w:r w:rsidRPr="00173D95">
        <w:rPr>
          <w:sz w:val="24"/>
          <w:szCs w:val="24"/>
        </w:rPr>
        <w:t xml:space="preserve">Zapisnici sa sjednica Upravnog vijeća, zajedno s pripadajućim prilozima dostavljeni su u </w:t>
      </w:r>
    </w:p>
    <w:p w:rsidR="00FD57B4" w:rsidRPr="00173D95" w:rsidRDefault="00FD57B4" w:rsidP="00FD57B4">
      <w:pPr>
        <w:jc w:val="both"/>
        <w:rPr>
          <w:sz w:val="24"/>
          <w:szCs w:val="24"/>
        </w:rPr>
      </w:pPr>
      <w:r w:rsidRPr="00173D95">
        <w:rPr>
          <w:sz w:val="24"/>
          <w:szCs w:val="24"/>
        </w:rPr>
        <w:t>Upravni odjel za društvene djelatnosti Požeško slavonske županije, a najave i zaključci sjednica objavljeni na na</w:t>
      </w:r>
      <w:r w:rsidR="00173D95" w:rsidRPr="00173D95">
        <w:rPr>
          <w:sz w:val="24"/>
          <w:szCs w:val="24"/>
        </w:rPr>
        <w:t>šoj web stranici.</w:t>
      </w:r>
      <w:r w:rsidRPr="00173D95">
        <w:rPr>
          <w:color w:val="FF0000"/>
          <w:sz w:val="24"/>
          <w:szCs w:val="24"/>
        </w:rPr>
        <w:tab/>
      </w:r>
    </w:p>
    <w:p w:rsidR="00FD57B4" w:rsidRPr="00173D95" w:rsidRDefault="00FD57B4" w:rsidP="00FD57B4">
      <w:pPr>
        <w:jc w:val="both"/>
        <w:rPr>
          <w:sz w:val="24"/>
          <w:szCs w:val="24"/>
        </w:rPr>
      </w:pPr>
      <w:r w:rsidRPr="00173D95">
        <w:rPr>
          <w:sz w:val="24"/>
          <w:szCs w:val="24"/>
        </w:rPr>
        <w:t>Do 31. siječnja 2025. potrebno je izraditi i predati Godišnji financijski izvještaj za 2024. godinu sukladno Okružnici o sastavljanju, konsolidaciji i predaji financijskih izvještaja proračuna, proračunskih i izvanproračunskih korisnika državnog proračuna te proračunskih i izvanproračunskih korisnika proračuna JLP®S za razdoblje 01. siječnja do 31. prosinca 2024. godine koju je donijelo Ministarstvo financija 14. siječnja 2025. godine, te ga u roku 8 dana od predaje objaviti na našoj w</w:t>
      </w:r>
      <w:r w:rsidR="00173D95" w:rsidRPr="00173D95">
        <w:rPr>
          <w:sz w:val="24"/>
          <w:szCs w:val="24"/>
        </w:rPr>
        <w:t>eb stranici.</w:t>
      </w:r>
    </w:p>
    <w:p w:rsidR="00FD57B4" w:rsidRPr="00173D95" w:rsidRDefault="00FD57B4" w:rsidP="00FD57B4">
      <w:pPr>
        <w:jc w:val="both"/>
        <w:rPr>
          <w:sz w:val="24"/>
          <w:szCs w:val="24"/>
        </w:rPr>
      </w:pPr>
      <w:r w:rsidRPr="00173D95">
        <w:rPr>
          <w:sz w:val="24"/>
          <w:szCs w:val="24"/>
        </w:rPr>
        <w:t>Isto tako je do 31. siječnja potrebno izraditi i dostaviti Izvješće o provedbi Zakona o pravu na pristup informacijama za 2024</w:t>
      </w:r>
      <w:r w:rsidR="00173D95" w:rsidRPr="00173D95">
        <w:rPr>
          <w:sz w:val="24"/>
          <w:szCs w:val="24"/>
        </w:rPr>
        <w:t>. godinu.</w:t>
      </w:r>
      <w:r w:rsidRPr="00173D95">
        <w:rPr>
          <w:sz w:val="24"/>
          <w:szCs w:val="24"/>
        </w:rPr>
        <w:tab/>
      </w:r>
    </w:p>
    <w:p w:rsidR="00FD57B4" w:rsidRPr="00173D95" w:rsidRDefault="00FD57B4" w:rsidP="00FD57B4">
      <w:pPr>
        <w:jc w:val="both"/>
        <w:rPr>
          <w:sz w:val="24"/>
          <w:szCs w:val="24"/>
        </w:rPr>
      </w:pPr>
      <w:r w:rsidRPr="00173D95">
        <w:rPr>
          <w:sz w:val="24"/>
          <w:szCs w:val="24"/>
        </w:rPr>
        <w:t>Do 31. ožujka potrebno je izraditi Izvješće o javnoj nabavi.</w:t>
      </w:r>
    </w:p>
    <w:p w:rsidR="00FD57B4" w:rsidRPr="00173D95" w:rsidRDefault="00FD57B4" w:rsidP="00FD57B4">
      <w:pPr>
        <w:jc w:val="both"/>
        <w:rPr>
          <w:sz w:val="24"/>
          <w:szCs w:val="24"/>
        </w:rPr>
      </w:pPr>
      <w:r w:rsidRPr="00173D95">
        <w:rPr>
          <w:sz w:val="24"/>
          <w:szCs w:val="24"/>
        </w:rPr>
        <w:t>Postoji i obveza izrade Izjave o fiskalnoj odgovornosti za 2024. godinu čiji je rok 28. veljače 2024. godine.</w:t>
      </w:r>
    </w:p>
    <w:p w:rsidR="00FD57B4" w:rsidRPr="00173D95" w:rsidRDefault="00FD57B4" w:rsidP="00FD57B4">
      <w:pPr>
        <w:jc w:val="both"/>
        <w:rPr>
          <w:sz w:val="24"/>
          <w:szCs w:val="24"/>
        </w:rPr>
      </w:pPr>
      <w:r w:rsidRPr="00173D95">
        <w:rPr>
          <w:sz w:val="24"/>
          <w:szCs w:val="24"/>
        </w:rPr>
        <w:lastRenderedPageBreak/>
        <w:t xml:space="preserve">Nakon toga financijske kartice kao i dnevnik knjiženja potrebno je uvezati i ovjeriti s čime završava proračunska 2024. godina. </w:t>
      </w:r>
    </w:p>
    <w:p w:rsidR="00FD57B4" w:rsidRPr="000903DD" w:rsidRDefault="00FD57B4" w:rsidP="00FD57B4">
      <w:pPr>
        <w:jc w:val="both"/>
      </w:pPr>
    </w:p>
    <w:p w:rsidR="00771F27" w:rsidRPr="00A204B3" w:rsidRDefault="00771F27" w:rsidP="00A204B3"/>
    <w:p w:rsidR="006335A8" w:rsidRPr="00692C84" w:rsidRDefault="00692C84" w:rsidP="009F172F">
      <w:pPr>
        <w:pStyle w:val="Naslov1"/>
        <w:rPr>
          <w:rStyle w:val="Naglaeno"/>
          <w:b w:val="0"/>
          <w:bCs w:val="0"/>
        </w:rPr>
      </w:pPr>
      <w:bookmarkStart w:id="5" w:name="_Toc189732015"/>
      <w:r w:rsidRPr="00692C84">
        <w:rPr>
          <w:rStyle w:val="Naglaeno"/>
          <w:b w:val="0"/>
          <w:bCs w:val="0"/>
        </w:rPr>
        <w:t xml:space="preserve">2. </w:t>
      </w:r>
      <w:r w:rsidR="004F599F" w:rsidRPr="00692C84">
        <w:rPr>
          <w:rStyle w:val="Naglaeno"/>
          <w:b w:val="0"/>
          <w:bCs w:val="0"/>
        </w:rPr>
        <w:t xml:space="preserve">Odjel </w:t>
      </w:r>
      <w:r w:rsidR="002024E8">
        <w:rPr>
          <w:rStyle w:val="Naglaeno"/>
          <w:b w:val="0"/>
          <w:bCs w:val="0"/>
        </w:rPr>
        <w:t xml:space="preserve"> zdravstvene </w:t>
      </w:r>
      <w:r w:rsidR="004F599F" w:rsidRPr="00692C84">
        <w:rPr>
          <w:rStyle w:val="Naglaeno"/>
          <w:b w:val="0"/>
          <w:bCs w:val="0"/>
        </w:rPr>
        <w:t>njege i brige o zdravlju</w:t>
      </w:r>
      <w:bookmarkEnd w:id="5"/>
    </w:p>
    <w:p w:rsidR="00EF7686" w:rsidRPr="00EF7686" w:rsidRDefault="00EF7686" w:rsidP="00EF7686"/>
    <w:p w:rsidR="00FF3063" w:rsidRDefault="00692C84" w:rsidP="009F172F">
      <w:pPr>
        <w:pStyle w:val="Naslov2"/>
      </w:pPr>
      <w:bookmarkStart w:id="6" w:name="_Toc189732016"/>
      <w:r>
        <w:t xml:space="preserve">2.1. </w:t>
      </w:r>
      <w:r w:rsidR="00FF3063" w:rsidRPr="00692C84">
        <w:t>Njega i briga o zdravlju</w:t>
      </w:r>
      <w:bookmarkEnd w:id="6"/>
    </w:p>
    <w:p w:rsidR="00FE76A0" w:rsidRDefault="00FE76A0" w:rsidP="00FE76A0"/>
    <w:p w:rsidR="00FE76A0" w:rsidRDefault="00FE76A0" w:rsidP="00FE76A0">
      <w:p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Zdravstvena zaštita korisnika Doma provodila se primjenom mjera primarne, specijalističko- konzilijarne i bolničke zdravstvene zaštite.</w:t>
      </w:r>
      <w:r w:rsidR="00B02546" w:rsidRPr="00B02546">
        <w:t xml:space="preserve"> </w:t>
      </w:r>
      <w:r w:rsidR="00B02546" w:rsidRPr="00B02546">
        <w:rPr>
          <w:rFonts w:ascii="Times New Roman" w:eastAsia="Calibri" w:hAnsi="Times New Roman" w:cs="Times New Roman"/>
          <w:sz w:val="24"/>
          <w:szCs w:val="24"/>
          <w:lang w:eastAsia="en-US"/>
        </w:rPr>
        <w:t>Zdravstvena njega korisnika u Domu za starije i nemoćne osobe</w:t>
      </w:r>
      <w:r w:rsidR="00B02546">
        <w:rPr>
          <w:rFonts w:ascii="Times New Roman" w:eastAsia="Calibri" w:hAnsi="Times New Roman" w:cs="Times New Roman"/>
          <w:sz w:val="24"/>
          <w:szCs w:val="24"/>
          <w:lang w:eastAsia="en-US"/>
        </w:rPr>
        <w:t xml:space="preserve"> Velika</w:t>
      </w:r>
      <w:r w:rsidR="00B02546" w:rsidRPr="00B02546">
        <w:rPr>
          <w:rFonts w:ascii="Times New Roman" w:eastAsia="Calibri" w:hAnsi="Times New Roman" w:cs="Times New Roman"/>
          <w:sz w:val="24"/>
          <w:szCs w:val="24"/>
          <w:lang w:eastAsia="en-US"/>
        </w:rPr>
        <w:t xml:space="preserve"> provodi se kroz kontinuiranu medicinsku skrb koja uključuje svakodnevne zdravstvene preglede, monitoring vitalnih funkcija te administraciju lijekova prema potrebama svakog korisnika. Zdra</w:t>
      </w:r>
      <w:r w:rsidR="00B02546">
        <w:rPr>
          <w:rFonts w:ascii="Times New Roman" w:eastAsia="Calibri" w:hAnsi="Times New Roman" w:cs="Times New Roman"/>
          <w:sz w:val="24"/>
          <w:szCs w:val="24"/>
          <w:lang w:eastAsia="en-US"/>
        </w:rPr>
        <w:t>vstveni tim, koji čine liječnica</w:t>
      </w:r>
      <w:r w:rsidR="00B02546" w:rsidRPr="00B02546">
        <w:rPr>
          <w:rFonts w:ascii="Times New Roman" w:eastAsia="Calibri" w:hAnsi="Times New Roman" w:cs="Times New Roman"/>
          <w:sz w:val="24"/>
          <w:szCs w:val="24"/>
          <w:lang w:eastAsia="en-US"/>
        </w:rPr>
        <w:t>, me</w:t>
      </w:r>
      <w:r w:rsidR="00B02546">
        <w:rPr>
          <w:rFonts w:ascii="Times New Roman" w:eastAsia="Calibri" w:hAnsi="Times New Roman" w:cs="Times New Roman"/>
          <w:sz w:val="24"/>
          <w:szCs w:val="24"/>
          <w:lang w:eastAsia="en-US"/>
        </w:rPr>
        <w:t>dicinske sestre i fizioterapeut</w:t>
      </w:r>
      <w:r w:rsidR="00B02546" w:rsidRPr="00B02546">
        <w:rPr>
          <w:rFonts w:ascii="Times New Roman" w:eastAsia="Calibri" w:hAnsi="Times New Roman" w:cs="Times New Roman"/>
          <w:sz w:val="24"/>
          <w:szCs w:val="24"/>
          <w:lang w:eastAsia="en-US"/>
        </w:rPr>
        <w:t>, prilagođava terapije prema individualnim potrebama, a uz to se pružaju i usluge rehabilitacije, poput fizičkih vježbi i psihosocijalne potpore. Zdravstvena njega također obuhvaća prevenciju bolesti i podršku u održavanju samostalnosti korisnika.</w:t>
      </w:r>
    </w:p>
    <w:p w:rsidR="00F525A1" w:rsidRPr="00FE76A0" w:rsidRDefault="00F525A1" w:rsidP="00F525A1">
      <w:pPr>
        <w:spacing w:line="360" w:lineRule="auto"/>
        <w:jc w:val="center"/>
        <w:rPr>
          <w:rFonts w:ascii="Times New Roman" w:eastAsia="Calibri" w:hAnsi="Times New Roman" w:cs="Times New Roman"/>
          <w:sz w:val="24"/>
          <w:szCs w:val="24"/>
          <w:lang w:eastAsia="en-US"/>
        </w:rPr>
      </w:pPr>
    </w:p>
    <w:p w:rsidR="00F525A1" w:rsidRDefault="00FE76A0" w:rsidP="00FE76A0">
      <w:p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 xml:space="preserve">U slučaju dijagnostičke obrade, specijalističkih pregleda ili hospitalizacije korisnici su se odvozili </w:t>
      </w:r>
      <w:proofErr w:type="spellStart"/>
      <w:r w:rsidRPr="00FE76A0">
        <w:rPr>
          <w:rFonts w:ascii="Times New Roman" w:eastAsia="Calibri" w:hAnsi="Times New Roman" w:cs="Times New Roman"/>
          <w:sz w:val="24"/>
          <w:szCs w:val="24"/>
          <w:lang w:eastAsia="en-US"/>
        </w:rPr>
        <w:t>domskim</w:t>
      </w:r>
      <w:proofErr w:type="spellEnd"/>
      <w:r w:rsidRPr="00FE76A0">
        <w:rPr>
          <w:rFonts w:ascii="Times New Roman" w:eastAsia="Calibri" w:hAnsi="Times New Roman" w:cs="Times New Roman"/>
          <w:sz w:val="24"/>
          <w:szCs w:val="24"/>
          <w:lang w:eastAsia="en-US"/>
        </w:rPr>
        <w:t xml:space="preserve"> automobilom, osim nepokretnih korisnika kada se organizirao prijevoz sanitetskim vozilom.</w:t>
      </w:r>
    </w:p>
    <w:p w:rsidR="00FE76A0" w:rsidRPr="00FE76A0" w:rsidRDefault="00FE76A0" w:rsidP="00FE76A0">
      <w:p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Tijekom 2024. godine obavljeno je 436 pregleda što je i prikazano u Tablici 1.</w:t>
      </w:r>
    </w:p>
    <w:p w:rsidR="00FE76A0" w:rsidRPr="00FE76A0" w:rsidRDefault="00FE76A0" w:rsidP="00FE76A0">
      <w:pPr>
        <w:jc w:val="center"/>
        <w:rPr>
          <w:rFonts w:ascii="Times New Roman" w:eastAsia="Calibri" w:hAnsi="Times New Roman" w:cs="Times New Roman"/>
          <w:b/>
          <w:sz w:val="24"/>
          <w:szCs w:val="24"/>
          <w:lang w:eastAsia="en-US"/>
        </w:rPr>
      </w:pPr>
      <w:r w:rsidRPr="00FE76A0">
        <w:rPr>
          <w:rFonts w:ascii="Times New Roman" w:eastAsia="Calibri" w:hAnsi="Times New Roman" w:cs="Times New Roman"/>
          <w:b/>
          <w:sz w:val="24"/>
          <w:szCs w:val="24"/>
          <w:lang w:eastAsia="en-US"/>
        </w:rPr>
        <w:t>Tablica 1.</w:t>
      </w:r>
    </w:p>
    <w:tbl>
      <w:tblPr>
        <w:tblW w:w="3360" w:type="dxa"/>
        <w:jc w:val="center"/>
        <w:tblLook w:val="04A0" w:firstRow="1" w:lastRow="0" w:firstColumn="1" w:lastColumn="0" w:noHBand="0" w:noVBand="1"/>
      </w:tblPr>
      <w:tblGrid>
        <w:gridCol w:w="2217"/>
        <w:gridCol w:w="1143"/>
      </w:tblGrid>
      <w:tr w:rsidR="00FE76A0" w:rsidRPr="00FE76A0" w:rsidTr="00FE76A0">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Odlasci</w:t>
            </w:r>
            <w:proofErr w:type="spellEnd"/>
            <w:r w:rsidRPr="00FE76A0">
              <w:rPr>
                <w:rFonts w:ascii="Calibri" w:eastAsia="Times New Roman" w:hAnsi="Calibri" w:cs="Times New Roman"/>
                <w:b/>
                <w:bCs/>
                <w:color w:val="000000"/>
                <w:lang w:val="en-US" w:eastAsia="en-US"/>
              </w:rPr>
              <w:t xml:space="preserve"> </w:t>
            </w:r>
            <w:proofErr w:type="spellStart"/>
            <w:r w:rsidRPr="00FE76A0">
              <w:rPr>
                <w:rFonts w:ascii="Calibri" w:eastAsia="Times New Roman" w:hAnsi="Calibri" w:cs="Times New Roman"/>
                <w:b/>
                <w:bCs/>
                <w:color w:val="000000"/>
                <w:lang w:val="en-US" w:eastAsia="en-US"/>
              </w:rPr>
              <w:t>na</w:t>
            </w:r>
            <w:proofErr w:type="spellEnd"/>
            <w:r w:rsidRPr="00FE76A0">
              <w:rPr>
                <w:rFonts w:ascii="Calibri" w:eastAsia="Times New Roman" w:hAnsi="Calibri" w:cs="Times New Roman"/>
                <w:b/>
                <w:bCs/>
                <w:color w:val="000000"/>
                <w:lang w:val="en-US" w:eastAsia="en-US"/>
              </w:rPr>
              <w:t xml:space="preserve"> </w:t>
            </w:r>
            <w:proofErr w:type="spellStart"/>
            <w:r w:rsidRPr="00FE76A0">
              <w:rPr>
                <w:rFonts w:ascii="Calibri" w:eastAsia="Times New Roman" w:hAnsi="Calibri" w:cs="Times New Roman"/>
                <w:b/>
                <w:bCs/>
                <w:color w:val="000000"/>
                <w:lang w:val="en-US" w:eastAsia="en-US"/>
              </w:rPr>
              <w:t>preglede</w:t>
            </w:r>
            <w:proofErr w:type="spellEnd"/>
            <w:r w:rsidRPr="00FE76A0">
              <w:rPr>
                <w:rFonts w:ascii="Calibri" w:eastAsia="Times New Roman" w:hAnsi="Calibri" w:cs="Times New Roman"/>
                <w:b/>
                <w:bCs/>
                <w:color w:val="000000"/>
                <w:lang w:val="en-US" w:eastAsia="en-US"/>
              </w:rPr>
              <w:t xml:space="preserve"> u </w:t>
            </w:r>
            <w:proofErr w:type="spellStart"/>
            <w:r w:rsidRPr="00FE76A0">
              <w:rPr>
                <w:rFonts w:ascii="Calibri" w:eastAsia="Times New Roman" w:hAnsi="Calibri" w:cs="Times New Roman"/>
                <w:b/>
                <w:bCs/>
                <w:color w:val="000000"/>
                <w:lang w:val="en-US" w:eastAsia="en-US"/>
              </w:rPr>
              <w:t>bolnicu</w:t>
            </w:r>
            <w:proofErr w:type="spellEnd"/>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Broj</w:t>
            </w:r>
            <w:proofErr w:type="spellEnd"/>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27</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37</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33</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36</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31</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36</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31</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33</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40</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lastRenderedPageBreak/>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47</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41</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44</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Ukupno</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r w:rsidRPr="00FE76A0">
              <w:rPr>
                <w:rFonts w:ascii="Calibri" w:eastAsia="Times New Roman" w:hAnsi="Calibri" w:cs="Times New Roman"/>
                <w:b/>
                <w:bCs/>
                <w:color w:val="000000"/>
                <w:lang w:val="en-US" w:eastAsia="en-US"/>
              </w:rPr>
              <w:t>436</w:t>
            </w:r>
          </w:p>
        </w:tc>
      </w:tr>
    </w:tbl>
    <w:p w:rsidR="00FE76A0" w:rsidRPr="00FE76A0" w:rsidRDefault="00FE76A0" w:rsidP="00FE76A0">
      <w:pPr>
        <w:rPr>
          <w:rFonts w:ascii="Times New Roman" w:eastAsia="Calibri" w:hAnsi="Times New Roman" w:cs="Times New Roman"/>
          <w:sz w:val="24"/>
          <w:szCs w:val="24"/>
          <w:lang w:eastAsia="en-US"/>
        </w:rPr>
      </w:pPr>
    </w:p>
    <w:p w:rsidR="00FE76A0" w:rsidRPr="00FE76A0" w:rsidRDefault="00FE76A0" w:rsidP="00FE76A0">
      <w:pPr>
        <w:rPr>
          <w:rFonts w:ascii="Times New Roman" w:eastAsia="Calibri" w:hAnsi="Times New Roman" w:cs="Times New Roman"/>
          <w:sz w:val="24"/>
          <w:szCs w:val="24"/>
          <w:lang w:eastAsia="en-US"/>
        </w:rPr>
      </w:pPr>
    </w:p>
    <w:p w:rsidR="00FE76A0" w:rsidRPr="00FE76A0" w:rsidRDefault="00B02546" w:rsidP="00FE76A0">
      <w:pPr>
        <w:rPr>
          <w:rFonts w:ascii="Times New Roman" w:eastAsia="Calibri" w:hAnsi="Times New Roman" w:cs="Times New Roman"/>
          <w:sz w:val="24"/>
          <w:szCs w:val="24"/>
          <w:lang w:eastAsia="en-US"/>
        </w:rPr>
      </w:pPr>
      <w:r>
        <w:rPr>
          <w:rFonts w:ascii="Times New Roman" w:eastAsia="Calibri" w:hAnsi="Times New Roman" w:cs="Times New Roman"/>
          <w:noProof/>
          <w:sz w:val="24"/>
          <w:szCs w:val="24"/>
        </w:rPr>
        <w:drawing>
          <wp:inline distT="0" distB="0" distL="0" distR="0" wp14:anchorId="2A8A4794" wp14:editId="15E8BE9A">
            <wp:extent cx="5760720" cy="3435350"/>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193bd1e-3f9d-4df4-9537-9fd656b95d2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435350"/>
                    </a:xfrm>
                    <a:prstGeom prst="rect">
                      <a:avLst/>
                    </a:prstGeom>
                  </pic:spPr>
                </pic:pic>
              </a:graphicData>
            </a:graphic>
          </wp:inline>
        </w:drawing>
      </w:r>
    </w:p>
    <w:p w:rsidR="00FE76A0" w:rsidRPr="00FE76A0" w:rsidRDefault="00FE76A0" w:rsidP="00FE76A0">
      <w:pPr>
        <w:rPr>
          <w:rFonts w:ascii="Times New Roman" w:eastAsia="Calibri" w:hAnsi="Times New Roman" w:cs="Times New Roman"/>
          <w:sz w:val="24"/>
          <w:szCs w:val="24"/>
          <w:lang w:eastAsia="en-US"/>
        </w:rPr>
      </w:pPr>
    </w:p>
    <w:p w:rsidR="00FE76A0" w:rsidRPr="00FE76A0" w:rsidRDefault="00FE76A0" w:rsidP="00FE76A0">
      <w:pPr>
        <w:rPr>
          <w:rFonts w:ascii="Times New Roman" w:eastAsia="Calibri" w:hAnsi="Times New Roman" w:cs="Times New Roman"/>
          <w:sz w:val="24"/>
          <w:szCs w:val="24"/>
          <w:lang w:eastAsia="en-US"/>
        </w:rPr>
      </w:pPr>
    </w:p>
    <w:p w:rsidR="00FE76A0" w:rsidRPr="00FE76A0" w:rsidRDefault="00FE76A0" w:rsidP="00FE76A0">
      <w:pPr>
        <w:rPr>
          <w:rFonts w:ascii="Times New Roman" w:eastAsia="Calibri" w:hAnsi="Times New Roman" w:cs="Times New Roman"/>
          <w:sz w:val="24"/>
          <w:szCs w:val="24"/>
          <w:lang w:eastAsia="en-US"/>
        </w:rPr>
      </w:pPr>
    </w:p>
    <w:p w:rsidR="00FE76A0" w:rsidRPr="00FE76A0" w:rsidRDefault="00FE76A0" w:rsidP="00FE76A0">
      <w:p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Tablica 2. pokazuje ukupan broj hospitaliziranih korisnika u 2024. godini.</w:t>
      </w:r>
    </w:p>
    <w:p w:rsidR="00FE76A0" w:rsidRPr="00FE76A0" w:rsidRDefault="00FE76A0" w:rsidP="00FE76A0">
      <w:pPr>
        <w:spacing w:line="360" w:lineRule="auto"/>
        <w:jc w:val="center"/>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Tablica 2.</w:t>
      </w:r>
    </w:p>
    <w:tbl>
      <w:tblPr>
        <w:tblW w:w="3360" w:type="dxa"/>
        <w:jc w:val="center"/>
        <w:shd w:val="clear" w:color="auto" w:fill="FF0000"/>
        <w:tblLook w:val="04A0" w:firstRow="1" w:lastRow="0" w:firstColumn="1" w:lastColumn="0" w:noHBand="0" w:noVBand="1"/>
      </w:tblPr>
      <w:tblGrid>
        <w:gridCol w:w="2217"/>
        <w:gridCol w:w="1143"/>
      </w:tblGrid>
      <w:tr w:rsidR="00FE76A0" w:rsidRPr="00FE76A0" w:rsidTr="00FE76A0">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Hospitalizacije</w:t>
            </w:r>
            <w:proofErr w:type="spellEnd"/>
            <w:r w:rsidRPr="00FE76A0">
              <w:rPr>
                <w:rFonts w:ascii="Calibri" w:eastAsia="Times New Roman" w:hAnsi="Calibri" w:cs="Times New Roman"/>
                <w:b/>
                <w:bCs/>
                <w:color w:val="000000"/>
                <w:lang w:val="en-US" w:eastAsia="en-US"/>
              </w:rPr>
              <w:t xml:space="preserve"> </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Broj</w:t>
            </w:r>
            <w:proofErr w:type="spellEnd"/>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7</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5</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4</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5</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4</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6</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lastRenderedPageBreak/>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4</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7</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11</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4</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Ukupno</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r w:rsidRPr="00FE76A0">
              <w:rPr>
                <w:rFonts w:ascii="Calibri" w:eastAsia="Times New Roman" w:hAnsi="Calibri" w:cs="Times New Roman"/>
                <w:b/>
                <w:bCs/>
                <w:color w:val="000000"/>
                <w:lang w:val="en-US" w:eastAsia="en-US"/>
              </w:rPr>
              <w:t>60</w:t>
            </w:r>
          </w:p>
        </w:tc>
      </w:tr>
    </w:tbl>
    <w:p w:rsidR="00FE76A0" w:rsidRPr="00FE76A0" w:rsidRDefault="00FE76A0" w:rsidP="00FE76A0">
      <w:pPr>
        <w:rPr>
          <w:rFonts w:ascii="Times New Roman" w:eastAsia="Calibri" w:hAnsi="Times New Roman" w:cs="Times New Roman"/>
          <w:sz w:val="24"/>
          <w:szCs w:val="24"/>
          <w:lang w:eastAsia="en-US"/>
        </w:rPr>
      </w:pPr>
    </w:p>
    <w:p w:rsidR="00F525A1" w:rsidRPr="00FE76A0" w:rsidRDefault="00FE76A0" w:rsidP="00C071CD">
      <w:p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 xml:space="preserve">Tijekom 2024. godine svakodnevno se redovito provodila zdravstvena njega pokretnih, polupokretnih i nepokretnih korisnika, 5x dnevno te prema potrebi. Provodili su se postupci prevencije komplikacija dugotrajnog ležanja. </w:t>
      </w:r>
    </w:p>
    <w:p w:rsidR="00FE76A0" w:rsidRPr="00FE76A0" w:rsidRDefault="00FE76A0" w:rsidP="00FE76A0">
      <w:pPr>
        <w:spacing w:line="360" w:lineRule="auto"/>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Tablice 3. i 4. pokazuju broj inkontinentnih i nepokretnih korisnika.</w:t>
      </w:r>
    </w:p>
    <w:p w:rsidR="00FE76A0" w:rsidRPr="00FE76A0" w:rsidRDefault="00FE76A0" w:rsidP="00FE76A0">
      <w:pPr>
        <w:spacing w:line="360" w:lineRule="auto"/>
        <w:jc w:val="center"/>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Tablica 3.</w:t>
      </w:r>
    </w:p>
    <w:tbl>
      <w:tblPr>
        <w:tblW w:w="3360" w:type="dxa"/>
        <w:jc w:val="center"/>
        <w:tblLook w:val="04A0" w:firstRow="1" w:lastRow="0" w:firstColumn="1" w:lastColumn="0" w:noHBand="0" w:noVBand="1"/>
      </w:tblPr>
      <w:tblGrid>
        <w:gridCol w:w="2217"/>
        <w:gridCol w:w="1143"/>
      </w:tblGrid>
      <w:tr w:rsidR="00FE76A0" w:rsidRPr="00FE76A0" w:rsidTr="00FE76A0">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Inkontinentni</w:t>
            </w:r>
            <w:proofErr w:type="spellEnd"/>
            <w:r w:rsidRPr="00FE76A0">
              <w:rPr>
                <w:rFonts w:ascii="Calibri" w:eastAsia="Times New Roman" w:hAnsi="Calibri" w:cs="Times New Roman"/>
                <w:b/>
                <w:bCs/>
                <w:color w:val="000000"/>
                <w:lang w:val="en-US" w:eastAsia="en-US"/>
              </w:rPr>
              <w:t xml:space="preserve"> </w:t>
            </w:r>
            <w:proofErr w:type="spellStart"/>
            <w:r w:rsidRPr="00FE76A0">
              <w:rPr>
                <w:rFonts w:ascii="Calibri" w:eastAsia="Times New Roman" w:hAnsi="Calibri" w:cs="Times New Roman"/>
                <w:b/>
                <w:bCs/>
                <w:color w:val="000000"/>
                <w:lang w:val="en-US" w:eastAsia="en-US"/>
              </w:rPr>
              <w:t>korisnici</w:t>
            </w:r>
            <w:proofErr w:type="spellEnd"/>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Broj</w:t>
            </w:r>
            <w:proofErr w:type="spellEnd"/>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25</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27</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25</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23</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22</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24</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23</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26</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24</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25</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25</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19</w:t>
            </w:r>
          </w:p>
        </w:tc>
      </w:tr>
    </w:tbl>
    <w:p w:rsidR="00FE76A0" w:rsidRPr="00FE76A0" w:rsidRDefault="00FE76A0" w:rsidP="00FE76A0">
      <w:pPr>
        <w:spacing w:line="360" w:lineRule="auto"/>
        <w:jc w:val="both"/>
        <w:rPr>
          <w:rFonts w:ascii="Times New Roman" w:eastAsia="Calibri" w:hAnsi="Times New Roman" w:cs="Times New Roman"/>
          <w:sz w:val="24"/>
          <w:szCs w:val="24"/>
          <w:lang w:eastAsia="en-US"/>
        </w:rPr>
      </w:pPr>
    </w:p>
    <w:p w:rsidR="00FE76A0" w:rsidRPr="00FE76A0" w:rsidRDefault="00FE76A0" w:rsidP="00FE76A0">
      <w:pPr>
        <w:spacing w:line="360" w:lineRule="auto"/>
        <w:jc w:val="center"/>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Tablica 4.</w:t>
      </w:r>
    </w:p>
    <w:tbl>
      <w:tblPr>
        <w:tblW w:w="3360" w:type="dxa"/>
        <w:jc w:val="center"/>
        <w:tblLook w:val="04A0" w:firstRow="1" w:lastRow="0" w:firstColumn="1" w:lastColumn="0" w:noHBand="0" w:noVBand="1"/>
      </w:tblPr>
      <w:tblGrid>
        <w:gridCol w:w="2217"/>
        <w:gridCol w:w="1143"/>
      </w:tblGrid>
      <w:tr w:rsidR="00FE76A0" w:rsidRPr="00FE76A0" w:rsidTr="00FE76A0">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Nepokretni</w:t>
            </w:r>
            <w:proofErr w:type="spellEnd"/>
            <w:r w:rsidRPr="00FE76A0">
              <w:rPr>
                <w:rFonts w:ascii="Calibri" w:eastAsia="Times New Roman" w:hAnsi="Calibri" w:cs="Times New Roman"/>
                <w:b/>
                <w:bCs/>
                <w:color w:val="000000"/>
                <w:lang w:val="en-US" w:eastAsia="en-US"/>
              </w:rPr>
              <w:t xml:space="preserve"> </w:t>
            </w:r>
            <w:proofErr w:type="spellStart"/>
            <w:r w:rsidRPr="00FE76A0">
              <w:rPr>
                <w:rFonts w:ascii="Calibri" w:eastAsia="Times New Roman" w:hAnsi="Calibri" w:cs="Times New Roman"/>
                <w:b/>
                <w:bCs/>
                <w:color w:val="000000"/>
                <w:lang w:val="en-US" w:eastAsia="en-US"/>
              </w:rPr>
              <w:t>korisnici</w:t>
            </w:r>
            <w:proofErr w:type="spellEnd"/>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Broj</w:t>
            </w:r>
            <w:proofErr w:type="spellEnd"/>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33</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35</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38</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33</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37</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32</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34</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37</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37</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lastRenderedPageBreak/>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36</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34</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33</w:t>
            </w:r>
          </w:p>
        </w:tc>
      </w:tr>
    </w:tbl>
    <w:p w:rsidR="00FE76A0" w:rsidRDefault="00FE76A0" w:rsidP="00FE76A0">
      <w:pPr>
        <w:spacing w:line="360" w:lineRule="auto"/>
        <w:jc w:val="both"/>
        <w:rPr>
          <w:rFonts w:ascii="Times New Roman" w:eastAsia="Calibri" w:hAnsi="Times New Roman" w:cs="Times New Roman"/>
          <w:sz w:val="24"/>
          <w:szCs w:val="24"/>
          <w:lang w:eastAsia="en-US"/>
        </w:rPr>
      </w:pPr>
    </w:p>
    <w:p w:rsidR="00B02546" w:rsidRPr="00FE76A0" w:rsidRDefault="00B02546" w:rsidP="00FE76A0">
      <w:pPr>
        <w:spacing w:line="360" w:lineRule="auto"/>
        <w:jc w:val="both"/>
        <w:rPr>
          <w:rFonts w:ascii="Times New Roman" w:eastAsia="Calibri" w:hAnsi="Times New Roman" w:cs="Times New Roman"/>
          <w:sz w:val="24"/>
          <w:szCs w:val="24"/>
          <w:lang w:eastAsia="en-US"/>
        </w:rPr>
      </w:pPr>
    </w:p>
    <w:p w:rsidR="00FE76A0" w:rsidRPr="00FE76A0" w:rsidRDefault="00FE76A0" w:rsidP="00FE76A0">
      <w:p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Tablica 5. pokazuje ukupan broj kupanja tijekom godinu, u obzir treba uzeti da su neki korisnici bili hospitalizirani, odsutni ili preminuli.</w:t>
      </w:r>
    </w:p>
    <w:p w:rsidR="00FE76A0" w:rsidRPr="00FE76A0" w:rsidRDefault="00FE76A0" w:rsidP="00FE76A0">
      <w:pPr>
        <w:jc w:val="center"/>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Tablica 5.</w:t>
      </w:r>
    </w:p>
    <w:tbl>
      <w:tblPr>
        <w:tblW w:w="2820" w:type="dxa"/>
        <w:jc w:val="center"/>
        <w:tblLook w:val="04A0" w:firstRow="1" w:lastRow="0" w:firstColumn="1" w:lastColumn="0" w:noHBand="0" w:noVBand="1"/>
      </w:tblPr>
      <w:tblGrid>
        <w:gridCol w:w="1300"/>
        <w:gridCol w:w="1520"/>
      </w:tblGrid>
      <w:tr w:rsidR="00FE76A0" w:rsidRPr="00FE76A0" w:rsidTr="00FE76A0">
        <w:trPr>
          <w:trHeight w:val="300"/>
          <w:jc w:val="center"/>
        </w:trPr>
        <w:tc>
          <w:tcPr>
            <w:tcW w:w="2820"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Broj</w:t>
            </w:r>
            <w:proofErr w:type="spellEnd"/>
            <w:r w:rsidRPr="00FE76A0">
              <w:rPr>
                <w:rFonts w:ascii="Calibri" w:eastAsia="Times New Roman" w:hAnsi="Calibri" w:cs="Times New Roman"/>
                <w:color w:val="000000"/>
                <w:lang w:val="en-US" w:eastAsia="en-US"/>
              </w:rPr>
              <w:t xml:space="preserve"> </w:t>
            </w:r>
            <w:proofErr w:type="spellStart"/>
            <w:r w:rsidRPr="00FE76A0">
              <w:rPr>
                <w:rFonts w:ascii="Calibri" w:eastAsia="Times New Roman" w:hAnsi="Calibri" w:cs="Times New Roman"/>
                <w:color w:val="000000"/>
                <w:lang w:val="en-US" w:eastAsia="en-US"/>
              </w:rPr>
              <w:t>okupanih</w:t>
            </w:r>
            <w:proofErr w:type="spellEnd"/>
            <w:r w:rsidRPr="00FE76A0">
              <w:rPr>
                <w:rFonts w:ascii="Calibri" w:eastAsia="Times New Roman" w:hAnsi="Calibri" w:cs="Times New Roman"/>
                <w:color w:val="000000"/>
                <w:lang w:val="en-US" w:eastAsia="en-US"/>
              </w:rPr>
              <w:t xml:space="preserve"> </w:t>
            </w:r>
            <w:proofErr w:type="spellStart"/>
            <w:r w:rsidRPr="00FE76A0">
              <w:rPr>
                <w:rFonts w:ascii="Calibri" w:eastAsia="Times New Roman" w:hAnsi="Calibri" w:cs="Times New Roman"/>
                <w:color w:val="000000"/>
                <w:lang w:val="en-US" w:eastAsia="en-US"/>
              </w:rPr>
              <w:t>korisnika</w:t>
            </w:r>
            <w:proofErr w:type="spellEnd"/>
          </w:p>
          <w:p w:rsidR="00FE76A0" w:rsidRPr="00FE76A0" w:rsidRDefault="00FE76A0" w:rsidP="00FE76A0">
            <w:pPr>
              <w:spacing w:after="0" w:line="240" w:lineRule="auto"/>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 </w:t>
            </w:r>
          </w:p>
        </w:tc>
      </w:tr>
      <w:tr w:rsidR="00FE76A0" w:rsidRPr="00FE76A0" w:rsidTr="00FE76A0">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Siječanj</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320</w:t>
            </w:r>
          </w:p>
        </w:tc>
      </w:tr>
      <w:tr w:rsidR="00FE76A0" w:rsidRPr="00FE76A0" w:rsidTr="00FE76A0">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Veljača</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292</w:t>
            </w:r>
          </w:p>
        </w:tc>
      </w:tr>
      <w:tr w:rsidR="00FE76A0" w:rsidRPr="00FE76A0" w:rsidTr="00FE76A0">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Ožujak</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310</w:t>
            </w:r>
          </w:p>
        </w:tc>
      </w:tr>
      <w:tr w:rsidR="00FE76A0" w:rsidRPr="00FE76A0" w:rsidTr="00FE76A0">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Travanj</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295</w:t>
            </w:r>
          </w:p>
        </w:tc>
      </w:tr>
      <w:tr w:rsidR="00FE76A0" w:rsidRPr="00FE76A0" w:rsidTr="00FE76A0">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Svibanj</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321</w:t>
            </w:r>
          </w:p>
        </w:tc>
      </w:tr>
      <w:tr w:rsidR="00FE76A0" w:rsidRPr="00FE76A0" w:rsidTr="00FE76A0">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Lipanj</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305</w:t>
            </w:r>
          </w:p>
        </w:tc>
      </w:tr>
      <w:tr w:rsidR="00FE76A0" w:rsidRPr="00FE76A0" w:rsidTr="00FE76A0">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Srpanj</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304</w:t>
            </w:r>
          </w:p>
        </w:tc>
      </w:tr>
      <w:tr w:rsidR="00FE76A0" w:rsidRPr="00FE76A0" w:rsidTr="00FE76A0">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Kolovoz</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341</w:t>
            </w:r>
          </w:p>
        </w:tc>
      </w:tr>
      <w:tr w:rsidR="00FE76A0" w:rsidRPr="00FE76A0" w:rsidTr="00FE76A0">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Rujan</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308</w:t>
            </w:r>
          </w:p>
        </w:tc>
      </w:tr>
      <w:tr w:rsidR="00FE76A0" w:rsidRPr="00FE76A0" w:rsidTr="00FE76A0">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Listopad</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344</w:t>
            </w:r>
          </w:p>
        </w:tc>
      </w:tr>
      <w:tr w:rsidR="00FE76A0" w:rsidRPr="00FE76A0" w:rsidTr="00FE76A0">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Studeni</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328</w:t>
            </w:r>
          </w:p>
        </w:tc>
      </w:tr>
      <w:tr w:rsidR="00FE76A0" w:rsidRPr="00FE76A0" w:rsidTr="00FE76A0">
        <w:trPr>
          <w:trHeight w:val="315"/>
          <w:jc w:val="center"/>
        </w:trPr>
        <w:tc>
          <w:tcPr>
            <w:tcW w:w="1300" w:type="dxa"/>
            <w:tcBorders>
              <w:top w:val="nil"/>
              <w:left w:val="single" w:sz="8" w:space="0" w:color="auto"/>
              <w:bottom w:val="nil"/>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Prosinac</w:t>
            </w:r>
            <w:proofErr w:type="spellEnd"/>
          </w:p>
        </w:tc>
        <w:tc>
          <w:tcPr>
            <w:tcW w:w="1520" w:type="dxa"/>
            <w:tcBorders>
              <w:top w:val="nil"/>
              <w:left w:val="nil"/>
              <w:bottom w:val="nil"/>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318</w:t>
            </w:r>
          </w:p>
        </w:tc>
      </w:tr>
      <w:tr w:rsidR="00FE76A0" w:rsidRPr="00FE76A0" w:rsidTr="00FE76A0">
        <w:trPr>
          <w:trHeight w:val="315"/>
          <w:jc w:val="center"/>
        </w:trPr>
        <w:tc>
          <w:tcPr>
            <w:tcW w:w="13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Ukupno</w:t>
            </w:r>
            <w:proofErr w:type="spellEnd"/>
            <w:r w:rsidRPr="00FE76A0">
              <w:rPr>
                <w:rFonts w:ascii="Calibri" w:eastAsia="Times New Roman" w:hAnsi="Calibri" w:cs="Times New Roman"/>
                <w:color w:val="000000"/>
                <w:lang w:val="en-US" w:eastAsia="en-US"/>
              </w:rPr>
              <w:t>:</w:t>
            </w:r>
          </w:p>
        </w:tc>
        <w:tc>
          <w:tcPr>
            <w:tcW w:w="1520" w:type="dxa"/>
            <w:tcBorders>
              <w:top w:val="single" w:sz="8" w:space="0" w:color="auto"/>
              <w:left w:val="nil"/>
              <w:bottom w:val="single" w:sz="8" w:space="0" w:color="auto"/>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r w:rsidRPr="00FE76A0">
              <w:rPr>
                <w:rFonts w:ascii="Calibri" w:eastAsia="Times New Roman" w:hAnsi="Calibri" w:cs="Times New Roman"/>
                <w:b/>
                <w:bCs/>
                <w:color w:val="000000"/>
                <w:lang w:val="en-US" w:eastAsia="en-US"/>
              </w:rPr>
              <w:t>3507</w:t>
            </w:r>
          </w:p>
        </w:tc>
      </w:tr>
    </w:tbl>
    <w:p w:rsidR="00FE76A0" w:rsidRPr="00FE76A0" w:rsidRDefault="00FE76A0" w:rsidP="00FE76A0">
      <w:pPr>
        <w:spacing w:line="360" w:lineRule="auto"/>
        <w:jc w:val="both"/>
        <w:rPr>
          <w:rFonts w:ascii="Times New Roman" w:eastAsia="Calibri" w:hAnsi="Times New Roman" w:cs="Times New Roman"/>
          <w:sz w:val="24"/>
          <w:szCs w:val="24"/>
          <w:lang w:eastAsia="en-US"/>
        </w:rPr>
      </w:pPr>
    </w:p>
    <w:p w:rsidR="00FE76A0" w:rsidRPr="00FE76A0" w:rsidRDefault="00FE76A0" w:rsidP="00FE76A0">
      <w:p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Sterilizacija zavojnog materijala i instrumenata se redovito vršila. Kontrola ispravnosti sterilizatora se red</w:t>
      </w:r>
      <w:r w:rsidR="00D839DE">
        <w:rPr>
          <w:rFonts w:ascii="Times New Roman" w:eastAsia="Calibri" w:hAnsi="Times New Roman" w:cs="Times New Roman"/>
          <w:sz w:val="24"/>
          <w:szCs w:val="24"/>
          <w:lang w:eastAsia="en-US"/>
        </w:rPr>
        <w:t>ovito kontrolirala u suradnji s</w:t>
      </w:r>
      <w:r w:rsidRPr="00FE76A0">
        <w:rPr>
          <w:rFonts w:ascii="Times New Roman" w:eastAsia="Calibri" w:hAnsi="Times New Roman" w:cs="Times New Roman"/>
          <w:sz w:val="24"/>
          <w:szCs w:val="24"/>
          <w:lang w:eastAsia="en-US"/>
        </w:rPr>
        <w:t xml:space="preserve"> HZJZ požeško – slavonske županije.</w:t>
      </w:r>
    </w:p>
    <w:p w:rsidR="00FE76A0" w:rsidRPr="00FE76A0" w:rsidRDefault="00FE76A0" w:rsidP="00FE76A0">
      <w:p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 xml:space="preserve">Tablica 6. pokazuje ukupan broj korisnika koji su previjani 2024.g. </w:t>
      </w:r>
    </w:p>
    <w:p w:rsidR="00FE76A0" w:rsidRPr="00FE76A0" w:rsidRDefault="00FE76A0" w:rsidP="00FE76A0">
      <w:pPr>
        <w:jc w:val="center"/>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Tablica 6.</w:t>
      </w:r>
    </w:p>
    <w:tbl>
      <w:tblPr>
        <w:tblW w:w="4859" w:type="dxa"/>
        <w:jc w:val="center"/>
        <w:tblLook w:val="04A0" w:firstRow="1" w:lastRow="0" w:firstColumn="1" w:lastColumn="0" w:noHBand="0" w:noVBand="1"/>
      </w:tblPr>
      <w:tblGrid>
        <w:gridCol w:w="1260"/>
        <w:gridCol w:w="1118"/>
        <w:gridCol w:w="703"/>
        <w:gridCol w:w="858"/>
        <w:gridCol w:w="920"/>
      </w:tblGrid>
      <w:tr w:rsidR="00FE76A0" w:rsidRPr="00FE76A0" w:rsidTr="00FE76A0">
        <w:trPr>
          <w:trHeight w:val="315"/>
          <w:jc w:val="center"/>
        </w:trPr>
        <w:tc>
          <w:tcPr>
            <w:tcW w:w="4859"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Previjani</w:t>
            </w:r>
            <w:proofErr w:type="spellEnd"/>
            <w:r w:rsidRPr="00FE76A0">
              <w:rPr>
                <w:rFonts w:ascii="Calibri" w:eastAsia="Times New Roman" w:hAnsi="Calibri" w:cs="Times New Roman"/>
                <w:color w:val="000000"/>
                <w:lang w:val="en-US" w:eastAsia="en-US"/>
              </w:rPr>
              <w:t xml:space="preserve"> </w:t>
            </w:r>
            <w:proofErr w:type="spellStart"/>
            <w:r w:rsidRPr="00FE76A0">
              <w:rPr>
                <w:rFonts w:ascii="Calibri" w:eastAsia="Times New Roman" w:hAnsi="Calibri" w:cs="Times New Roman"/>
                <w:color w:val="000000"/>
                <w:lang w:val="en-US" w:eastAsia="en-US"/>
              </w:rPr>
              <w:t>korisnici</w:t>
            </w:r>
            <w:proofErr w:type="spellEnd"/>
          </w:p>
        </w:tc>
      </w:tr>
      <w:tr w:rsidR="00FE76A0" w:rsidRPr="00FE76A0" w:rsidTr="00FE76A0">
        <w:trPr>
          <w:trHeight w:val="315"/>
          <w:jc w:val="center"/>
        </w:trPr>
        <w:tc>
          <w:tcPr>
            <w:tcW w:w="1260" w:type="dxa"/>
            <w:tcBorders>
              <w:top w:val="nil"/>
              <w:left w:val="single" w:sz="8" w:space="0" w:color="auto"/>
              <w:bottom w:val="single" w:sz="8"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 </w:t>
            </w:r>
          </w:p>
        </w:tc>
        <w:tc>
          <w:tcPr>
            <w:tcW w:w="1118" w:type="dxa"/>
            <w:tcBorders>
              <w:top w:val="nil"/>
              <w:left w:val="nil"/>
              <w:bottom w:val="single" w:sz="8" w:space="0" w:color="auto"/>
              <w:right w:val="single" w:sz="4" w:space="0" w:color="auto"/>
            </w:tcBorders>
            <w:shd w:val="clear" w:color="auto" w:fill="auto"/>
            <w:noWrap/>
            <w:vAlign w:val="center"/>
            <w:hideMark/>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Dekubitus</w:t>
            </w:r>
            <w:proofErr w:type="spellEnd"/>
          </w:p>
        </w:tc>
        <w:tc>
          <w:tcPr>
            <w:tcW w:w="703" w:type="dxa"/>
            <w:tcBorders>
              <w:top w:val="nil"/>
              <w:left w:val="nil"/>
              <w:bottom w:val="single" w:sz="8" w:space="0" w:color="auto"/>
              <w:right w:val="single" w:sz="4" w:space="0" w:color="auto"/>
            </w:tcBorders>
            <w:shd w:val="clear" w:color="auto" w:fill="auto"/>
            <w:noWrap/>
            <w:vAlign w:val="center"/>
            <w:hideMark/>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Ulcus</w:t>
            </w:r>
            <w:proofErr w:type="spellEnd"/>
          </w:p>
        </w:tc>
        <w:tc>
          <w:tcPr>
            <w:tcW w:w="858" w:type="dxa"/>
            <w:tcBorders>
              <w:top w:val="nil"/>
              <w:left w:val="nil"/>
              <w:bottom w:val="single" w:sz="8" w:space="0" w:color="auto"/>
              <w:right w:val="single" w:sz="4" w:space="0" w:color="auto"/>
            </w:tcBorders>
            <w:shd w:val="clear" w:color="auto" w:fill="auto"/>
            <w:noWrap/>
            <w:vAlign w:val="center"/>
            <w:hideMark/>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Akutne</w:t>
            </w:r>
            <w:proofErr w:type="spellEnd"/>
            <w:r w:rsidRPr="00FE76A0">
              <w:rPr>
                <w:rFonts w:ascii="Calibri" w:eastAsia="Times New Roman" w:hAnsi="Calibri" w:cs="Times New Roman"/>
                <w:color w:val="000000"/>
                <w:lang w:val="en-US" w:eastAsia="en-US"/>
              </w:rPr>
              <w:t xml:space="preserve"> </w:t>
            </w:r>
            <w:proofErr w:type="spellStart"/>
            <w:r w:rsidRPr="00FE76A0">
              <w:rPr>
                <w:rFonts w:ascii="Calibri" w:eastAsia="Times New Roman" w:hAnsi="Calibri" w:cs="Times New Roman"/>
                <w:color w:val="000000"/>
                <w:lang w:val="en-US" w:eastAsia="en-US"/>
              </w:rPr>
              <w:t>rane</w:t>
            </w:r>
            <w:proofErr w:type="spellEnd"/>
          </w:p>
        </w:tc>
        <w:tc>
          <w:tcPr>
            <w:tcW w:w="920" w:type="dxa"/>
            <w:tcBorders>
              <w:top w:val="nil"/>
              <w:left w:val="nil"/>
              <w:bottom w:val="single" w:sz="8" w:space="0" w:color="auto"/>
              <w:right w:val="single" w:sz="8" w:space="0" w:color="auto"/>
            </w:tcBorders>
            <w:shd w:val="clear" w:color="auto" w:fill="auto"/>
            <w:noWrap/>
            <w:vAlign w:val="center"/>
            <w:hideMark/>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Ukupno</w:t>
            </w:r>
            <w:proofErr w:type="spellEnd"/>
          </w:p>
        </w:tc>
      </w:tr>
      <w:tr w:rsidR="00FE76A0" w:rsidRPr="00FE76A0" w:rsidTr="00FE76A0">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lang w:val="en-US" w:eastAsia="en-US"/>
              </w:rPr>
            </w:pPr>
            <w:proofErr w:type="spellStart"/>
            <w:r w:rsidRPr="00FE76A0">
              <w:rPr>
                <w:rFonts w:ascii="Calibri" w:eastAsia="Times New Roman" w:hAnsi="Calibri" w:cs="Times New Roman"/>
                <w:lang w:val="en-US" w:eastAsia="en-US"/>
              </w:rPr>
              <w:t>Siječanj</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4</w:t>
            </w:r>
          </w:p>
        </w:tc>
        <w:tc>
          <w:tcPr>
            <w:tcW w:w="703" w:type="dxa"/>
            <w:tcBorders>
              <w:top w:val="nil"/>
              <w:left w:val="nil"/>
              <w:bottom w:val="single" w:sz="4" w:space="0" w:color="auto"/>
              <w:right w:val="single" w:sz="4"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858" w:type="dxa"/>
            <w:tcBorders>
              <w:top w:val="nil"/>
              <w:left w:val="nil"/>
              <w:bottom w:val="single" w:sz="4" w:space="0" w:color="auto"/>
              <w:right w:val="single" w:sz="4"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0</w:t>
            </w:r>
          </w:p>
        </w:tc>
        <w:tc>
          <w:tcPr>
            <w:tcW w:w="920" w:type="dxa"/>
            <w:tcBorders>
              <w:top w:val="nil"/>
              <w:left w:val="nil"/>
              <w:bottom w:val="single" w:sz="4" w:space="0" w:color="auto"/>
              <w:right w:val="single" w:sz="8"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5</w:t>
            </w:r>
          </w:p>
        </w:tc>
      </w:tr>
      <w:tr w:rsidR="00FE76A0" w:rsidRPr="00FE76A0" w:rsidTr="00FE76A0">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lang w:val="en-US" w:eastAsia="en-US"/>
              </w:rPr>
            </w:pPr>
            <w:proofErr w:type="spellStart"/>
            <w:r w:rsidRPr="00FE76A0">
              <w:rPr>
                <w:rFonts w:ascii="Calibri" w:eastAsia="Times New Roman" w:hAnsi="Calibri" w:cs="Times New Roman"/>
                <w:lang w:val="en-US" w:eastAsia="en-US"/>
              </w:rPr>
              <w:t>Veljača</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w:t>
            </w:r>
          </w:p>
        </w:tc>
        <w:tc>
          <w:tcPr>
            <w:tcW w:w="703" w:type="dxa"/>
            <w:tcBorders>
              <w:top w:val="nil"/>
              <w:left w:val="nil"/>
              <w:bottom w:val="single" w:sz="4" w:space="0" w:color="auto"/>
              <w:right w:val="single" w:sz="4"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858" w:type="dxa"/>
            <w:tcBorders>
              <w:top w:val="nil"/>
              <w:left w:val="nil"/>
              <w:bottom w:val="single" w:sz="4" w:space="0" w:color="auto"/>
              <w:right w:val="single" w:sz="4"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0</w:t>
            </w:r>
          </w:p>
        </w:tc>
        <w:tc>
          <w:tcPr>
            <w:tcW w:w="920" w:type="dxa"/>
            <w:tcBorders>
              <w:top w:val="nil"/>
              <w:left w:val="nil"/>
              <w:bottom w:val="single" w:sz="4" w:space="0" w:color="auto"/>
              <w:right w:val="single" w:sz="8"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4</w:t>
            </w:r>
          </w:p>
        </w:tc>
      </w:tr>
      <w:tr w:rsidR="00FE76A0" w:rsidRPr="00FE76A0" w:rsidTr="00FE76A0">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lang w:val="en-US" w:eastAsia="en-US"/>
              </w:rPr>
            </w:pPr>
            <w:proofErr w:type="spellStart"/>
            <w:r w:rsidRPr="00FE76A0">
              <w:rPr>
                <w:rFonts w:ascii="Calibri" w:eastAsia="Times New Roman" w:hAnsi="Calibri" w:cs="Times New Roman"/>
                <w:lang w:val="en-US" w:eastAsia="en-US"/>
              </w:rPr>
              <w:t>Ožujak</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5</w:t>
            </w:r>
          </w:p>
        </w:tc>
        <w:tc>
          <w:tcPr>
            <w:tcW w:w="703" w:type="dxa"/>
            <w:tcBorders>
              <w:top w:val="nil"/>
              <w:left w:val="nil"/>
              <w:bottom w:val="single" w:sz="4" w:space="0" w:color="auto"/>
              <w:right w:val="single" w:sz="4"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858" w:type="dxa"/>
            <w:tcBorders>
              <w:top w:val="nil"/>
              <w:left w:val="nil"/>
              <w:bottom w:val="single" w:sz="4" w:space="0" w:color="auto"/>
              <w:right w:val="single" w:sz="4"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920" w:type="dxa"/>
            <w:tcBorders>
              <w:top w:val="nil"/>
              <w:left w:val="nil"/>
              <w:bottom w:val="single" w:sz="4" w:space="0" w:color="auto"/>
              <w:right w:val="single" w:sz="8"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7</w:t>
            </w:r>
          </w:p>
        </w:tc>
      </w:tr>
      <w:tr w:rsidR="00FE76A0" w:rsidRPr="00FE76A0" w:rsidTr="00FE76A0">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lang w:val="en-US" w:eastAsia="en-US"/>
              </w:rPr>
            </w:pPr>
            <w:proofErr w:type="spellStart"/>
            <w:r w:rsidRPr="00FE76A0">
              <w:rPr>
                <w:rFonts w:ascii="Calibri" w:eastAsia="Times New Roman" w:hAnsi="Calibri" w:cs="Times New Roman"/>
                <w:lang w:val="en-US" w:eastAsia="en-US"/>
              </w:rPr>
              <w:t>Travanj</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4</w:t>
            </w:r>
          </w:p>
        </w:tc>
        <w:tc>
          <w:tcPr>
            <w:tcW w:w="703" w:type="dxa"/>
            <w:tcBorders>
              <w:top w:val="nil"/>
              <w:left w:val="nil"/>
              <w:bottom w:val="single" w:sz="4" w:space="0" w:color="auto"/>
              <w:right w:val="single" w:sz="4"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858" w:type="dxa"/>
            <w:tcBorders>
              <w:top w:val="nil"/>
              <w:left w:val="nil"/>
              <w:bottom w:val="single" w:sz="4" w:space="0" w:color="auto"/>
              <w:right w:val="single" w:sz="4"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0</w:t>
            </w:r>
          </w:p>
        </w:tc>
        <w:tc>
          <w:tcPr>
            <w:tcW w:w="920" w:type="dxa"/>
            <w:tcBorders>
              <w:top w:val="nil"/>
              <w:left w:val="nil"/>
              <w:bottom w:val="single" w:sz="4" w:space="0" w:color="auto"/>
              <w:right w:val="single" w:sz="8"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5</w:t>
            </w:r>
          </w:p>
        </w:tc>
      </w:tr>
      <w:tr w:rsidR="00FE76A0" w:rsidRPr="00FE76A0" w:rsidTr="00FE76A0">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lang w:val="en-US" w:eastAsia="en-US"/>
              </w:rPr>
            </w:pPr>
            <w:proofErr w:type="spellStart"/>
            <w:r w:rsidRPr="00FE76A0">
              <w:rPr>
                <w:rFonts w:ascii="Calibri" w:eastAsia="Times New Roman" w:hAnsi="Calibri" w:cs="Times New Roman"/>
                <w:lang w:val="en-US" w:eastAsia="en-US"/>
              </w:rPr>
              <w:t>Svibanj</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0</w:t>
            </w:r>
          </w:p>
        </w:tc>
        <w:tc>
          <w:tcPr>
            <w:tcW w:w="703" w:type="dxa"/>
            <w:tcBorders>
              <w:top w:val="nil"/>
              <w:left w:val="nil"/>
              <w:bottom w:val="single" w:sz="4" w:space="0" w:color="auto"/>
              <w:right w:val="single" w:sz="4"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858" w:type="dxa"/>
            <w:tcBorders>
              <w:top w:val="nil"/>
              <w:left w:val="nil"/>
              <w:bottom w:val="single" w:sz="4" w:space="0" w:color="auto"/>
              <w:right w:val="single" w:sz="4"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0</w:t>
            </w:r>
          </w:p>
        </w:tc>
        <w:tc>
          <w:tcPr>
            <w:tcW w:w="920" w:type="dxa"/>
            <w:tcBorders>
              <w:top w:val="nil"/>
              <w:left w:val="nil"/>
              <w:bottom w:val="single" w:sz="4" w:space="0" w:color="auto"/>
              <w:right w:val="single" w:sz="8"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r>
      <w:tr w:rsidR="00FE76A0" w:rsidRPr="00FE76A0" w:rsidTr="00FE76A0">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lang w:val="en-US" w:eastAsia="en-US"/>
              </w:rPr>
            </w:pPr>
            <w:proofErr w:type="spellStart"/>
            <w:r w:rsidRPr="00FE76A0">
              <w:rPr>
                <w:rFonts w:ascii="Calibri" w:eastAsia="Times New Roman" w:hAnsi="Calibri" w:cs="Times New Roman"/>
                <w:lang w:val="en-US" w:eastAsia="en-US"/>
              </w:rPr>
              <w:t>Lipanj</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703" w:type="dxa"/>
            <w:tcBorders>
              <w:top w:val="nil"/>
              <w:left w:val="nil"/>
              <w:bottom w:val="single" w:sz="4" w:space="0" w:color="auto"/>
              <w:right w:val="single" w:sz="4"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858" w:type="dxa"/>
            <w:tcBorders>
              <w:top w:val="nil"/>
              <w:left w:val="nil"/>
              <w:bottom w:val="single" w:sz="4" w:space="0" w:color="auto"/>
              <w:right w:val="single" w:sz="4"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0</w:t>
            </w:r>
          </w:p>
        </w:tc>
        <w:tc>
          <w:tcPr>
            <w:tcW w:w="920" w:type="dxa"/>
            <w:tcBorders>
              <w:top w:val="nil"/>
              <w:left w:val="nil"/>
              <w:bottom w:val="single" w:sz="4" w:space="0" w:color="auto"/>
              <w:right w:val="single" w:sz="8"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w:t>
            </w:r>
          </w:p>
        </w:tc>
      </w:tr>
      <w:tr w:rsidR="00FE76A0" w:rsidRPr="00FE76A0" w:rsidTr="00FE76A0">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lang w:val="en-US" w:eastAsia="en-US"/>
              </w:rPr>
            </w:pPr>
            <w:proofErr w:type="spellStart"/>
            <w:r w:rsidRPr="00FE76A0">
              <w:rPr>
                <w:rFonts w:ascii="Calibri" w:eastAsia="Times New Roman" w:hAnsi="Calibri" w:cs="Times New Roman"/>
                <w:lang w:val="en-US" w:eastAsia="en-US"/>
              </w:rPr>
              <w:lastRenderedPageBreak/>
              <w:t>Srpanj</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703" w:type="dxa"/>
            <w:tcBorders>
              <w:top w:val="nil"/>
              <w:left w:val="nil"/>
              <w:bottom w:val="single" w:sz="4" w:space="0" w:color="auto"/>
              <w:right w:val="single" w:sz="4"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858" w:type="dxa"/>
            <w:tcBorders>
              <w:top w:val="nil"/>
              <w:left w:val="nil"/>
              <w:bottom w:val="single" w:sz="4" w:space="0" w:color="auto"/>
              <w:right w:val="single" w:sz="4"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920" w:type="dxa"/>
            <w:tcBorders>
              <w:top w:val="nil"/>
              <w:left w:val="nil"/>
              <w:bottom w:val="single" w:sz="4" w:space="0" w:color="auto"/>
              <w:right w:val="single" w:sz="8"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w:t>
            </w:r>
          </w:p>
        </w:tc>
      </w:tr>
      <w:tr w:rsidR="00FE76A0" w:rsidRPr="00FE76A0" w:rsidTr="00FE76A0">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lang w:val="en-US" w:eastAsia="en-US"/>
              </w:rPr>
            </w:pPr>
            <w:proofErr w:type="spellStart"/>
            <w:r w:rsidRPr="00FE76A0">
              <w:rPr>
                <w:rFonts w:ascii="Calibri" w:eastAsia="Times New Roman" w:hAnsi="Calibri" w:cs="Times New Roman"/>
                <w:lang w:val="en-US" w:eastAsia="en-US"/>
              </w:rPr>
              <w:t>Kolovoz</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703" w:type="dxa"/>
            <w:tcBorders>
              <w:top w:val="nil"/>
              <w:left w:val="nil"/>
              <w:bottom w:val="single" w:sz="4" w:space="0" w:color="auto"/>
              <w:right w:val="single" w:sz="4"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0</w:t>
            </w:r>
          </w:p>
        </w:tc>
        <w:tc>
          <w:tcPr>
            <w:tcW w:w="858" w:type="dxa"/>
            <w:tcBorders>
              <w:top w:val="nil"/>
              <w:left w:val="nil"/>
              <w:bottom w:val="single" w:sz="4" w:space="0" w:color="auto"/>
              <w:right w:val="single" w:sz="4"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920" w:type="dxa"/>
            <w:tcBorders>
              <w:top w:val="nil"/>
              <w:left w:val="nil"/>
              <w:bottom w:val="single" w:sz="4" w:space="0" w:color="auto"/>
              <w:right w:val="single" w:sz="8"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w:t>
            </w:r>
          </w:p>
        </w:tc>
      </w:tr>
      <w:tr w:rsidR="00FE76A0" w:rsidRPr="00FE76A0" w:rsidTr="00FE76A0">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lang w:val="en-US" w:eastAsia="en-US"/>
              </w:rPr>
            </w:pPr>
            <w:proofErr w:type="spellStart"/>
            <w:r w:rsidRPr="00FE76A0">
              <w:rPr>
                <w:rFonts w:ascii="Calibri" w:eastAsia="Times New Roman" w:hAnsi="Calibri" w:cs="Times New Roman"/>
                <w:lang w:val="en-US" w:eastAsia="en-US"/>
              </w:rPr>
              <w:t>Rujan</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w:t>
            </w:r>
          </w:p>
        </w:tc>
        <w:tc>
          <w:tcPr>
            <w:tcW w:w="703" w:type="dxa"/>
            <w:tcBorders>
              <w:top w:val="nil"/>
              <w:left w:val="nil"/>
              <w:bottom w:val="single" w:sz="4" w:space="0" w:color="auto"/>
              <w:right w:val="single" w:sz="4"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858" w:type="dxa"/>
            <w:tcBorders>
              <w:top w:val="nil"/>
              <w:left w:val="nil"/>
              <w:bottom w:val="single" w:sz="4" w:space="0" w:color="auto"/>
              <w:right w:val="single" w:sz="4"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920" w:type="dxa"/>
            <w:tcBorders>
              <w:top w:val="nil"/>
              <w:left w:val="nil"/>
              <w:bottom w:val="single" w:sz="4" w:space="0" w:color="auto"/>
              <w:right w:val="single" w:sz="8"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4</w:t>
            </w:r>
          </w:p>
        </w:tc>
      </w:tr>
      <w:tr w:rsidR="00FE76A0" w:rsidRPr="00FE76A0" w:rsidTr="00FE76A0">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lang w:val="en-US" w:eastAsia="en-US"/>
              </w:rPr>
            </w:pPr>
            <w:proofErr w:type="spellStart"/>
            <w:r w:rsidRPr="00FE76A0">
              <w:rPr>
                <w:rFonts w:ascii="Calibri" w:eastAsia="Times New Roman" w:hAnsi="Calibri" w:cs="Times New Roman"/>
                <w:lang w:val="en-US" w:eastAsia="en-US"/>
              </w:rPr>
              <w:t>Listopad</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0</w:t>
            </w:r>
          </w:p>
        </w:tc>
        <w:tc>
          <w:tcPr>
            <w:tcW w:w="703" w:type="dxa"/>
            <w:tcBorders>
              <w:top w:val="nil"/>
              <w:left w:val="nil"/>
              <w:bottom w:val="single" w:sz="4" w:space="0" w:color="auto"/>
              <w:right w:val="single" w:sz="4"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858" w:type="dxa"/>
            <w:tcBorders>
              <w:top w:val="nil"/>
              <w:left w:val="nil"/>
              <w:bottom w:val="single" w:sz="4" w:space="0" w:color="auto"/>
              <w:right w:val="single" w:sz="4"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920" w:type="dxa"/>
            <w:tcBorders>
              <w:top w:val="nil"/>
              <w:left w:val="nil"/>
              <w:bottom w:val="single" w:sz="4" w:space="0" w:color="auto"/>
              <w:right w:val="single" w:sz="8"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w:t>
            </w:r>
          </w:p>
        </w:tc>
      </w:tr>
      <w:tr w:rsidR="00FE76A0" w:rsidRPr="00FE76A0" w:rsidTr="00FE76A0">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lang w:val="en-US" w:eastAsia="en-US"/>
              </w:rPr>
            </w:pPr>
            <w:proofErr w:type="spellStart"/>
            <w:r w:rsidRPr="00FE76A0">
              <w:rPr>
                <w:rFonts w:ascii="Calibri" w:eastAsia="Times New Roman" w:hAnsi="Calibri" w:cs="Times New Roman"/>
                <w:lang w:val="en-US" w:eastAsia="en-US"/>
              </w:rPr>
              <w:t>Studeni</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4</w:t>
            </w:r>
          </w:p>
        </w:tc>
        <w:tc>
          <w:tcPr>
            <w:tcW w:w="703" w:type="dxa"/>
            <w:tcBorders>
              <w:top w:val="nil"/>
              <w:left w:val="nil"/>
              <w:bottom w:val="single" w:sz="4" w:space="0" w:color="auto"/>
              <w:right w:val="single" w:sz="4"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858" w:type="dxa"/>
            <w:tcBorders>
              <w:top w:val="nil"/>
              <w:left w:val="nil"/>
              <w:bottom w:val="single" w:sz="4" w:space="0" w:color="auto"/>
              <w:right w:val="single" w:sz="4"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920" w:type="dxa"/>
            <w:tcBorders>
              <w:top w:val="nil"/>
              <w:left w:val="nil"/>
              <w:bottom w:val="single" w:sz="4" w:space="0" w:color="auto"/>
              <w:right w:val="single" w:sz="8"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6</w:t>
            </w:r>
          </w:p>
        </w:tc>
      </w:tr>
      <w:tr w:rsidR="00FE76A0" w:rsidRPr="00FE76A0" w:rsidTr="00FE76A0">
        <w:trPr>
          <w:trHeight w:val="315"/>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lang w:val="en-US" w:eastAsia="en-US"/>
              </w:rPr>
            </w:pPr>
            <w:proofErr w:type="spellStart"/>
            <w:r w:rsidRPr="00FE76A0">
              <w:rPr>
                <w:rFonts w:ascii="Calibri" w:eastAsia="Times New Roman" w:hAnsi="Calibri" w:cs="Times New Roman"/>
                <w:lang w:val="en-US" w:eastAsia="en-US"/>
              </w:rPr>
              <w:t>Prosinac</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703" w:type="dxa"/>
            <w:tcBorders>
              <w:top w:val="nil"/>
              <w:left w:val="nil"/>
              <w:bottom w:val="single" w:sz="4" w:space="0" w:color="auto"/>
              <w:right w:val="single" w:sz="4"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w:t>
            </w:r>
          </w:p>
        </w:tc>
        <w:tc>
          <w:tcPr>
            <w:tcW w:w="858" w:type="dxa"/>
            <w:tcBorders>
              <w:top w:val="nil"/>
              <w:left w:val="nil"/>
              <w:bottom w:val="single" w:sz="4" w:space="0" w:color="auto"/>
              <w:right w:val="single" w:sz="4"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920" w:type="dxa"/>
            <w:tcBorders>
              <w:top w:val="single" w:sz="4" w:space="0" w:color="auto"/>
              <w:left w:val="nil"/>
              <w:bottom w:val="single" w:sz="4" w:space="0" w:color="auto"/>
              <w:right w:val="single" w:sz="8" w:space="0" w:color="auto"/>
            </w:tcBorders>
            <w:shd w:val="clear" w:color="auto" w:fill="auto"/>
            <w:noWrap/>
            <w:vAlign w:val="center"/>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4</w:t>
            </w:r>
          </w:p>
        </w:tc>
      </w:tr>
    </w:tbl>
    <w:p w:rsidR="00FE76A0" w:rsidRPr="00B02546" w:rsidRDefault="00FE76A0" w:rsidP="00FE76A0">
      <w:p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 xml:space="preserve">Broj ordiniranih antibiotika 2024.g. je 162, a najčešće ordinirani antibiotik </w:t>
      </w:r>
      <w:proofErr w:type="spellStart"/>
      <w:r w:rsidRPr="00FE76A0">
        <w:rPr>
          <w:rFonts w:ascii="Times New Roman" w:eastAsia="Calibri" w:hAnsi="Times New Roman" w:cs="Times New Roman"/>
          <w:sz w:val="24"/>
          <w:szCs w:val="24"/>
          <w:lang w:eastAsia="en-US"/>
        </w:rPr>
        <w:t>Betaklav</w:t>
      </w:r>
      <w:proofErr w:type="spellEnd"/>
      <w:r w:rsidRPr="00FE76A0">
        <w:rPr>
          <w:rFonts w:ascii="Times New Roman" w:eastAsia="Calibri" w:hAnsi="Times New Roman" w:cs="Times New Roman"/>
          <w:sz w:val="24"/>
          <w:szCs w:val="24"/>
          <w:lang w:eastAsia="en-US"/>
        </w:rPr>
        <w:t>. Antibiotska terapija je ordinirana od liječnika opće prak</w:t>
      </w:r>
      <w:r w:rsidR="00B02546">
        <w:rPr>
          <w:rFonts w:ascii="Times New Roman" w:eastAsia="Calibri" w:hAnsi="Times New Roman" w:cs="Times New Roman"/>
          <w:sz w:val="24"/>
          <w:szCs w:val="24"/>
          <w:lang w:eastAsia="en-US"/>
        </w:rPr>
        <w:t xml:space="preserve">se ili liječnika specijaliste. </w:t>
      </w:r>
    </w:p>
    <w:p w:rsidR="00FE76A0" w:rsidRPr="00FE76A0" w:rsidRDefault="00FE76A0" w:rsidP="00FE76A0">
      <w:p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Tablica 7. pokazuje broj korisnika s kateterom. Kateter se mijenja svaka 3 tjedna ili po potrebi, a urinarna vrećica svakih 4 dana.</w:t>
      </w:r>
    </w:p>
    <w:p w:rsidR="00FE76A0" w:rsidRPr="00FE76A0" w:rsidRDefault="00FE76A0" w:rsidP="00FE76A0">
      <w:pPr>
        <w:jc w:val="center"/>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Tablica 7.</w:t>
      </w:r>
    </w:p>
    <w:tbl>
      <w:tblPr>
        <w:tblW w:w="3360" w:type="dxa"/>
        <w:jc w:val="center"/>
        <w:tblLook w:val="04A0" w:firstRow="1" w:lastRow="0" w:firstColumn="1" w:lastColumn="0" w:noHBand="0" w:noVBand="1"/>
      </w:tblPr>
      <w:tblGrid>
        <w:gridCol w:w="2217"/>
        <w:gridCol w:w="1143"/>
      </w:tblGrid>
      <w:tr w:rsidR="00FE76A0" w:rsidRPr="00FE76A0" w:rsidTr="00FE76A0">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Kateteri</w:t>
            </w:r>
            <w:proofErr w:type="spellEnd"/>
            <w:r w:rsidRPr="00FE76A0">
              <w:rPr>
                <w:rFonts w:ascii="Calibri" w:eastAsia="Times New Roman" w:hAnsi="Calibri" w:cs="Times New Roman"/>
                <w:b/>
                <w:bCs/>
                <w:color w:val="000000"/>
                <w:lang w:val="en-US" w:eastAsia="en-US"/>
              </w:rPr>
              <w:t xml:space="preserve"> </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Broj</w:t>
            </w:r>
            <w:proofErr w:type="spellEnd"/>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4</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4</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4</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5</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w:t>
            </w:r>
          </w:p>
        </w:tc>
      </w:tr>
    </w:tbl>
    <w:p w:rsidR="00FE76A0" w:rsidRPr="00FE76A0" w:rsidRDefault="00FE76A0" w:rsidP="00FE76A0">
      <w:pPr>
        <w:rPr>
          <w:rFonts w:ascii="Times New Roman" w:eastAsia="Calibri" w:hAnsi="Times New Roman" w:cs="Times New Roman"/>
          <w:sz w:val="24"/>
          <w:szCs w:val="24"/>
          <w:lang w:eastAsia="en-US"/>
        </w:rPr>
      </w:pPr>
    </w:p>
    <w:p w:rsidR="00FE76A0" w:rsidRPr="00FE76A0" w:rsidRDefault="00FE76A0" w:rsidP="00FE76A0">
      <w:p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 xml:space="preserve">Kod većine korisnika je prisutan </w:t>
      </w:r>
      <w:proofErr w:type="spellStart"/>
      <w:r w:rsidRPr="00FE76A0">
        <w:rPr>
          <w:rFonts w:ascii="Times New Roman" w:eastAsia="Calibri" w:hAnsi="Times New Roman" w:cs="Times New Roman"/>
          <w:sz w:val="24"/>
          <w:szCs w:val="24"/>
          <w:lang w:eastAsia="en-US"/>
        </w:rPr>
        <w:t>multimorbiditet</w:t>
      </w:r>
      <w:proofErr w:type="spellEnd"/>
      <w:r w:rsidRPr="00FE76A0">
        <w:rPr>
          <w:rFonts w:ascii="Times New Roman" w:eastAsia="Calibri" w:hAnsi="Times New Roman" w:cs="Times New Roman"/>
          <w:sz w:val="24"/>
          <w:szCs w:val="24"/>
          <w:lang w:eastAsia="en-US"/>
        </w:rPr>
        <w:t>, u tablicama 8. – 17. pokazane su kronične bolesti u 2024. godini.</w:t>
      </w:r>
    </w:p>
    <w:p w:rsidR="00FE76A0" w:rsidRPr="00FE76A0" w:rsidRDefault="00FE76A0" w:rsidP="00FE76A0">
      <w:pPr>
        <w:jc w:val="center"/>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Tablica 8.</w:t>
      </w:r>
    </w:p>
    <w:tbl>
      <w:tblPr>
        <w:tblW w:w="3360" w:type="dxa"/>
        <w:jc w:val="center"/>
        <w:tblLook w:val="04A0" w:firstRow="1" w:lastRow="0" w:firstColumn="1" w:lastColumn="0" w:noHBand="0" w:noVBand="1"/>
      </w:tblPr>
      <w:tblGrid>
        <w:gridCol w:w="2217"/>
        <w:gridCol w:w="1143"/>
      </w:tblGrid>
      <w:tr w:rsidR="00FE76A0" w:rsidRPr="00FE76A0" w:rsidTr="00FE76A0">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Cardiomyopathia</w:t>
            </w:r>
            <w:proofErr w:type="spellEnd"/>
            <w:r w:rsidRPr="00FE76A0">
              <w:rPr>
                <w:rFonts w:ascii="Calibri" w:eastAsia="Times New Roman" w:hAnsi="Calibri" w:cs="Times New Roman"/>
                <w:b/>
                <w:bCs/>
                <w:color w:val="000000"/>
                <w:lang w:val="en-US" w:eastAsia="en-US"/>
              </w:rPr>
              <w:t xml:space="preserve"> </w:t>
            </w:r>
          </w:p>
        </w:tc>
      </w:tr>
      <w:tr w:rsidR="00FE76A0" w:rsidRPr="00FE76A0" w:rsidTr="00FE76A0">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Broj</w:t>
            </w:r>
            <w:proofErr w:type="spellEnd"/>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24</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26</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25</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22</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22</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22</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22</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lastRenderedPageBreak/>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23</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22</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19</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20</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17</w:t>
            </w:r>
          </w:p>
        </w:tc>
      </w:tr>
    </w:tbl>
    <w:p w:rsidR="00FE76A0" w:rsidRPr="00FE76A0" w:rsidRDefault="00FE76A0" w:rsidP="00FE76A0">
      <w:pPr>
        <w:rPr>
          <w:rFonts w:ascii="Calibri" w:eastAsia="Calibri" w:hAnsi="Calibri" w:cs="Times New Roman"/>
          <w:lang w:eastAsia="en-US"/>
        </w:rPr>
      </w:pPr>
    </w:p>
    <w:p w:rsidR="00FE76A0" w:rsidRPr="00FE76A0" w:rsidRDefault="00FE76A0" w:rsidP="00FE76A0">
      <w:pPr>
        <w:jc w:val="center"/>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Tablica 9.</w:t>
      </w:r>
    </w:p>
    <w:tbl>
      <w:tblPr>
        <w:tblW w:w="3360" w:type="dxa"/>
        <w:jc w:val="center"/>
        <w:tblLook w:val="04A0" w:firstRow="1" w:lastRow="0" w:firstColumn="1" w:lastColumn="0" w:noHBand="0" w:noVBand="1"/>
      </w:tblPr>
      <w:tblGrid>
        <w:gridCol w:w="2217"/>
        <w:gridCol w:w="1143"/>
      </w:tblGrid>
      <w:tr w:rsidR="00FE76A0" w:rsidRPr="00FE76A0" w:rsidTr="00FE76A0">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Cor</w:t>
            </w:r>
            <w:proofErr w:type="spellEnd"/>
            <w:r w:rsidRPr="00FE76A0">
              <w:rPr>
                <w:rFonts w:ascii="Calibri" w:eastAsia="Times New Roman" w:hAnsi="Calibri" w:cs="Times New Roman"/>
                <w:b/>
                <w:bCs/>
                <w:color w:val="000000"/>
                <w:lang w:val="en-US" w:eastAsia="en-US"/>
              </w:rPr>
              <w:t xml:space="preserve"> </w:t>
            </w:r>
            <w:proofErr w:type="spellStart"/>
            <w:r w:rsidRPr="00FE76A0">
              <w:rPr>
                <w:rFonts w:ascii="Calibri" w:eastAsia="Times New Roman" w:hAnsi="Calibri" w:cs="Times New Roman"/>
                <w:b/>
                <w:bCs/>
                <w:color w:val="000000"/>
                <w:lang w:val="en-US" w:eastAsia="en-US"/>
              </w:rPr>
              <w:t>decomp</w:t>
            </w:r>
            <w:proofErr w:type="spellEnd"/>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Broj</w:t>
            </w:r>
            <w:proofErr w:type="spellEnd"/>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21</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21</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19</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18</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16</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16</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17</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18</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17</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14</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14</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11</w:t>
            </w:r>
          </w:p>
        </w:tc>
      </w:tr>
    </w:tbl>
    <w:p w:rsidR="00FE76A0" w:rsidRPr="00FE76A0" w:rsidRDefault="00FE76A0" w:rsidP="00FE76A0">
      <w:pPr>
        <w:jc w:val="center"/>
        <w:rPr>
          <w:rFonts w:ascii="Times New Roman" w:eastAsia="Calibri" w:hAnsi="Times New Roman" w:cs="Times New Roman"/>
          <w:sz w:val="24"/>
          <w:szCs w:val="24"/>
          <w:lang w:eastAsia="en-US"/>
        </w:rPr>
      </w:pPr>
    </w:p>
    <w:p w:rsidR="00FE76A0" w:rsidRPr="00FE76A0" w:rsidRDefault="00FE76A0" w:rsidP="00FE76A0">
      <w:pPr>
        <w:jc w:val="center"/>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Tablica 10.</w:t>
      </w:r>
    </w:p>
    <w:tbl>
      <w:tblPr>
        <w:tblW w:w="3360" w:type="dxa"/>
        <w:jc w:val="center"/>
        <w:tblLook w:val="04A0" w:firstRow="1" w:lastRow="0" w:firstColumn="1" w:lastColumn="0" w:noHBand="0" w:noVBand="1"/>
      </w:tblPr>
      <w:tblGrid>
        <w:gridCol w:w="2217"/>
        <w:gridCol w:w="1143"/>
      </w:tblGrid>
      <w:tr w:rsidR="00FE76A0" w:rsidRPr="00FE76A0" w:rsidTr="00FE76A0">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Hypertensio</w:t>
            </w:r>
            <w:proofErr w:type="spellEnd"/>
            <w:r w:rsidRPr="00FE76A0">
              <w:rPr>
                <w:rFonts w:ascii="Calibri" w:eastAsia="Times New Roman" w:hAnsi="Calibri" w:cs="Times New Roman"/>
                <w:b/>
                <w:bCs/>
                <w:color w:val="000000"/>
                <w:lang w:val="en-US" w:eastAsia="en-US"/>
              </w:rPr>
              <w:t xml:space="preserve"> </w:t>
            </w:r>
            <w:proofErr w:type="spellStart"/>
            <w:r w:rsidRPr="00FE76A0">
              <w:rPr>
                <w:rFonts w:ascii="Calibri" w:eastAsia="Times New Roman" w:hAnsi="Calibri" w:cs="Times New Roman"/>
                <w:b/>
                <w:bCs/>
                <w:color w:val="000000"/>
                <w:lang w:val="en-US" w:eastAsia="en-US"/>
              </w:rPr>
              <w:t>arterialis</w:t>
            </w:r>
            <w:proofErr w:type="spellEnd"/>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Broj</w:t>
            </w:r>
            <w:proofErr w:type="spellEnd"/>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95</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95</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93</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90</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90</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88</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89</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92</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91</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92</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94</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86</w:t>
            </w:r>
          </w:p>
        </w:tc>
      </w:tr>
    </w:tbl>
    <w:p w:rsidR="00FE76A0" w:rsidRDefault="00FE76A0" w:rsidP="00FE76A0">
      <w:pPr>
        <w:rPr>
          <w:rFonts w:ascii="Calibri" w:eastAsia="Calibri" w:hAnsi="Calibri" w:cs="Times New Roman"/>
          <w:lang w:eastAsia="en-US"/>
        </w:rPr>
      </w:pPr>
    </w:p>
    <w:p w:rsidR="00771F27" w:rsidRPr="00FE76A0" w:rsidRDefault="00771F27" w:rsidP="00FE76A0">
      <w:pPr>
        <w:rPr>
          <w:rFonts w:ascii="Calibri" w:eastAsia="Calibri" w:hAnsi="Calibri" w:cs="Times New Roman"/>
          <w:lang w:eastAsia="en-US"/>
        </w:rPr>
      </w:pPr>
    </w:p>
    <w:p w:rsidR="00FE76A0" w:rsidRPr="00FE76A0" w:rsidRDefault="00FE76A0" w:rsidP="00B02546">
      <w:pPr>
        <w:spacing w:line="360" w:lineRule="auto"/>
        <w:jc w:val="both"/>
        <w:rPr>
          <w:rFonts w:ascii="Times New Roman" w:eastAsia="Calibri" w:hAnsi="Times New Roman" w:cs="Times New Roman"/>
          <w:sz w:val="24"/>
          <w:lang w:eastAsia="en-US"/>
        </w:rPr>
      </w:pPr>
      <w:r w:rsidRPr="00FE76A0">
        <w:rPr>
          <w:rFonts w:ascii="Times New Roman" w:eastAsia="Calibri" w:hAnsi="Times New Roman" w:cs="Times New Roman"/>
          <w:sz w:val="24"/>
          <w:lang w:eastAsia="en-US"/>
        </w:rPr>
        <w:lastRenderedPageBreak/>
        <w:t xml:space="preserve">Vrijednosti krvnog tlaka se mjere redovito jednom tjedno te po potrebi češće. U godini 2024. su evidentirana dodatna 84 mjerenja koja su zbog povišenih vrijednosti krvnog tlaka uključivala liječničku intervenciju i korekciju medicinske terapije. </w:t>
      </w:r>
    </w:p>
    <w:p w:rsidR="00FE76A0" w:rsidRPr="00FE76A0" w:rsidRDefault="00FE76A0" w:rsidP="00FE76A0">
      <w:pPr>
        <w:jc w:val="center"/>
        <w:rPr>
          <w:rFonts w:ascii="Times New Roman" w:eastAsia="Calibri" w:hAnsi="Times New Roman" w:cs="Times New Roman"/>
          <w:sz w:val="24"/>
          <w:szCs w:val="24"/>
          <w:lang w:eastAsia="en-US"/>
        </w:rPr>
      </w:pPr>
    </w:p>
    <w:p w:rsidR="00FE76A0" w:rsidRPr="00FE76A0" w:rsidRDefault="00FE76A0" w:rsidP="00FE76A0">
      <w:pPr>
        <w:jc w:val="center"/>
        <w:rPr>
          <w:rFonts w:ascii="Times New Roman" w:eastAsia="Calibri" w:hAnsi="Times New Roman" w:cs="Times New Roman"/>
          <w:sz w:val="24"/>
          <w:szCs w:val="24"/>
          <w:lang w:eastAsia="en-US"/>
        </w:rPr>
      </w:pPr>
    </w:p>
    <w:p w:rsidR="00FE76A0" w:rsidRPr="00FE76A0" w:rsidRDefault="00FE76A0" w:rsidP="00FE76A0">
      <w:pPr>
        <w:rPr>
          <w:rFonts w:ascii="Times New Roman" w:eastAsia="Calibri" w:hAnsi="Times New Roman" w:cs="Times New Roman"/>
          <w:sz w:val="24"/>
          <w:szCs w:val="24"/>
          <w:lang w:eastAsia="en-US"/>
        </w:rPr>
      </w:pPr>
    </w:p>
    <w:p w:rsidR="00FE76A0" w:rsidRPr="00FE76A0" w:rsidRDefault="00FE76A0" w:rsidP="00FE76A0">
      <w:pPr>
        <w:jc w:val="center"/>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Tablica 11.</w:t>
      </w:r>
    </w:p>
    <w:tbl>
      <w:tblPr>
        <w:tblW w:w="6247" w:type="dxa"/>
        <w:jc w:val="center"/>
        <w:tblLook w:val="04A0" w:firstRow="1" w:lastRow="0" w:firstColumn="1" w:lastColumn="0" w:noHBand="0" w:noVBand="1"/>
      </w:tblPr>
      <w:tblGrid>
        <w:gridCol w:w="2217"/>
        <w:gridCol w:w="1870"/>
        <w:gridCol w:w="2160"/>
      </w:tblGrid>
      <w:tr w:rsidR="00FE76A0" w:rsidRPr="00FE76A0" w:rsidTr="00FE76A0">
        <w:trPr>
          <w:trHeight w:val="300"/>
          <w:jc w:val="center"/>
        </w:trPr>
        <w:tc>
          <w:tcPr>
            <w:tcW w:w="624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Dijabetes</w:t>
            </w:r>
            <w:proofErr w:type="spellEnd"/>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Mjesec</w:t>
            </w:r>
            <w:proofErr w:type="spellEnd"/>
          </w:p>
        </w:tc>
        <w:tc>
          <w:tcPr>
            <w:tcW w:w="1870" w:type="dxa"/>
            <w:tcBorders>
              <w:top w:val="single" w:sz="4" w:space="0" w:color="auto"/>
              <w:left w:val="nil"/>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Ovisni</w:t>
            </w:r>
            <w:proofErr w:type="spellEnd"/>
            <w:r w:rsidRPr="00FE76A0">
              <w:rPr>
                <w:rFonts w:ascii="Calibri" w:eastAsia="Times New Roman" w:hAnsi="Calibri" w:cs="Times New Roman"/>
                <w:b/>
                <w:bCs/>
                <w:color w:val="000000"/>
                <w:lang w:val="en-US" w:eastAsia="en-US"/>
              </w:rPr>
              <w:t xml:space="preserve"> o </w:t>
            </w:r>
            <w:proofErr w:type="spellStart"/>
            <w:r w:rsidRPr="00FE76A0">
              <w:rPr>
                <w:rFonts w:ascii="Calibri" w:eastAsia="Times New Roman" w:hAnsi="Calibri" w:cs="Times New Roman"/>
                <w:b/>
                <w:bCs/>
                <w:color w:val="000000"/>
                <w:lang w:val="en-US" w:eastAsia="en-US"/>
              </w:rPr>
              <w:t>inzulinu</w:t>
            </w:r>
            <w:proofErr w:type="spellEnd"/>
          </w:p>
        </w:tc>
        <w:tc>
          <w:tcPr>
            <w:tcW w:w="2160" w:type="dxa"/>
            <w:tcBorders>
              <w:top w:val="single" w:sz="4" w:space="0" w:color="auto"/>
              <w:left w:val="nil"/>
              <w:bottom w:val="single" w:sz="4" w:space="0" w:color="auto"/>
              <w:right w:val="single" w:sz="4" w:space="0" w:color="auto"/>
            </w:tcBorders>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Neovisni</w:t>
            </w:r>
            <w:proofErr w:type="spellEnd"/>
            <w:r w:rsidRPr="00FE76A0">
              <w:rPr>
                <w:rFonts w:ascii="Calibri" w:eastAsia="Times New Roman" w:hAnsi="Calibri" w:cs="Times New Roman"/>
                <w:b/>
                <w:bCs/>
                <w:color w:val="000000"/>
                <w:lang w:val="en-US" w:eastAsia="en-US"/>
              </w:rPr>
              <w:t xml:space="preserve"> o </w:t>
            </w:r>
            <w:proofErr w:type="spellStart"/>
            <w:r w:rsidRPr="00FE76A0">
              <w:rPr>
                <w:rFonts w:ascii="Calibri" w:eastAsia="Times New Roman" w:hAnsi="Calibri" w:cs="Times New Roman"/>
                <w:b/>
                <w:bCs/>
                <w:color w:val="000000"/>
                <w:lang w:val="en-US" w:eastAsia="en-US"/>
              </w:rPr>
              <w:t>inzulinu</w:t>
            </w:r>
            <w:proofErr w:type="spellEnd"/>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Siječanj</w:t>
            </w:r>
            <w:proofErr w:type="spellEnd"/>
          </w:p>
        </w:tc>
        <w:tc>
          <w:tcPr>
            <w:tcW w:w="1870"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9</w:t>
            </w:r>
          </w:p>
        </w:tc>
        <w:tc>
          <w:tcPr>
            <w:tcW w:w="2160" w:type="dxa"/>
            <w:tcBorders>
              <w:top w:val="single" w:sz="4" w:space="0" w:color="auto"/>
              <w:left w:val="nil"/>
              <w:bottom w:val="single" w:sz="4" w:space="0" w:color="auto"/>
              <w:right w:val="single" w:sz="4" w:space="0" w:color="auto"/>
            </w:tcBorders>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19</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Veljača</w:t>
            </w:r>
            <w:proofErr w:type="spellEnd"/>
          </w:p>
        </w:tc>
        <w:tc>
          <w:tcPr>
            <w:tcW w:w="1870"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9</w:t>
            </w:r>
          </w:p>
        </w:tc>
        <w:tc>
          <w:tcPr>
            <w:tcW w:w="2160" w:type="dxa"/>
            <w:tcBorders>
              <w:top w:val="single" w:sz="4" w:space="0" w:color="auto"/>
              <w:left w:val="nil"/>
              <w:bottom w:val="single" w:sz="4" w:space="0" w:color="auto"/>
              <w:right w:val="single" w:sz="4" w:space="0" w:color="auto"/>
            </w:tcBorders>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21</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Ožujak</w:t>
            </w:r>
            <w:proofErr w:type="spellEnd"/>
          </w:p>
        </w:tc>
        <w:tc>
          <w:tcPr>
            <w:tcW w:w="1870"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9</w:t>
            </w:r>
          </w:p>
        </w:tc>
        <w:tc>
          <w:tcPr>
            <w:tcW w:w="2160" w:type="dxa"/>
            <w:tcBorders>
              <w:top w:val="single" w:sz="4" w:space="0" w:color="auto"/>
              <w:left w:val="nil"/>
              <w:bottom w:val="single" w:sz="4" w:space="0" w:color="auto"/>
              <w:right w:val="single" w:sz="4" w:space="0" w:color="auto"/>
            </w:tcBorders>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22</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Travanj</w:t>
            </w:r>
            <w:proofErr w:type="spellEnd"/>
          </w:p>
        </w:tc>
        <w:tc>
          <w:tcPr>
            <w:tcW w:w="1870"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10</w:t>
            </w:r>
          </w:p>
        </w:tc>
        <w:tc>
          <w:tcPr>
            <w:tcW w:w="2160" w:type="dxa"/>
            <w:tcBorders>
              <w:top w:val="single" w:sz="4" w:space="0" w:color="auto"/>
              <w:left w:val="nil"/>
              <w:bottom w:val="single" w:sz="4" w:space="0" w:color="auto"/>
              <w:right w:val="single" w:sz="4" w:space="0" w:color="auto"/>
            </w:tcBorders>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20</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Svibanj</w:t>
            </w:r>
            <w:proofErr w:type="spellEnd"/>
          </w:p>
        </w:tc>
        <w:tc>
          <w:tcPr>
            <w:tcW w:w="1870"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9</w:t>
            </w:r>
          </w:p>
        </w:tc>
        <w:tc>
          <w:tcPr>
            <w:tcW w:w="2160" w:type="dxa"/>
            <w:tcBorders>
              <w:top w:val="single" w:sz="4" w:space="0" w:color="auto"/>
              <w:left w:val="nil"/>
              <w:bottom w:val="single" w:sz="4" w:space="0" w:color="auto"/>
              <w:right w:val="single" w:sz="4" w:space="0" w:color="auto"/>
            </w:tcBorders>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20</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Lipanj</w:t>
            </w:r>
            <w:proofErr w:type="spellEnd"/>
          </w:p>
        </w:tc>
        <w:tc>
          <w:tcPr>
            <w:tcW w:w="1870"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9</w:t>
            </w:r>
          </w:p>
        </w:tc>
        <w:tc>
          <w:tcPr>
            <w:tcW w:w="2160" w:type="dxa"/>
            <w:tcBorders>
              <w:top w:val="single" w:sz="4" w:space="0" w:color="auto"/>
              <w:left w:val="nil"/>
              <w:bottom w:val="single" w:sz="4" w:space="0" w:color="auto"/>
              <w:right w:val="single" w:sz="4" w:space="0" w:color="auto"/>
            </w:tcBorders>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19</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Srpanj</w:t>
            </w:r>
            <w:proofErr w:type="spellEnd"/>
          </w:p>
        </w:tc>
        <w:tc>
          <w:tcPr>
            <w:tcW w:w="1870"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11</w:t>
            </w:r>
          </w:p>
        </w:tc>
        <w:tc>
          <w:tcPr>
            <w:tcW w:w="2160" w:type="dxa"/>
            <w:tcBorders>
              <w:top w:val="single" w:sz="4" w:space="0" w:color="auto"/>
              <w:left w:val="nil"/>
              <w:bottom w:val="single" w:sz="4" w:space="0" w:color="auto"/>
              <w:right w:val="single" w:sz="4" w:space="0" w:color="auto"/>
            </w:tcBorders>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16</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Kolovoz</w:t>
            </w:r>
            <w:proofErr w:type="spellEnd"/>
          </w:p>
        </w:tc>
        <w:tc>
          <w:tcPr>
            <w:tcW w:w="1870"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11</w:t>
            </w:r>
          </w:p>
        </w:tc>
        <w:tc>
          <w:tcPr>
            <w:tcW w:w="2160" w:type="dxa"/>
            <w:tcBorders>
              <w:top w:val="single" w:sz="4" w:space="0" w:color="auto"/>
              <w:left w:val="nil"/>
              <w:bottom w:val="single" w:sz="4" w:space="0" w:color="auto"/>
              <w:right w:val="single" w:sz="4" w:space="0" w:color="auto"/>
            </w:tcBorders>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16</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Rujan</w:t>
            </w:r>
            <w:proofErr w:type="spellEnd"/>
          </w:p>
        </w:tc>
        <w:tc>
          <w:tcPr>
            <w:tcW w:w="1870"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13</w:t>
            </w:r>
          </w:p>
        </w:tc>
        <w:tc>
          <w:tcPr>
            <w:tcW w:w="2160" w:type="dxa"/>
            <w:tcBorders>
              <w:top w:val="single" w:sz="4" w:space="0" w:color="auto"/>
              <w:left w:val="nil"/>
              <w:bottom w:val="single" w:sz="4" w:space="0" w:color="auto"/>
              <w:right w:val="single" w:sz="4" w:space="0" w:color="auto"/>
            </w:tcBorders>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16</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Listopad</w:t>
            </w:r>
            <w:proofErr w:type="spellEnd"/>
          </w:p>
        </w:tc>
        <w:tc>
          <w:tcPr>
            <w:tcW w:w="1870"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12</w:t>
            </w:r>
          </w:p>
        </w:tc>
        <w:tc>
          <w:tcPr>
            <w:tcW w:w="2160" w:type="dxa"/>
            <w:tcBorders>
              <w:top w:val="single" w:sz="4" w:space="0" w:color="auto"/>
              <w:left w:val="nil"/>
              <w:bottom w:val="single" w:sz="4" w:space="0" w:color="auto"/>
              <w:right w:val="single" w:sz="4" w:space="0" w:color="auto"/>
            </w:tcBorders>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17</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Studeni</w:t>
            </w:r>
            <w:proofErr w:type="spellEnd"/>
          </w:p>
        </w:tc>
        <w:tc>
          <w:tcPr>
            <w:tcW w:w="1870"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11</w:t>
            </w:r>
          </w:p>
        </w:tc>
        <w:tc>
          <w:tcPr>
            <w:tcW w:w="2160" w:type="dxa"/>
            <w:tcBorders>
              <w:top w:val="single" w:sz="4" w:space="0" w:color="auto"/>
              <w:left w:val="nil"/>
              <w:bottom w:val="single" w:sz="4" w:space="0" w:color="auto"/>
              <w:right w:val="single" w:sz="4" w:space="0" w:color="auto"/>
            </w:tcBorders>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18</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Prosinac</w:t>
            </w:r>
            <w:proofErr w:type="spellEnd"/>
          </w:p>
        </w:tc>
        <w:tc>
          <w:tcPr>
            <w:tcW w:w="1870"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11</w:t>
            </w:r>
          </w:p>
        </w:tc>
        <w:tc>
          <w:tcPr>
            <w:tcW w:w="2160" w:type="dxa"/>
            <w:tcBorders>
              <w:top w:val="single" w:sz="4" w:space="0" w:color="auto"/>
              <w:left w:val="nil"/>
              <w:bottom w:val="single" w:sz="4" w:space="0" w:color="auto"/>
              <w:right w:val="single" w:sz="4" w:space="0" w:color="auto"/>
            </w:tcBorders>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18</w:t>
            </w:r>
          </w:p>
        </w:tc>
      </w:tr>
    </w:tbl>
    <w:p w:rsidR="00FE76A0" w:rsidRPr="00FE76A0" w:rsidRDefault="00FE76A0" w:rsidP="00FE76A0">
      <w:pPr>
        <w:rPr>
          <w:rFonts w:ascii="Calibri" w:eastAsia="Calibri" w:hAnsi="Calibri" w:cs="Times New Roman"/>
          <w:lang w:eastAsia="en-US"/>
        </w:rPr>
      </w:pPr>
    </w:p>
    <w:p w:rsidR="00FE76A0" w:rsidRPr="00FE76A0" w:rsidRDefault="00FE76A0" w:rsidP="00FE76A0">
      <w:pPr>
        <w:jc w:val="center"/>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Tablica 12.</w:t>
      </w:r>
    </w:p>
    <w:tbl>
      <w:tblPr>
        <w:tblW w:w="3360" w:type="dxa"/>
        <w:jc w:val="center"/>
        <w:tblLook w:val="04A0" w:firstRow="1" w:lastRow="0" w:firstColumn="1" w:lastColumn="0" w:noHBand="0" w:noVBand="1"/>
      </w:tblPr>
      <w:tblGrid>
        <w:gridCol w:w="2217"/>
        <w:gridCol w:w="1143"/>
      </w:tblGrid>
      <w:tr w:rsidR="00FE76A0" w:rsidRPr="00FE76A0" w:rsidTr="00FE76A0">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r w:rsidRPr="00FE76A0">
              <w:rPr>
                <w:rFonts w:ascii="Calibri" w:eastAsia="Times New Roman" w:hAnsi="Calibri" w:cs="Times New Roman"/>
                <w:b/>
                <w:bCs/>
                <w:color w:val="000000"/>
                <w:lang w:val="en-US" w:eastAsia="en-US"/>
              </w:rPr>
              <w:t>KOPB</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Broj</w:t>
            </w:r>
            <w:proofErr w:type="spellEnd"/>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13</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13</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12</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11</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11</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11</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11</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11</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10</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10</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10</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9</w:t>
            </w:r>
          </w:p>
        </w:tc>
      </w:tr>
    </w:tbl>
    <w:p w:rsidR="00FE76A0" w:rsidRPr="00FE76A0" w:rsidRDefault="00FE76A0" w:rsidP="00FE76A0">
      <w:pPr>
        <w:rPr>
          <w:rFonts w:ascii="Calibri" w:eastAsia="Calibri" w:hAnsi="Calibri" w:cs="Times New Roman"/>
          <w:lang w:eastAsia="en-US"/>
        </w:rPr>
      </w:pPr>
    </w:p>
    <w:p w:rsidR="00FE76A0" w:rsidRPr="00FE76A0" w:rsidRDefault="00FE76A0" w:rsidP="00FE76A0">
      <w:pPr>
        <w:rPr>
          <w:rFonts w:ascii="Calibri" w:eastAsia="Calibri" w:hAnsi="Calibri" w:cs="Times New Roman"/>
          <w:lang w:eastAsia="en-US"/>
        </w:rPr>
      </w:pPr>
    </w:p>
    <w:p w:rsidR="00FE76A0" w:rsidRPr="00FE76A0" w:rsidRDefault="00FE76A0" w:rsidP="00FE76A0">
      <w:pPr>
        <w:rPr>
          <w:rFonts w:ascii="Calibri" w:eastAsia="Calibri" w:hAnsi="Calibri" w:cs="Times New Roman"/>
          <w:lang w:eastAsia="en-US"/>
        </w:rPr>
      </w:pPr>
    </w:p>
    <w:p w:rsidR="00FE76A0" w:rsidRPr="00FE76A0" w:rsidRDefault="00FE76A0" w:rsidP="00FE76A0">
      <w:pPr>
        <w:rPr>
          <w:rFonts w:ascii="Calibri" w:eastAsia="Calibri" w:hAnsi="Calibri" w:cs="Times New Roman"/>
          <w:lang w:eastAsia="en-US"/>
        </w:rPr>
      </w:pPr>
    </w:p>
    <w:p w:rsidR="00FE76A0" w:rsidRPr="00FE76A0" w:rsidRDefault="00FE76A0" w:rsidP="00FE76A0">
      <w:pPr>
        <w:rPr>
          <w:rFonts w:ascii="Calibri" w:eastAsia="Calibri" w:hAnsi="Calibri" w:cs="Times New Roman"/>
          <w:lang w:eastAsia="en-US"/>
        </w:rPr>
      </w:pPr>
    </w:p>
    <w:p w:rsidR="00FE76A0" w:rsidRPr="00FE76A0" w:rsidRDefault="00FE76A0" w:rsidP="00FE76A0">
      <w:pPr>
        <w:rPr>
          <w:rFonts w:ascii="Calibri" w:eastAsia="Calibri" w:hAnsi="Calibri" w:cs="Times New Roman"/>
          <w:lang w:eastAsia="en-US"/>
        </w:rPr>
      </w:pPr>
    </w:p>
    <w:p w:rsidR="00FE76A0" w:rsidRPr="00FE76A0" w:rsidRDefault="00FE76A0" w:rsidP="00FE76A0">
      <w:pPr>
        <w:rPr>
          <w:rFonts w:ascii="Calibri" w:eastAsia="Calibri" w:hAnsi="Calibri" w:cs="Times New Roman"/>
          <w:lang w:eastAsia="en-US"/>
        </w:rPr>
      </w:pPr>
    </w:p>
    <w:p w:rsidR="00FE76A0" w:rsidRPr="00FE76A0" w:rsidRDefault="00FE76A0" w:rsidP="00FE76A0">
      <w:pPr>
        <w:jc w:val="center"/>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Tablica 13.</w:t>
      </w:r>
    </w:p>
    <w:tbl>
      <w:tblPr>
        <w:tblW w:w="3360" w:type="dxa"/>
        <w:jc w:val="center"/>
        <w:tblLook w:val="04A0" w:firstRow="1" w:lastRow="0" w:firstColumn="1" w:lastColumn="0" w:noHBand="0" w:noVBand="1"/>
      </w:tblPr>
      <w:tblGrid>
        <w:gridCol w:w="2217"/>
        <w:gridCol w:w="1143"/>
      </w:tblGrid>
      <w:tr w:rsidR="00FE76A0" w:rsidRPr="00FE76A0" w:rsidTr="00FE76A0">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r w:rsidRPr="00FE76A0">
              <w:rPr>
                <w:rFonts w:ascii="Calibri" w:eastAsia="Times New Roman" w:hAnsi="Calibri" w:cs="Times New Roman"/>
                <w:b/>
                <w:bCs/>
                <w:color w:val="000000"/>
                <w:lang w:val="en-US" w:eastAsia="en-US"/>
              </w:rPr>
              <w:t>St post CVI</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Broj</w:t>
            </w:r>
            <w:proofErr w:type="spellEnd"/>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20</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22</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20</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19</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19</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19</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19</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22</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21</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21</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21</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17</w:t>
            </w:r>
          </w:p>
        </w:tc>
      </w:tr>
    </w:tbl>
    <w:p w:rsidR="00FE76A0" w:rsidRPr="00FE76A0" w:rsidRDefault="00FE76A0" w:rsidP="00FE76A0">
      <w:pPr>
        <w:jc w:val="center"/>
        <w:rPr>
          <w:rFonts w:ascii="Times New Roman" w:eastAsia="Calibri" w:hAnsi="Times New Roman" w:cs="Times New Roman"/>
          <w:sz w:val="24"/>
          <w:szCs w:val="24"/>
          <w:lang w:eastAsia="en-US"/>
        </w:rPr>
      </w:pPr>
    </w:p>
    <w:p w:rsidR="00FE76A0" w:rsidRPr="00FE76A0" w:rsidRDefault="00FE76A0" w:rsidP="00FE76A0">
      <w:pPr>
        <w:jc w:val="center"/>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Tablica 14.</w:t>
      </w:r>
    </w:p>
    <w:tbl>
      <w:tblPr>
        <w:tblW w:w="3360" w:type="dxa"/>
        <w:jc w:val="center"/>
        <w:tblLook w:val="04A0" w:firstRow="1" w:lastRow="0" w:firstColumn="1" w:lastColumn="0" w:noHBand="0" w:noVBand="1"/>
      </w:tblPr>
      <w:tblGrid>
        <w:gridCol w:w="2217"/>
        <w:gridCol w:w="1143"/>
      </w:tblGrid>
      <w:tr w:rsidR="00FE76A0" w:rsidRPr="00FE76A0" w:rsidTr="00FE76A0">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Oboljeli</w:t>
            </w:r>
            <w:proofErr w:type="spellEnd"/>
            <w:r w:rsidRPr="00FE76A0">
              <w:rPr>
                <w:rFonts w:ascii="Calibri" w:eastAsia="Times New Roman" w:hAnsi="Calibri" w:cs="Times New Roman"/>
                <w:b/>
                <w:bCs/>
                <w:color w:val="000000"/>
                <w:lang w:val="en-US" w:eastAsia="en-US"/>
              </w:rPr>
              <w:t xml:space="preserve"> od </w:t>
            </w:r>
            <w:proofErr w:type="spellStart"/>
            <w:r w:rsidRPr="00FE76A0">
              <w:rPr>
                <w:rFonts w:ascii="Calibri" w:eastAsia="Times New Roman" w:hAnsi="Calibri" w:cs="Times New Roman"/>
                <w:b/>
                <w:bCs/>
                <w:color w:val="000000"/>
                <w:lang w:val="en-US" w:eastAsia="en-US"/>
              </w:rPr>
              <w:t>onkoloških</w:t>
            </w:r>
            <w:proofErr w:type="spellEnd"/>
            <w:r w:rsidRPr="00FE76A0">
              <w:rPr>
                <w:rFonts w:ascii="Calibri" w:eastAsia="Times New Roman" w:hAnsi="Calibri" w:cs="Times New Roman"/>
                <w:b/>
                <w:bCs/>
                <w:color w:val="000000"/>
                <w:lang w:val="en-US" w:eastAsia="en-US"/>
              </w:rPr>
              <w:t xml:space="preserve"> </w:t>
            </w:r>
            <w:proofErr w:type="spellStart"/>
            <w:r w:rsidRPr="00FE76A0">
              <w:rPr>
                <w:rFonts w:ascii="Calibri" w:eastAsia="Times New Roman" w:hAnsi="Calibri" w:cs="Times New Roman"/>
                <w:b/>
                <w:bCs/>
                <w:color w:val="000000"/>
                <w:lang w:val="en-US" w:eastAsia="en-US"/>
              </w:rPr>
              <w:t>bolesti</w:t>
            </w:r>
            <w:proofErr w:type="spellEnd"/>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Broj</w:t>
            </w:r>
            <w:proofErr w:type="spellEnd"/>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13</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12</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11</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10</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10</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10</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10</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10</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11</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11</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11</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11</w:t>
            </w:r>
          </w:p>
        </w:tc>
      </w:tr>
    </w:tbl>
    <w:p w:rsidR="00FE76A0" w:rsidRPr="00FE76A0" w:rsidRDefault="00FE76A0" w:rsidP="00FE76A0">
      <w:pPr>
        <w:rPr>
          <w:rFonts w:ascii="Calibri" w:eastAsia="Calibri" w:hAnsi="Calibri" w:cs="Times New Roman"/>
          <w:lang w:eastAsia="en-US"/>
        </w:rPr>
      </w:pPr>
    </w:p>
    <w:p w:rsidR="00FE76A0" w:rsidRPr="00FE76A0" w:rsidRDefault="00FE76A0" w:rsidP="00FE76A0">
      <w:pPr>
        <w:rPr>
          <w:rFonts w:ascii="Calibri" w:eastAsia="Calibri" w:hAnsi="Calibri" w:cs="Times New Roman"/>
          <w:lang w:eastAsia="en-US"/>
        </w:rPr>
      </w:pPr>
    </w:p>
    <w:p w:rsidR="00FE76A0" w:rsidRPr="00FE76A0" w:rsidRDefault="00FE76A0" w:rsidP="00FE76A0">
      <w:pPr>
        <w:rPr>
          <w:rFonts w:ascii="Calibri" w:eastAsia="Calibri" w:hAnsi="Calibri" w:cs="Times New Roman"/>
          <w:lang w:eastAsia="en-US"/>
        </w:rPr>
      </w:pPr>
    </w:p>
    <w:p w:rsidR="00FE76A0" w:rsidRPr="00FE76A0" w:rsidRDefault="00FE76A0" w:rsidP="00FE76A0">
      <w:pPr>
        <w:rPr>
          <w:rFonts w:ascii="Calibri" w:eastAsia="Calibri" w:hAnsi="Calibri" w:cs="Times New Roman"/>
          <w:lang w:eastAsia="en-US"/>
        </w:rPr>
      </w:pPr>
    </w:p>
    <w:p w:rsidR="00FE76A0" w:rsidRPr="00FE76A0" w:rsidRDefault="00FE76A0" w:rsidP="00FE76A0">
      <w:pPr>
        <w:rPr>
          <w:rFonts w:ascii="Calibri" w:eastAsia="Calibri" w:hAnsi="Calibri" w:cs="Times New Roman"/>
          <w:lang w:eastAsia="en-US"/>
        </w:rPr>
      </w:pPr>
    </w:p>
    <w:p w:rsidR="00FE76A0" w:rsidRPr="00FE76A0" w:rsidRDefault="00FE76A0" w:rsidP="00FE76A0">
      <w:pPr>
        <w:rPr>
          <w:rFonts w:ascii="Calibri" w:eastAsia="Calibri" w:hAnsi="Calibri" w:cs="Times New Roman"/>
          <w:lang w:eastAsia="en-US"/>
        </w:rPr>
      </w:pPr>
    </w:p>
    <w:p w:rsidR="00FE76A0" w:rsidRPr="00FE76A0" w:rsidRDefault="00FE76A0" w:rsidP="00FE76A0">
      <w:pPr>
        <w:rPr>
          <w:rFonts w:ascii="Calibri" w:eastAsia="Calibri" w:hAnsi="Calibri" w:cs="Times New Roman"/>
          <w:lang w:eastAsia="en-US"/>
        </w:rPr>
      </w:pPr>
    </w:p>
    <w:p w:rsidR="00FE76A0" w:rsidRPr="00FE76A0" w:rsidRDefault="00FE76A0" w:rsidP="00FE76A0">
      <w:pPr>
        <w:jc w:val="center"/>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Tablica 15.</w:t>
      </w:r>
    </w:p>
    <w:tbl>
      <w:tblPr>
        <w:tblW w:w="3360" w:type="dxa"/>
        <w:jc w:val="center"/>
        <w:tblLook w:val="04A0" w:firstRow="1" w:lastRow="0" w:firstColumn="1" w:lastColumn="0" w:noHBand="0" w:noVBand="1"/>
      </w:tblPr>
      <w:tblGrid>
        <w:gridCol w:w="2217"/>
        <w:gridCol w:w="1143"/>
      </w:tblGrid>
      <w:tr w:rsidR="00FE76A0" w:rsidRPr="00FE76A0" w:rsidTr="00FE76A0">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Parkinsonova</w:t>
            </w:r>
            <w:proofErr w:type="spellEnd"/>
            <w:r w:rsidRPr="00FE76A0">
              <w:rPr>
                <w:rFonts w:ascii="Calibri" w:eastAsia="Times New Roman" w:hAnsi="Calibri" w:cs="Times New Roman"/>
                <w:b/>
                <w:bCs/>
                <w:color w:val="000000"/>
                <w:lang w:val="en-US" w:eastAsia="en-US"/>
              </w:rPr>
              <w:t xml:space="preserve"> </w:t>
            </w:r>
            <w:proofErr w:type="spellStart"/>
            <w:r w:rsidRPr="00FE76A0">
              <w:rPr>
                <w:rFonts w:ascii="Calibri" w:eastAsia="Times New Roman" w:hAnsi="Calibri" w:cs="Times New Roman"/>
                <w:b/>
                <w:bCs/>
                <w:color w:val="000000"/>
                <w:lang w:val="en-US" w:eastAsia="en-US"/>
              </w:rPr>
              <w:t>bolest</w:t>
            </w:r>
            <w:proofErr w:type="spellEnd"/>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Broj</w:t>
            </w:r>
            <w:proofErr w:type="spellEnd"/>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w:t>
            </w:r>
          </w:p>
        </w:tc>
      </w:tr>
    </w:tbl>
    <w:p w:rsidR="00FE76A0" w:rsidRPr="00FE76A0" w:rsidRDefault="00FE76A0" w:rsidP="00FE76A0">
      <w:pPr>
        <w:jc w:val="center"/>
        <w:rPr>
          <w:rFonts w:ascii="Times New Roman" w:eastAsia="Calibri" w:hAnsi="Times New Roman" w:cs="Times New Roman"/>
          <w:sz w:val="24"/>
          <w:szCs w:val="24"/>
          <w:lang w:eastAsia="en-US"/>
        </w:rPr>
      </w:pPr>
    </w:p>
    <w:p w:rsidR="00FE76A0" w:rsidRPr="00FE76A0" w:rsidRDefault="00FE76A0" w:rsidP="00FE76A0">
      <w:pPr>
        <w:jc w:val="center"/>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Tablica 16.</w:t>
      </w:r>
    </w:p>
    <w:tbl>
      <w:tblPr>
        <w:tblW w:w="3360" w:type="dxa"/>
        <w:jc w:val="center"/>
        <w:tblLook w:val="04A0" w:firstRow="1" w:lastRow="0" w:firstColumn="1" w:lastColumn="0" w:noHBand="0" w:noVBand="1"/>
      </w:tblPr>
      <w:tblGrid>
        <w:gridCol w:w="2217"/>
        <w:gridCol w:w="1143"/>
      </w:tblGrid>
      <w:tr w:rsidR="00FE76A0" w:rsidRPr="00FE76A0" w:rsidTr="00FE76A0">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Dementni</w:t>
            </w:r>
            <w:proofErr w:type="spellEnd"/>
            <w:r w:rsidRPr="00FE76A0">
              <w:rPr>
                <w:rFonts w:ascii="Calibri" w:eastAsia="Times New Roman" w:hAnsi="Calibri" w:cs="Times New Roman"/>
                <w:b/>
                <w:bCs/>
                <w:color w:val="000000"/>
                <w:lang w:val="en-US" w:eastAsia="en-US"/>
              </w:rPr>
              <w:t xml:space="preserve"> </w:t>
            </w:r>
            <w:proofErr w:type="spellStart"/>
            <w:r w:rsidRPr="00FE76A0">
              <w:rPr>
                <w:rFonts w:ascii="Calibri" w:eastAsia="Times New Roman" w:hAnsi="Calibri" w:cs="Times New Roman"/>
                <w:b/>
                <w:bCs/>
                <w:color w:val="000000"/>
                <w:lang w:val="en-US" w:eastAsia="en-US"/>
              </w:rPr>
              <w:t>korisnici</w:t>
            </w:r>
            <w:proofErr w:type="spellEnd"/>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Broj</w:t>
            </w:r>
            <w:proofErr w:type="spellEnd"/>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7</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7</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7</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7</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7</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8</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9</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11</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9</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9</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9</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9</w:t>
            </w:r>
          </w:p>
        </w:tc>
      </w:tr>
    </w:tbl>
    <w:p w:rsidR="00FE76A0" w:rsidRPr="00FE76A0" w:rsidRDefault="00FE76A0" w:rsidP="00FE76A0">
      <w:pPr>
        <w:rPr>
          <w:rFonts w:ascii="Calibri" w:eastAsia="Calibri" w:hAnsi="Calibri" w:cs="Times New Roman"/>
          <w:lang w:eastAsia="en-US"/>
        </w:rPr>
      </w:pPr>
    </w:p>
    <w:p w:rsidR="00FE76A0" w:rsidRPr="00FE76A0" w:rsidRDefault="00FE76A0" w:rsidP="00FE76A0">
      <w:pPr>
        <w:rPr>
          <w:rFonts w:ascii="Calibri" w:eastAsia="Calibri" w:hAnsi="Calibri" w:cs="Times New Roman"/>
          <w:lang w:eastAsia="en-US"/>
        </w:rPr>
      </w:pPr>
    </w:p>
    <w:p w:rsidR="00FE76A0" w:rsidRPr="00FE76A0" w:rsidRDefault="00FE76A0" w:rsidP="00FE76A0">
      <w:pPr>
        <w:rPr>
          <w:rFonts w:ascii="Calibri" w:eastAsia="Calibri" w:hAnsi="Calibri" w:cs="Times New Roman"/>
          <w:lang w:eastAsia="en-US"/>
        </w:rPr>
      </w:pPr>
    </w:p>
    <w:p w:rsidR="00FE76A0" w:rsidRPr="00FE76A0" w:rsidRDefault="00FE76A0" w:rsidP="00FE76A0">
      <w:pPr>
        <w:rPr>
          <w:rFonts w:ascii="Calibri" w:eastAsia="Calibri" w:hAnsi="Calibri" w:cs="Times New Roman"/>
          <w:lang w:eastAsia="en-US"/>
        </w:rPr>
      </w:pPr>
    </w:p>
    <w:p w:rsidR="00FE76A0" w:rsidRPr="00FE76A0" w:rsidRDefault="00FE76A0" w:rsidP="00FE76A0">
      <w:pPr>
        <w:rPr>
          <w:rFonts w:ascii="Calibri" w:eastAsia="Calibri" w:hAnsi="Calibri" w:cs="Times New Roman"/>
          <w:lang w:eastAsia="en-US"/>
        </w:rPr>
      </w:pPr>
    </w:p>
    <w:p w:rsidR="00FE76A0" w:rsidRPr="00FE76A0" w:rsidRDefault="00FE76A0" w:rsidP="00FE76A0">
      <w:pPr>
        <w:jc w:val="center"/>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Tablica 17.</w:t>
      </w:r>
    </w:p>
    <w:tbl>
      <w:tblPr>
        <w:tblW w:w="3360" w:type="dxa"/>
        <w:jc w:val="center"/>
        <w:tblLook w:val="04A0" w:firstRow="1" w:lastRow="0" w:firstColumn="1" w:lastColumn="0" w:noHBand="0" w:noVBand="1"/>
      </w:tblPr>
      <w:tblGrid>
        <w:gridCol w:w="2217"/>
        <w:gridCol w:w="1143"/>
      </w:tblGrid>
      <w:tr w:rsidR="00FE76A0" w:rsidRPr="00FE76A0" w:rsidTr="00FE76A0">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Sy</w:t>
            </w:r>
            <w:proofErr w:type="spellEnd"/>
            <w:r w:rsidRPr="00FE76A0">
              <w:rPr>
                <w:rFonts w:ascii="Calibri" w:eastAsia="Times New Roman" w:hAnsi="Calibri" w:cs="Times New Roman"/>
                <w:b/>
                <w:bCs/>
                <w:color w:val="000000"/>
                <w:lang w:val="en-US" w:eastAsia="en-US"/>
              </w:rPr>
              <w:t xml:space="preserve"> </w:t>
            </w:r>
            <w:proofErr w:type="spellStart"/>
            <w:r w:rsidRPr="00FE76A0">
              <w:rPr>
                <w:rFonts w:ascii="Calibri" w:eastAsia="Times New Roman" w:hAnsi="Calibri" w:cs="Times New Roman"/>
                <w:b/>
                <w:bCs/>
                <w:color w:val="000000"/>
                <w:lang w:val="en-US" w:eastAsia="en-US"/>
              </w:rPr>
              <w:t>psychoorganicum</w:t>
            </w:r>
            <w:proofErr w:type="spellEnd"/>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Broj</w:t>
            </w:r>
            <w:proofErr w:type="spellEnd"/>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34</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35</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32</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33</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33</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33</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33</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35</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34</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32</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32</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32</w:t>
            </w:r>
          </w:p>
        </w:tc>
      </w:tr>
    </w:tbl>
    <w:p w:rsidR="00FE76A0" w:rsidRPr="00FE76A0" w:rsidRDefault="00FE76A0" w:rsidP="00FE76A0">
      <w:pPr>
        <w:rPr>
          <w:rFonts w:ascii="Calibri" w:eastAsia="Calibri" w:hAnsi="Calibri" w:cs="Times New Roman"/>
          <w:lang w:eastAsia="en-US"/>
        </w:rPr>
      </w:pPr>
    </w:p>
    <w:p w:rsidR="00FE76A0" w:rsidRPr="00FE76A0" w:rsidRDefault="00FE76A0" w:rsidP="00FE76A0">
      <w:p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 xml:space="preserve">Tablica 18. pokazuje broj korisnika koji koriste </w:t>
      </w:r>
      <w:proofErr w:type="spellStart"/>
      <w:r w:rsidRPr="00FE76A0">
        <w:rPr>
          <w:rFonts w:ascii="Times New Roman" w:eastAsia="Calibri" w:hAnsi="Times New Roman" w:cs="Times New Roman"/>
          <w:sz w:val="24"/>
          <w:szCs w:val="24"/>
          <w:lang w:eastAsia="en-US"/>
        </w:rPr>
        <w:t>antikoagulantnu</w:t>
      </w:r>
      <w:proofErr w:type="spellEnd"/>
      <w:r w:rsidRPr="00FE76A0">
        <w:rPr>
          <w:rFonts w:ascii="Times New Roman" w:eastAsia="Calibri" w:hAnsi="Times New Roman" w:cs="Times New Roman"/>
          <w:sz w:val="24"/>
          <w:szCs w:val="24"/>
          <w:lang w:eastAsia="en-US"/>
        </w:rPr>
        <w:t xml:space="preserve"> terapiju. Kontrole krvi se redovito rade jednom mjesečno ili češće prema preporuci liječnika specijaliste.</w:t>
      </w:r>
    </w:p>
    <w:p w:rsidR="00FE76A0" w:rsidRPr="00FE76A0" w:rsidRDefault="00FE76A0" w:rsidP="00FE76A0">
      <w:pPr>
        <w:jc w:val="center"/>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Tablica 18.</w:t>
      </w:r>
    </w:p>
    <w:tbl>
      <w:tblPr>
        <w:tblW w:w="3360" w:type="dxa"/>
        <w:jc w:val="center"/>
        <w:tblLook w:val="04A0" w:firstRow="1" w:lastRow="0" w:firstColumn="1" w:lastColumn="0" w:noHBand="0" w:noVBand="1"/>
      </w:tblPr>
      <w:tblGrid>
        <w:gridCol w:w="2217"/>
        <w:gridCol w:w="1143"/>
      </w:tblGrid>
      <w:tr w:rsidR="00FE76A0" w:rsidRPr="00FE76A0" w:rsidTr="00FE76A0">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r w:rsidRPr="00FE76A0">
              <w:rPr>
                <w:rFonts w:ascii="Calibri" w:eastAsia="Times New Roman" w:hAnsi="Calibri" w:cs="Times New Roman"/>
                <w:b/>
                <w:bCs/>
                <w:color w:val="000000"/>
                <w:lang w:val="en-US" w:eastAsia="en-US"/>
              </w:rPr>
              <w:t>TROMBOPROFILAKSA</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proofErr w:type="spellStart"/>
            <w:r w:rsidRPr="00FE76A0">
              <w:rPr>
                <w:rFonts w:ascii="Calibri" w:eastAsia="Times New Roman" w:hAnsi="Calibri" w:cs="Times New Roman"/>
                <w:b/>
                <w:bCs/>
                <w:color w:val="000000"/>
                <w:lang w:val="en-US" w:eastAsia="en-US"/>
              </w:rPr>
              <w:t>Broj</w:t>
            </w:r>
            <w:proofErr w:type="spellEnd"/>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21</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22</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21</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21</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20</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20</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21</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22</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22</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21</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20</w:t>
            </w:r>
          </w:p>
        </w:tc>
      </w:tr>
      <w:tr w:rsidR="00FE76A0" w:rsidRPr="00FE76A0" w:rsidTr="00FE76A0">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19</w:t>
            </w:r>
          </w:p>
        </w:tc>
      </w:tr>
    </w:tbl>
    <w:p w:rsidR="00FE76A0" w:rsidRPr="00FE76A0" w:rsidRDefault="00FE76A0" w:rsidP="00FE76A0">
      <w:pPr>
        <w:rPr>
          <w:rFonts w:ascii="Calibri" w:eastAsia="Calibri" w:hAnsi="Calibri" w:cs="Times New Roman"/>
          <w:lang w:eastAsia="en-US"/>
        </w:rPr>
      </w:pPr>
    </w:p>
    <w:p w:rsidR="00FE76A0" w:rsidRPr="00FE76A0" w:rsidRDefault="00FE76A0" w:rsidP="00FE76A0">
      <w:pPr>
        <w:rPr>
          <w:rFonts w:ascii="Calibri" w:eastAsia="Calibri" w:hAnsi="Calibri" w:cs="Times New Roman"/>
          <w:lang w:eastAsia="en-US"/>
        </w:rPr>
      </w:pPr>
    </w:p>
    <w:p w:rsidR="00FE76A0" w:rsidRPr="00FE76A0" w:rsidRDefault="00FE76A0" w:rsidP="00FE76A0">
      <w:pPr>
        <w:rPr>
          <w:rFonts w:ascii="Calibri" w:eastAsia="Calibri" w:hAnsi="Calibri" w:cs="Times New Roman"/>
          <w:lang w:eastAsia="en-US"/>
        </w:rPr>
      </w:pPr>
    </w:p>
    <w:p w:rsidR="00FE76A0" w:rsidRPr="00FE76A0" w:rsidRDefault="00FE76A0" w:rsidP="00FE76A0">
      <w:pPr>
        <w:rPr>
          <w:rFonts w:ascii="Calibri" w:eastAsia="Calibri" w:hAnsi="Calibri" w:cs="Times New Roman"/>
          <w:lang w:eastAsia="en-US"/>
        </w:rPr>
      </w:pPr>
    </w:p>
    <w:p w:rsidR="00FE76A0" w:rsidRPr="00FE76A0" w:rsidRDefault="00FE76A0" w:rsidP="00FE76A0">
      <w:pPr>
        <w:rPr>
          <w:rFonts w:ascii="Calibri" w:eastAsia="Calibri" w:hAnsi="Calibri" w:cs="Times New Roman"/>
          <w:lang w:eastAsia="en-US"/>
        </w:rPr>
      </w:pPr>
    </w:p>
    <w:p w:rsidR="00FE76A0" w:rsidRPr="00FE76A0" w:rsidRDefault="00FE76A0" w:rsidP="00FE76A0">
      <w:pPr>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Tablica 19. pokazuje ukupan broj preminulih korisnika u 2024. g.</w:t>
      </w:r>
    </w:p>
    <w:p w:rsidR="00FE76A0" w:rsidRPr="00FE76A0" w:rsidRDefault="00FE76A0" w:rsidP="00FE76A0">
      <w:pPr>
        <w:jc w:val="center"/>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Tablica 19.</w:t>
      </w:r>
    </w:p>
    <w:tbl>
      <w:tblPr>
        <w:tblW w:w="4860" w:type="dxa"/>
        <w:jc w:val="center"/>
        <w:tblLook w:val="04A0" w:firstRow="1" w:lastRow="0" w:firstColumn="1" w:lastColumn="0" w:noHBand="0" w:noVBand="1"/>
      </w:tblPr>
      <w:tblGrid>
        <w:gridCol w:w="1184"/>
        <w:gridCol w:w="683"/>
        <w:gridCol w:w="919"/>
        <w:gridCol w:w="979"/>
        <w:gridCol w:w="1095"/>
      </w:tblGrid>
      <w:tr w:rsidR="00FE76A0" w:rsidRPr="00FE76A0" w:rsidTr="00FE76A0">
        <w:trPr>
          <w:trHeight w:val="300"/>
          <w:jc w:val="center"/>
        </w:trPr>
        <w:tc>
          <w:tcPr>
            <w:tcW w:w="4860" w:type="dxa"/>
            <w:gridSpan w:val="5"/>
            <w:vMerge w:val="restart"/>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Preminuli</w:t>
            </w:r>
            <w:proofErr w:type="spellEnd"/>
            <w:r w:rsidRPr="00FE76A0">
              <w:rPr>
                <w:rFonts w:ascii="Calibri" w:eastAsia="Times New Roman" w:hAnsi="Calibri" w:cs="Times New Roman"/>
                <w:color w:val="000000"/>
                <w:lang w:val="en-US" w:eastAsia="en-US"/>
              </w:rPr>
              <w:t xml:space="preserve"> </w:t>
            </w:r>
            <w:proofErr w:type="spellStart"/>
            <w:r w:rsidRPr="00FE76A0">
              <w:rPr>
                <w:rFonts w:ascii="Calibri" w:eastAsia="Times New Roman" w:hAnsi="Calibri" w:cs="Times New Roman"/>
                <w:color w:val="000000"/>
                <w:lang w:val="en-US" w:eastAsia="en-US"/>
              </w:rPr>
              <w:t>korisnici</w:t>
            </w:r>
            <w:proofErr w:type="spellEnd"/>
            <w:r w:rsidRPr="00FE76A0">
              <w:rPr>
                <w:rFonts w:ascii="Calibri" w:eastAsia="Times New Roman" w:hAnsi="Calibri" w:cs="Times New Roman"/>
                <w:color w:val="000000"/>
                <w:lang w:val="en-US" w:eastAsia="en-US"/>
              </w:rPr>
              <w:t xml:space="preserve"> 2024.g.</w:t>
            </w:r>
          </w:p>
        </w:tc>
      </w:tr>
      <w:tr w:rsidR="00FE76A0" w:rsidRPr="00FE76A0" w:rsidTr="00FE76A0">
        <w:trPr>
          <w:trHeight w:val="450"/>
          <w:jc w:val="center"/>
        </w:trPr>
        <w:tc>
          <w:tcPr>
            <w:tcW w:w="4860" w:type="dxa"/>
            <w:gridSpan w:val="5"/>
            <w:vMerge/>
            <w:tcBorders>
              <w:top w:val="single" w:sz="8" w:space="0" w:color="auto"/>
              <w:left w:val="single" w:sz="8" w:space="0" w:color="auto"/>
              <w:bottom w:val="single" w:sz="4" w:space="0" w:color="auto"/>
              <w:right w:val="single" w:sz="8" w:space="0" w:color="000000"/>
            </w:tcBorders>
            <w:shd w:val="clear" w:color="auto" w:fill="auto"/>
            <w:vAlign w:val="center"/>
            <w:hideMark/>
          </w:tcPr>
          <w:p w:rsidR="00FE76A0" w:rsidRPr="00FE76A0" w:rsidRDefault="00FE76A0" w:rsidP="00FE76A0">
            <w:pPr>
              <w:spacing w:after="0" w:line="240" w:lineRule="auto"/>
              <w:rPr>
                <w:rFonts w:ascii="Calibri" w:eastAsia="Times New Roman" w:hAnsi="Calibri" w:cs="Times New Roman"/>
                <w:color w:val="000000"/>
                <w:lang w:val="en-US" w:eastAsia="en-US"/>
              </w:rPr>
            </w:pPr>
          </w:p>
        </w:tc>
      </w:tr>
      <w:tr w:rsidR="00FE76A0" w:rsidRPr="00FE76A0" w:rsidTr="00FE76A0">
        <w:trPr>
          <w:trHeight w:val="315"/>
          <w:jc w:val="center"/>
        </w:trPr>
        <w:tc>
          <w:tcPr>
            <w:tcW w:w="118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 </w:t>
            </w:r>
          </w:p>
        </w:tc>
        <w:tc>
          <w:tcPr>
            <w:tcW w:w="683" w:type="dxa"/>
            <w:tcBorders>
              <w:top w:val="single" w:sz="8" w:space="0" w:color="auto"/>
              <w:left w:val="nil"/>
              <w:bottom w:val="single" w:sz="8"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Dom</w:t>
            </w:r>
          </w:p>
        </w:tc>
        <w:tc>
          <w:tcPr>
            <w:tcW w:w="919" w:type="dxa"/>
            <w:tcBorders>
              <w:top w:val="single" w:sz="8" w:space="0" w:color="auto"/>
              <w:left w:val="nil"/>
              <w:bottom w:val="single" w:sz="8"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OŽBPŽ</w:t>
            </w:r>
          </w:p>
        </w:tc>
        <w:tc>
          <w:tcPr>
            <w:tcW w:w="979" w:type="dxa"/>
            <w:tcBorders>
              <w:top w:val="single" w:sz="8" w:space="0" w:color="auto"/>
              <w:left w:val="nil"/>
              <w:bottom w:val="single" w:sz="8"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Drugdje</w:t>
            </w:r>
            <w:proofErr w:type="spellEnd"/>
          </w:p>
        </w:tc>
        <w:tc>
          <w:tcPr>
            <w:tcW w:w="1095" w:type="dxa"/>
            <w:tcBorders>
              <w:top w:val="single" w:sz="8" w:space="0" w:color="auto"/>
              <w:left w:val="nil"/>
              <w:bottom w:val="single" w:sz="8" w:space="0" w:color="auto"/>
              <w:right w:val="single" w:sz="8"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lang w:val="en-US" w:eastAsia="en-US"/>
              </w:rPr>
            </w:pPr>
            <w:proofErr w:type="spellStart"/>
            <w:r w:rsidRPr="00FE76A0">
              <w:rPr>
                <w:rFonts w:ascii="Calibri" w:eastAsia="Times New Roman" w:hAnsi="Calibri" w:cs="Times New Roman"/>
                <w:lang w:val="en-US" w:eastAsia="en-US"/>
              </w:rPr>
              <w:t>Ukupno</w:t>
            </w:r>
            <w:proofErr w:type="spellEnd"/>
          </w:p>
        </w:tc>
      </w:tr>
      <w:tr w:rsidR="00FE76A0" w:rsidRPr="00FE76A0" w:rsidTr="00FE76A0">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Siječanj</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919"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w:t>
            </w:r>
          </w:p>
        </w:tc>
        <w:tc>
          <w:tcPr>
            <w:tcW w:w="979"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0</w:t>
            </w:r>
          </w:p>
        </w:tc>
        <w:tc>
          <w:tcPr>
            <w:tcW w:w="1095" w:type="dxa"/>
            <w:tcBorders>
              <w:top w:val="nil"/>
              <w:left w:val="nil"/>
              <w:bottom w:val="single" w:sz="4" w:space="0" w:color="auto"/>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lang w:val="en-US" w:eastAsia="en-US"/>
              </w:rPr>
            </w:pPr>
            <w:r w:rsidRPr="00FE76A0">
              <w:rPr>
                <w:rFonts w:ascii="Calibri" w:eastAsia="Times New Roman" w:hAnsi="Calibri" w:cs="Times New Roman"/>
                <w:lang w:val="en-US" w:eastAsia="en-US"/>
              </w:rPr>
              <w:t>3</w:t>
            </w:r>
          </w:p>
        </w:tc>
      </w:tr>
      <w:tr w:rsidR="00FE76A0" w:rsidRPr="00FE76A0" w:rsidTr="00FE76A0">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Veljača</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6</w:t>
            </w:r>
          </w:p>
        </w:tc>
        <w:tc>
          <w:tcPr>
            <w:tcW w:w="919"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0</w:t>
            </w:r>
          </w:p>
        </w:tc>
        <w:tc>
          <w:tcPr>
            <w:tcW w:w="979"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0</w:t>
            </w:r>
          </w:p>
        </w:tc>
        <w:tc>
          <w:tcPr>
            <w:tcW w:w="1095" w:type="dxa"/>
            <w:tcBorders>
              <w:top w:val="nil"/>
              <w:left w:val="nil"/>
              <w:bottom w:val="single" w:sz="4" w:space="0" w:color="auto"/>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lang w:val="en-US" w:eastAsia="en-US"/>
              </w:rPr>
            </w:pPr>
            <w:r w:rsidRPr="00FE76A0">
              <w:rPr>
                <w:rFonts w:ascii="Calibri" w:eastAsia="Times New Roman" w:hAnsi="Calibri" w:cs="Times New Roman"/>
                <w:lang w:val="en-US" w:eastAsia="en-US"/>
              </w:rPr>
              <w:t>6</w:t>
            </w:r>
          </w:p>
        </w:tc>
      </w:tr>
      <w:tr w:rsidR="00FE76A0" w:rsidRPr="00FE76A0" w:rsidTr="00FE76A0">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Ožujak</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4</w:t>
            </w:r>
          </w:p>
        </w:tc>
        <w:tc>
          <w:tcPr>
            <w:tcW w:w="919"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w:t>
            </w:r>
          </w:p>
        </w:tc>
        <w:tc>
          <w:tcPr>
            <w:tcW w:w="979"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1095" w:type="dxa"/>
            <w:tcBorders>
              <w:top w:val="nil"/>
              <w:left w:val="nil"/>
              <w:bottom w:val="single" w:sz="4" w:space="0" w:color="auto"/>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lang w:val="en-US" w:eastAsia="en-US"/>
              </w:rPr>
            </w:pPr>
            <w:r w:rsidRPr="00FE76A0">
              <w:rPr>
                <w:rFonts w:ascii="Calibri" w:eastAsia="Times New Roman" w:hAnsi="Calibri" w:cs="Times New Roman"/>
                <w:lang w:val="en-US" w:eastAsia="en-US"/>
              </w:rPr>
              <w:t>7</w:t>
            </w:r>
          </w:p>
        </w:tc>
      </w:tr>
      <w:tr w:rsidR="00FE76A0" w:rsidRPr="00FE76A0" w:rsidTr="00FE76A0">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Travanj</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w:t>
            </w:r>
          </w:p>
        </w:tc>
        <w:tc>
          <w:tcPr>
            <w:tcW w:w="919"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0</w:t>
            </w:r>
          </w:p>
        </w:tc>
        <w:tc>
          <w:tcPr>
            <w:tcW w:w="979"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0</w:t>
            </w:r>
          </w:p>
        </w:tc>
        <w:tc>
          <w:tcPr>
            <w:tcW w:w="1095" w:type="dxa"/>
            <w:tcBorders>
              <w:top w:val="nil"/>
              <w:left w:val="nil"/>
              <w:bottom w:val="single" w:sz="4" w:space="0" w:color="auto"/>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lang w:val="en-US" w:eastAsia="en-US"/>
              </w:rPr>
            </w:pPr>
            <w:r w:rsidRPr="00FE76A0">
              <w:rPr>
                <w:rFonts w:ascii="Calibri" w:eastAsia="Times New Roman" w:hAnsi="Calibri" w:cs="Times New Roman"/>
                <w:lang w:val="en-US" w:eastAsia="en-US"/>
              </w:rPr>
              <w:t>2</w:t>
            </w:r>
          </w:p>
        </w:tc>
      </w:tr>
      <w:tr w:rsidR="00FE76A0" w:rsidRPr="00FE76A0" w:rsidTr="00FE76A0">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Svibanj</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919"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979"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0</w:t>
            </w:r>
          </w:p>
        </w:tc>
        <w:tc>
          <w:tcPr>
            <w:tcW w:w="1095" w:type="dxa"/>
            <w:tcBorders>
              <w:top w:val="nil"/>
              <w:left w:val="nil"/>
              <w:bottom w:val="single" w:sz="4" w:space="0" w:color="auto"/>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lang w:val="en-US" w:eastAsia="en-US"/>
              </w:rPr>
            </w:pPr>
            <w:r w:rsidRPr="00FE76A0">
              <w:rPr>
                <w:rFonts w:ascii="Calibri" w:eastAsia="Times New Roman" w:hAnsi="Calibri" w:cs="Times New Roman"/>
                <w:lang w:val="en-US" w:eastAsia="en-US"/>
              </w:rPr>
              <w:t>2</w:t>
            </w:r>
          </w:p>
        </w:tc>
      </w:tr>
      <w:tr w:rsidR="00FE76A0" w:rsidRPr="00FE76A0" w:rsidTr="00FE76A0">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Lipanj</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919"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0</w:t>
            </w:r>
          </w:p>
        </w:tc>
        <w:tc>
          <w:tcPr>
            <w:tcW w:w="979"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0</w:t>
            </w:r>
          </w:p>
        </w:tc>
        <w:tc>
          <w:tcPr>
            <w:tcW w:w="1095" w:type="dxa"/>
            <w:tcBorders>
              <w:top w:val="nil"/>
              <w:left w:val="nil"/>
              <w:bottom w:val="single" w:sz="4" w:space="0" w:color="auto"/>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lang w:val="en-US" w:eastAsia="en-US"/>
              </w:rPr>
            </w:pPr>
            <w:r w:rsidRPr="00FE76A0">
              <w:rPr>
                <w:rFonts w:ascii="Calibri" w:eastAsia="Times New Roman" w:hAnsi="Calibri" w:cs="Times New Roman"/>
                <w:lang w:val="en-US" w:eastAsia="en-US"/>
              </w:rPr>
              <w:t>1</w:t>
            </w:r>
          </w:p>
        </w:tc>
      </w:tr>
      <w:tr w:rsidR="00FE76A0" w:rsidRPr="00FE76A0" w:rsidTr="00FE76A0">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Srpanj</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919"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0</w:t>
            </w:r>
          </w:p>
        </w:tc>
        <w:tc>
          <w:tcPr>
            <w:tcW w:w="979"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0</w:t>
            </w:r>
          </w:p>
        </w:tc>
        <w:tc>
          <w:tcPr>
            <w:tcW w:w="1095" w:type="dxa"/>
            <w:tcBorders>
              <w:top w:val="nil"/>
              <w:left w:val="nil"/>
              <w:bottom w:val="single" w:sz="4" w:space="0" w:color="auto"/>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lang w:val="en-US" w:eastAsia="en-US"/>
              </w:rPr>
            </w:pPr>
            <w:r w:rsidRPr="00FE76A0">
              <w:rPr>
                <w:rFonts w:ascii="Calibri" w:eastAsia="Times New Roman" w:hAnsi="Calibri" w:cs="Times New Roman"/>
                <w:lang w:val="en-US" w:eastAsia="en-US"/>
              </w:rPr>
              <w:t>1</w:t>
            </w:r>
          </w:p>
        </w:tc>
      </w:tr>
      <w:tr w:rsidR="00FE76A0" w:rsidRPr="00FE76A0" w:rsidTr="00FE76A0">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Kolovoz</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w:t>
            </w:r>
          </w:p>
        </w:tc>
        <w:tc>
          <w:tcPr>
            <w:tcW w:w="919"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w:t>
            </w:r>
          </w:p>
        </w:tc>
        <w:tc>
          <w:tcPr>
            <w:tcW w:w="979"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0</w:t>
            </w:r>
          </w:p>
        </w:tc>
        <w:tc>
          <w:tcPr>
            <w:tcW w:w="1095" w:type="dxa"/>
            <w:tcBorders>
              <w:top w:val="nil"/>
              <w:left w:val="nil"/>
              <w:bottom w:val="single" w:sz="4" w:space="0" w:color="auto"/>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lang w:val="en-US" w:eastAsia="en-US"/>
              </w:rPr>
            </w:pPr>
            <w:r w:rsidRPr="00FE76A0">
              <w:rPr>
                <w:rFonts w:ascii="Calibri" w:eastAsia="Times New Roman" w:hAnsi="Calibri" w:cs="Times New Roman"/>
                <w:lang w:val="en-US" w:eastAsia="en-US"/>
              </w:rPr>
              <w:t>5</w:t>
            </w:r>
          </w:p>
        </w:tc>
      </w:tr>
      <w:tr w:rsidR="00FE76A0" w:rsidRPr="00FE76A0" w:rsidTr="00FE76A0">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Rujan</w:t>
            </w:r>
            <w:proofErr w:type="spellEnd"/>
            <w:r w:rsidRPr="00FE76A0">
              <w:rPr>
                <w:rFonts w:ascii="Calibri" w:eastAsia="Times New Roman" w:hAnsi="Calibri" w:cs="Times New Roman"/>
                <w:color w:val="000000"/>
                <w:lang w:val="en-US" w:eastAsia="en-US"/>
              </w:rPr>
              <w:t xml:space="preserve"> </w:t>
            </w:r>
          </w:p>
        </w:tc>
        <w:tc>
          <w:tcPr>
            <w:tcW w:w="683"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4</w:t>
            </w:r>
          </w:p>
        </w:tc>
        <w:tc>
          <w:tcPr>
            <w:tcW w:w="919"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979"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0</w:t>
            </w:r>
          </w:p>
        </w:tc>
        <w:tc>
          <w:tcPr>
            <w:tcW w:w="1095" w:type="dxa"/>
            <w:tcBorders>
              <w:top w:val="nil"/>
              <w:left w:val="nil"/>
              <w:bottom w:val="single" w:sz="4" w:space="0" w:color="auto"/>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lang w:val="en-US" w:eastAsia="en-US"/>
              </w:rPr>
            </w:pPr>
            <w:r w:rsidRPr="00FE76A0">
              <w:rPr>
                <w:rFonts w:ascii="Calibri" w:eastAsia="Times New Roman" w:hAnsi="Calibri" w:cs="Times New Roman"/>
                <w:lang w:val="en-US" w:eastAsia="en-US"/>
              </w:rPr>
              <w:t>5</w:t>
            </w:r>
          </w:p>
        </w:tc>
      </w:tr>
      <w:tr w:rsidR="00FE76A0" w:rsidRPr="00FE76A0" w:rsidTr="00FE76A0">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Listopad</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w:t>
            </w:r>
          </w:p>
        </w:tc>
        <w:tc>
          <w:tcPr>
            <w:tcW w:w="919"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0</w:t>
            </w:r>
          </w:p>
        </w:tc>
        <w:tc>
          <w:tcPr>
            <w:tcW w:w="979"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1095" w:type="dxa"/>
            <w:tcBorders>
              <w:top w:val="nil"/>
              <w:left w:val="nil"/>
              <w:bottom w:val="single" w:sz="4" w:space="0" w:color="auto"/>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lang w:val="en-US" w:eastAsia="en-US"/>
              </w:rPr>
            </w:pPr>
            <w:r w:rsidRPr="00FE76A0">
              <w:rPr>
                <w:rFonts w:ascii="Calibri" w:eastAsia="Times New Roman" w:hAnsi="Calibri" w:cs="Times New Roman"/>
                <w:lang w:val="en-US" w:eastAsia="en-US"/>
              </w:rPr>
              <w:t>3</w:t>
            </w:r>
          </w:p>
        </w:tc>
      </w:tr>
      <w:tr w:rsidR="00FE76A0" w:rsidRPr="00FE76A0" w:rsidTr="00FE76A0">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Studeni</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w:t>
            </w:r>
          </w:p>
        </w:tc>
        <w:tc>
          <w:tcPr>
            <w:tcW w:w="919"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6</w:t>
            </w:r>
          </w:p>
        </w:tc>
        <w:tc>
          <w:tcPr>
            <w:tcW w:w="979"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0</w:t>
            </w:r>
          </w:p>
        </w:tc>
        <w:tc>
          <w:tcPr>
            <w:tcW w:w="1095" w:type="dxa"/>
            <w:tcBorders>
              <w:top w:val="nil"/>
              <w:left w:val="nil"/>
              <w:bottom w:val="single" w:sz="4" w:space="0" w:color="auto"/>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lang w:val="en-US" w:eastAsia="en-US"/>
              </w:rPr>
            </w:pPr>
            <w:r w:rsidRPr="00FE76A0">
              <w:rPr>
                <w:rFonts w:ascii="Calibri" w:eastAsia="Times New Roman" w:hAnsi="Calibri" w:cs="Times New Roman"/>
                <w:lang w:val="en-US" w:eastAsia="en-US"/>
              </w:rPr>
              <w:t>8</w:t>
            </w:r>
          </w:p>
        </w:tc>
      </w:tr>
      <w:tr w:rsidR="00FE76A0" w:rsidRPr="00FE76A0" w:rsidTr="00FE76A0">
        <w:trPr>
          <w:trHeight w:val="315"/>
          <w:jc w:val="center"/>
        </w:trPr>
        <w:tc>
          <w:tcPr>
            <w:tcW w:w="1184" w:type="dxa"/>
            <w:tcBorders>
              <w:top w:val="nil"/>
              <w:left w:val="single" w:sz="8" w:space="0" w:color="auto"/>
              <w:bottom w:val="nil"/>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Prosinac</w:t>
            </w:r>
            <w:proofErr w:type="spellEnd"/>
          </w:p>
        </w:tc>
        <w:tc>
          <w:tcPr>
            <w:tcW w:w="683" w:type="dxa"/>
            <w:tcBorders>
              <w:top w:val="nil"/>
              <w:left w:val="nil"/>
              <w:bottom w:val="nil"/>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4</w:t>
            </w:r>
          </w:p>
        </w:tc>
        <w:tc>
          <w:tcPr>
            <w:tcW w:w="919" w:type="dxa"/>
            <w:tcBorders>
              <w:top w:val="nil"/>
              <w:left w:val="nil"/>
              <w:bottom w:val="nil"/>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979" w:type="dxa"/>
            <w:tcBorders>
              <w:top w:val="nil"/>
              <w:left w:val="nil"/>
              <w:bottom w:val="nil"/>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1095" w:type="dxa"/>
            <w:tcBorders>
              <w:top w:val="nil"/>
              <w:left w:val="nil"/>
              <w:bottom w:val="nil"/>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lang w:val="en-US" w:eastAsia="en-US"/>
              </w:rPr>
            </w:pPr>
            <w:r w:rsidRPr="00FE76A0">
              <w:rPr>
                <w:rFonts w:ascii="Calibri" w:eastAsia="Times New Roman" w:hAnsi="Calibri" w:cs="Times New Roman"/>
                <w:lang w:val="en-US" w:eastAsia="en-US"/>
              </w:rPr>
              <w:t>6</w:t>
            </w:r>
          </w:p>
        </w:tc>
      </w:tr>
      <w:tr w:rsidR="00FE76A0" w:rsidRPr="00FE76A0" w:rsidTr="00FE76A0">
        <w:trPr>
          <w:trHeight w:val="315"/>
          <w:jc w:val="center"/>
        </w:trPr>
        <w:tc>
          <w:tcPr>
            <w:tcW w:w="118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Ukupno</w:t>
            </w:r>
            <w:proofErr w:type="spellEnd"/>
            <w:r w:rsidRPr="00FE76A0">
              <w:rPr>
                <w:rFonts w:ascii="Calibri" w:eastAsia="Times New Roman" w:hAnsi="Calibri" w:cs="Times New Roman"/>
                <w:color w:val="000000"/>
                <w:lang w:val="en-US" w:eastAsia="en-US"/>
              </w:rPr>
              <w:t>:</w:t>
            </w:r>
          </w:p>
        </w:tc>
        <w:tc>
          <w:tcPr>
            <w:tcW w:w="683" w:type="dxa"/>
            <w:tcBorders>
              <w:top w:val="single" w:sz="8" w:space="0" w:color="auto"/>
              <w:left w:val="nil"/>
              <w:bottom w:val="single" w:sz="8"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31</w:t>
            </w:r>
          </w:p>
        </w:tc>
        <w:tc>
          <w:tcPr>
            <w:tcW w:w="919" w:type="dxa"/>
            <w:tcBorders>
              <w:top w:val="single" w:sz="8" w:space="0" w:color="auto"/>
              <w:left w:val="nil"/>
              <w:bottom w:val="single" w:sz="8"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15</w:t>
            </w:r>
          </w:p>
        </w:tc>
        <w:tc>
          <w:tcPr>
            <w:tcW w:w="979" w:type="dxa"/>
            <w:tcBorders>
              <w:top w:val="single" w:sz="8" w:space="0" w:color="auto"/>
              <w:left w:val="nil"/>
              <w:bottom w:val="single" w:sz="8"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w:t>
            </w:r>
          </w:p>
        </w:tc>
        <w:tc>
          <w:tcPr>
            <w:tcW w:w="1095" w:type="dxa"/>
            <w:tcBorders>
              <w:top w:val="single" w:sz="8" w:space="0" w:color="auto"/>
              <w:left w:val="nil"/>
              <w:bottom w:val="single" w:sz="8" w:space="0" w:color="auto"/>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r w:rsidRPr="00FE76A0">
              <w:rPr>
                <w:rFonts w:ascii="Calibri" w:eastAsia="Times New Roman" w:hAnsi="Calibri" w:cs="Times New Roman"/>
                <w:b/>
                <w:bCs/>
                <w:color w:val="000000"/>
                <w:lang w:val="en-US" w:eastAsia="en-US"/>
              </w:rPr>
              <w:t>49</w:t>
            </w:r>
          </w:p>
        </w:tc>
      </w:tr>
    </w:tbl>
    <w:p w:rsidR="00FE76A0" w:rsidRDefault="00FE76A0" w:rsidP="00FE76A0">
      <w:pPr>
        <w:rPr>
          <w:rFonts w:ascii="Calibri" w:eastAsia="Calibri" w:hAnsi="Calibri" w:cs="Times New Roman"/>
          <w:lang w:eastAsia="en-US"/>
        </w:rPr>
      </w:pPr>
    </w:p>
    <w:p w:rsidR="00B02546" w:rsidRPr="00FE76A0" w:rsidRDefault="00B02546" w:rsidP="00B02546">
      <w:pPr>
        <w:jc w:val="center"/>
        <w:rPr>
          <w:rFonts w:ascii="Calibri" w:eastAsia="Calibri" w:hAnsi="Calibri" w:cs="Times New Roman"/>
          <w:lang w:eastAsia="en-US"/>
        </w:rPr>
      </w:pPr>
      <w:r>
        <w:rPr>
          <w:rFonts w:ascii="Calibri" w:eastAsia="Calibri" w:hAnsi="Calibri" w:cs="Times New Roman"/>
          <w:noProof/>
        </w:rPr>
        <w:lastRenderedPageBreak/>
        <w:drawing>
          <wp:inline distT="0" distB="0" distL="0" distR="0" wp14:anchorId="1CE4D883" wp14:editId="1252E6C5">
            <wp:extent cx="5760720" cy="3600450"/>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f12029d-06ab-4ca3-aabd-3b90e292b33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inline>
        </w:drawing>
      </w:r>
    </w:p>
    <w:p w:rsidR="00FE76A0" w:rsidRPr="00FE76A0" w:rsidRDefault="00FE76A0" w:rsidP="00FE76A0">
      <w:pPr>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Ukupno je evidentirano 164 pada korisnika, od kojih je šestoro korisnika hospitalizirano u OŽBPŽ zbog prijeloma kuka, jedan korisnik zbog prijeloma gležnja desne noge te jedan korisnik zbog loma podlaktice.</w:t>
      </w:r>
    </w:p>
    <w:p w:rsidR="00FE76A0" w:rsidRPr="00FE76A0" w:rsidRDefault="00FE76A0" w:rsidP="00FE76A0">
      <w:pPr>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Tablica 20. Pokazuje ukupni broj intervencija hitne medicinske službe u Domu.</w:t>
      </w:r>
    </w:p>
    <w:p w:rsidR="00FE76A0" w:rsidRPr="00FE76A0" w:rsidRDefault="00FE76A0" w:rsidP="00FE76A0">
      <w:pPr>
        <w:jc w:val="center"/>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Tablica 20.</w:t>
      </w:r>
    </w:p>
    <w:tbl>
      <w:tblPr>
        <w:tblW w:w="5085" w:type="dxa"/>
        <w:jc w:val="center"/>
        <w:tblLook w:val="04A0" w:firstRow="1" w:lastRow="0" w:firstColumn="1" w:lastColumn="0" w:noHBand="0" w:noVBand="1"/>
      </w:tblPr>
      <w:tblGrid>
        <w:gridCol w:w="1090"/>
        <w:gridCol w:w="745"/>
        <w:gridCol w:w="745"/>
        <w:gridCol w:w="1496"/>
        <w:gridCol w:w="1009"/>
      </w:tblGrid>
      <w:tr w:rsidR="00FE76A0" w:rsidRPr="00FE76A0" w:rsidTr="002144D4">
        <w:trPr>
          <w:trHeight w:val="300"/>
          <w:jc w:val="center"/>
        </w:trPr>
        <w:tc>
          <w:tcPr>
            <w:tcW w:w="5085" w:type="dxa"/>
            <w:gridSpan w:val="5"/>
            <w:vMerge w:val="restart"/>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HITNA MEDICINSKA POMOĆ 2024 .g.</w:t>
            </w:r>
          </w:p>
        </w:tc>
      </w:tr>
      <w:tr w:rsidR="00FE76A0" w:rsidRPr="00FE76A0" w:rsidTr="002144D4">
        <w:trPr>
          <w:trHeight w:val="450"/>
          <w:jc w:val="center"/>
        </w:trPr>
        <w:tc>
          <w:tcPr>
            <w:tcW w:w="5085" w:type="dxa"/>
            <w:gridSpan w:val="5"/>
            <w:vMerge/>
            <w:tcBorders>
              <w:top w:val="single" w:sz="8" w:space="0" w:color="auto"/>
              <w:left w:val="single" w:sz="8" w:space="0" w:color="auto"/>
              <w:bottom w:val="single" w:sz="4" w:space="0" w:color="auto"/>
              <w:right w:val="single" w:sz="8" w:space="0" w:color="000000"/>
            </w:tcBorders>
            <w:shd w:val="clear" w:color="auto" w:fill="auto"/>
            <w:vAlign w:val="center"/>
            <w:hideMark/>
          </w:tcPr>
          <w:p w:rsidR="00FE76A0" w:rsidRPr="00FE76A0" w:rsidRDefault="00FE76A0" w:rsidP="00FE76A0">
            <w:pPr>
              <w:spacing w:after="0" w:line="240" w:lineRule="auto"/>
              <w:rPr>
                <w:rFonts w:ascii="Calibri" w:eastAsia="Times New Roman" w:hAnsi="Calibri" w:cs="Times New Roman"/>
                <w:color w:val="000000"/>
                <w:lang w:val="en-US" w:eastAsia="en-US"/>
              </w:rPr>
            </w:pPr>
          </w:p>
        </w:tc>
      </w:tr>
      <w:tr w:rsidR="00FE76A0" w:rsidRPr="00FE76A0" w:rsidTr="002144D4">
        <w:trPr>
          <w:trHeight w:val="315"/>
          <w:jc w:val="center"/>
        </w:trPr>
        <w:tc>
          <w:tcPr>
            <w:tcW w:w="109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 </w:t>
            </w:r>
          </w:p>
        </w:tc>
        <w:tc>
          <w:tcPr>
            <w:tcW w:w="745" w:type="dxa"/>
            <w:tcBorders>
              <w:top w:val="single" w:sz="8" w:space="0" w:color="auto"/>
              <w:left w:val="nil"/>
              <w:bottom w:val="single" w:sz="8"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TIM 1</w:t>
            </w:r>
          </w:p>
        </w:tc>
        <w:tc>
          <w:tcPr>
            <w:tcW w:w="745" w:type="dxa"/>
            <w:tcBorders>
              <w:top w:val="single" w:sz="8" w:space="0" w:color="auto"/>
              <w:left w:val="nil"/>
              <w:bottom w:val="single" w:sz="8"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TIM 2</w:t>
            </w:r>
          </w:p>
        </w:tc>
        <w:tc>
          <w:tcPr>
            <w:tcW w:w="1496" w:type="dxa"/>
            <w:tcBorders>
              <w:top w:val="single" w:sz="8" w:space="0" w:color="auto"/>
              <w:left w:val="nil"/>
              <w:bottom w:val="single" w:sz="8" w:space="0" w:color="auto"/>
              <w:right w:val="single" w:sz="4"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Hospitalizacija</w:t>
            </w:r>
            <w:proofErr w:type="spellEnd"/>
            <w:r w:rsidRPr="00FE76A0">
              <w:rPr>
                <w:rFonts w:ascii="Calibri" w:eastAsia="Times New Roman" w:hAnsi="Calibri" w:cs="Times New Roman"/>
                <w:color w:val="000000"/>
                <w:lang w:val="en-US" w:eastAsia="en-US"/>
              </w:rPr>
              <w:t xml:space="preserve"> </w:t>
            </w:r>
          </w:p>
        </w:tc>
        <w:tc>
          <w:tcPr>
            <w:tcW w:w="1009" w:type="dxa"/>
            <w:tcBorders>
              <w:top w:val="single" w:sz="8" w:space="0" w:color="auto"/>
              <w:left w:val="nil"/>
              <w:bottom w:val="single" w:sz="8" w:space="0" w:color="auto"/>
              <w:right w:val="single" w:sz="8" w:space="0" w:color="auto"/>
            </w:tcBorders>
            <w:shd w:val="clear" w:color="auto" w:fill="auto"/>
            <w:noWrap/>
            <w:vAlign w:val="bottom"/>
            <w:hideMark/>
          </w:tcPr>
          <w:p w:rsidR="00FE76A0" w:rsidRPr="00FE76A0" w:rsidRDefault="00FE76A0" w:rsidP="00FE76A0">
            <w:pPr>
              <w:spacing w:after="0" w:line="240" w:lineRule="auto"/>
              <w:jc w:val="center"/>
              <w:rPr>
                <w:rFonts w:ascii="Calibri" w:eastAsia="Times New Roman" w:hAnsi="Calibri" w:cs="Times New Roman"/>
                <w:lang w:val="en-US" w:eastAsia="en-US"/>
              </w:rPr>
            </w:pPr>
            <w:proofErr w:type="spellStart"/>
            <w:r w:rsidRPr="00FE76A0">
              <w:rPr>
                <w:rFonts w:ascii="Calibri" w:eastAsia="Times New Roman" w:hAnsi="Calibri" w:cs="Times New Roman"/>
                <w:lang w:val="en-US" w:eastAsia="en-US"/>
              </w:rPr>
              <w:t>Ukupno</w:t>
            </w:r>
            <w:proofErr w:type="spellEnd"/>
          </w:p>
        </w:tc>
      </w:tr>
      <w:tr w:rsidR="00FE76A0" w:rsidRPr="00FE76A0" w:rsidTr="002144D4">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Siječanj</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745"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5</w:t>
            </w:r>
          </w:p>
        </w:tc>
        <w:tc>
          <w:tcPr>
            <w:tcW w:w="1496"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5</w:t>
            </w:r>
          </w:p>
        </w:tc>
        <w:tc>
          <w:tcPr>
            <w:tcW w:w="1009" w:type="dxa"/>
            <w:tcBorders>
              <w:top w:val="nil"/>
              <w:left w:val="nil"/>
              <w:bottom w:val="single" w:sz="4" w:space="0" w:color="auto"/>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lang w:val="en-US" w:eastAsia="en-US"/>
              </w:rPr>
            </w:pPr>
            <w:r w:rsidRPr="00FE76A0">
              <w:rPr>
                <w:rFonts w:ascii="Calibri" w:eastAsia="Times New Roman" w:hAnsi="Calibri" w:cs="Times New Roman"/>
                <w:lang w:val="en-US" w:eastAsia="en-US"/>
              </w:rPr>
              <w:t>6</w:t>
            </w:r>
          </w:p>
        </w:tc>
      </w:tr>
      <w:tr w:rsidR="00FE76A0" w:rsidRPr="00FE76A0" w:rsidTr="002144D4">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Veljača</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745"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w:t>
            </w:r>
          </w:p>
        </w:tc>
        <w:tc>
          <w:tcPr>
            <w:tcW w:w="1496"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w:t>
            </w:r>
          </w:p>
        </w:tc>
        <w:tc>
          <w:tcPr>
            <w:tcW w:w="1009" w:type="dxa"/>
            <w:tcBorders>
              <w:top w:val="nil"/>
              <w:left w:val="nil"/>
              <w:bottom w:val="single" w:sz="4" w:space="0" w:color="auto"/>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lang w:val="en-US" w:eastAsia="en-US"/>
              </w:rPr>
            </w:pPr>
            <w:r w:rsidRPr="00FE76A0">
              <w:rPr>
                <w:rFonts w:ascii="Calibri" w:eastAsia="Times New Roman" w:hAnsi="Calibri" w:cs="Times New Roman"/>
                <w:lang w:val="en-US" w:eastAsia="en-US"/>
              </w:rPr>
              <w:t>3</w:t>
            </w:r>
          </w:p>
        </w:tc>
      </w:tr>
      <w:tr w:rsidR="00FE76A0" w:rsidRPr="00FE76A0" w:rsidTr="002144D4">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Ožujak</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745"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4</w:t>
            </w:r>
          </w:p>
        </w:tc>
        <w:tc>
          <w:tcPr>
            <w:tcW w:w="1496"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4</w:t>
            </w:r>
          </w:p>
        </w:tc>
        <w:tc>
          <w:tcPr>
            <w:tcW w:w="1009" w:type="dxa"/>
            <w:tcBorders>
              <w:top w:val="nil"/>
              <w:left w:val="nil"/>
              <w:bottom w:val="single" w:sz="4" w:space="0" w:color="auto"/>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lang w:val="en-US" w:eastAsia="en-US"/>
              </w:rPr>
            </w:pPr>
            <w:r w:rsidRPr="00FE76A0">
              <w:rPr>
                <w:rFonts w:ascii="Calibri" w:eastAsia="Times New Roman" w:hAnsi="Calibri" w:cs="Times New Roman"/>
                <w:lang w:val="en-US" w:eastAsia="en-US"/>
              </w:rPr>
              <w:t>5</w:t>
            </w:r>
          </w:p>
        </w:tc>
      </w:tr>
      <w:tr w:rsidR="00FE76A0" w:rsidRPr="00FE76A0" w:rsidTr="002144D4">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Travanj</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0</w:t>
            </w:r>
          </w:p>
        </w:tc>
        <w:tc>
          <w:tcPr>
            <w:tcW w:w="745"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4</w:t>
            </w:r>
          </w:p>
        </w:tc>
        <w:tc>
          <w:tcPr>
            <w:tcW w:w="1496"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1009" w:type="dxa"/>
            <w:tcBorders>
              <w:top w:val="nil"/>
              <w:left w:val="nil"/>
              <w:bottom w:val="single" w:sz="4" w:space="0" w:color="auto"/>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lang w:val="en-US" w:eastAsia="en-US"/>
              </w:rPr>
            </w:pPr>
            <w:r w:rsidRPr="00FE76A0">
              <w:rPr>
                <w:rFonts w:ascii="Calibri" w:eastAsia="Times New Roman" w:hAnsi="Calibri" w:cs="Times New Roman"/>
                <w:lang w:val="en-US" w:eastAsia="en-US"/>
              </w:rPr>
              <w:t>4</w:t>
            </w:r>
          </w:p>
        </w:tc>
      </w:tr>
      <w:tr w:rsidR="00FE76A0" w:rsidRPr="00FE76A0" w:rsidTr="002144D4">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Svibanj</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0</w:t>
            </w:r>
          </w:p>
        </w:tc>
        <w:tc>
          <w:tcPr>
            <w:tcW w:w="745"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0</w:t>
            </w:r>
          </w:p>
        </w:tc>
        <w:tc>
          <w:tcPr>
            <w:tcW w:w="1496"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0</w:t>
            </w:r>
          </w:p>
        </w:tc>
        <w:tc>
          <w:tcPr>
            <w:tcW w:w="1009" w:type="dxa"/>
            <w:tcBorders>
              <w:top w:val="nil"/>
              <w:left w:val="nil"/>
              <w:bottom w:val="single" w:sz="4" w:space="0" w:color="auto"/>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lang w:val="en-US" w:eastAsia="en-US"/>
              </w:rPr>
            </w:pPr>
            <w:r w:rsidRPr="00FE76A0">
              <w:rPr>
                <w:rFonts w:ascii="Calibri" w:eastAsia="Times New Roman" w:hAnsi="Calibri" w:cs="Times New Roman"/>
                <w:lang w:val="en-US" w:eastAsia="en-US"/>
              </w:rPr>
              <w:t>0</w:t>
            </w:r>
          </w:p>
        </w:tc>
      </w:tr>
      <w:tr w:rsidR="00FE76A0" w:rsidRPr="00FE76A0" w:rsidTr="002144D4">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Lipanj</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0</w:t>
            </w:r>
          </w:p>
        </w:tc>
        <w:tc>
          <w:tcPr>
            <w:tcW w:w="745"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w:t>
            </w:r>
          </w:p>
        </w:tc>
        <w:tc>
          <w:tcPr>
            <w:tcW w:w="1496"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w:t>
            </w:r>
          </w:p>
        </w:tc>
        <w:tc>
          <w:tcPr>
            <w:tcW w:w="1009" w:type="dxa"/>
            <w:tcBorders>
              <w:top w:val="nil"/>
              <w:left w:val="nil"/>
              <w:bottom w:val="single" w:sz="4" w:space="0" w:color="auto"/>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lang w:val="en-US" w:eastAsia="en-US"/>
              </w:rPr>
            </w:pPr>
            <w:r w:rsidRPr="00FE76A0">
              <w:rPr>
                <w:rFonts w:ascii="Calibri" w:eastAsia="Times New Roman" w:hAnsi="Calibri" w:cs="Times New Roman"/>
                <w:lang w:val="en-US" w:eastAsia="en-US"/>
              </w:rPr>
              <w:t>2</w:t>
            </w:r>
          </w:p>
        </w:tc>
      </w:tr>
      <w:tr w:rsidR="00FE76A0" w:rsidRPr="00FE76A0" w:rsidTr="002144D4">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Srpanj</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0</w:t>
            </w:r>
          </w:p>
        </w:tc>
        <w:tc>
          <w:tcPr>
            <w:tcW w:w="745"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6</w:t>
            </w:r>
          </w:p>
        </w:tc>
        <w:tc>
          <w:tcPr>
            <w:tcW w:w="1496"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w:t>
            </w:r>
          </w:p>
        </w:tc>
        <w:tc>
          <w:tcPr>
            <w:tcW w:w="1009" w:type="dxa"/>
            <w:tcBorders>
              <w:top w:val="nil"/>
              <w:left w:val="nil"/>
              <w:bottom w:val="single" w:sz="4" w:space="0" w:color="auto"/>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lang w:val="en-US" w:eastAsia="en-US"/>
              </w:rPr>
            </w:pPr>
            <w:r w:rsidRPr="00FE76A0">
              <w:rPr>
                <w:rFonts w:ascii="Calibri" w:eastAsia="Times New Roman" w:hAnsi="Calibri" w:cs="Times New Roman"/>
                <w:lang w:val="en-US" w:eastAsia="en-US"/>
              </w:rPr>
              <w:t>6</w:t>
            </w:r>
          </w:p>
        </w:tc>
      </w:tr>
      <w:tr w:rsidR="00FE76A0" w:rsidRPr="00FE76A0" w:rsidTr="002144D4">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Kolovoz</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745"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w:t>
            </w:r>
          </w:p>
        </w:tc>
        <w:tc>
          <w:tcPr>
            <w:tcW w:w="1496"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w:t>
            </w:r>
          </w:p>
        </w:tc>
        <w:tc>
          <w:tcPr>
            <w:tcW w:w="1009" w:type="dxa"/>
            <w:tcBorders>
              <w:top w:val="nil"/>
              <w:left w:val="nil"/>
              <w:bottom w:val="single" w:sz="4" w:space="0" w:color="auto"/>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lang w:val="en-US" w:eastAsia="en-US"/>
              </w:rPr>
            </w:pPr>
            <w:r w:rsidRPr="00FE76A0">
              <w:rPr>
                <w:rFonts w:ascii="Calibri" w:eastAsia="Times New Roman" w:hAnsi="Calibri" w:cs="Times New Roman"/>
                <w:lang w:val="en-US" w:eastAsia="en-US"/>
              </w:rPr>
              <w:t>4</w:t>
            </w:r>
          </w:p>
        </w:tc>
      </w:tr>
      <w:tr w:rsidR="00FE76A0" w:rsidRPr="00FE76A0" w:rsidTr="002144D4">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Rujan</w:t>
            </w:r>
            <w:proofErr w:type="spellEnd"/>
            <w:r w:rsidRPr="00FE76A0">
              <w:rPr>
                <w:rFonts w:ascii="Calibri" w:eastAsia="Times New Roman" w:hAnsi="Calibri" w:cs="Times New Roman"/>
                <w:color w:val="000000"/>
                <w:lang w:val="en-US" w:eastAsia="en-US"/>
              </w:rPr>
              <w:t xml:space="preserve"> </w:t>
            </w:r>
          </w:p>
        </w:tc>
        <w:tc>
          <w:tcPr>
            <w:tcW w:w="745"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745"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1496"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w:t>
            </w:r>
          </w:p>
        </w:tc>
        <w:tc>
          <w:tcPr>
            <w:tcW w:w="1009" w:type="dxa"/>
            <w:tcBorders>
              <w:top w:val="nil"/>
              <w:left w:val="nil"/>
              <w:bottom w:val="single" w:sz="4" w:space="0" w:color="auto"/>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lang w:val="en-US" w:eastAsia="en-US"/>
              </w:rPr>
            </w:pPr>
            <w:r w:rsidRPr="00FE76A0">
              <w:rPr>
                <w:rFonts w:ascii="Calibri" w:eastAsia="Times New Roman" w:hAnsi="Calibri" w:cs="Times New Roman"/>
                <w:lang w:val="en-US" w:eastAsia="en-US"/>
              </w:rPr>
              <w:t>2</w:t>
            </w:r>
          </w:p>
        </w:tc>
      </w:tr>
      <w:tr w:rsidR="00FE76A0" w:rsidRPr="00FE76A0" w:rsidTr="002144D4">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Listopad</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0</w:t>
            </w:r>
          </w:p>
        </w:tc>
        <w:tc>
          <w:tcPr>
            <w:tcW w:w="745"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7</w:t>
            </w:r>
          </w:p>
        </w:tc>
        <w:tc>
          <w:tcPr>
            <w:tcW w:w="1496"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1</w:t>
            </w:r>
          </w:p>
        </w:tc>
        <w:tc>
          <w:tcPr>
            <w:tcW w:w="1009" w:type="dxa"/>
            <w:tcBorders>
              <w:top w:val="nil"/>
              <w:left w:val="nil"/>
              <w:bottom w:val="single" w:sz="4" w:space="0" w:color="auto"/>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lang w:val="en-US" w:eastAsia="en-US"/>
              </w:rPr>
            </w:pPr>
            <w:r w:rsidRPr="00FE76A0">
              <w:rPr>
                <w:rFonts w:ascii="Calibri" w:eastAsia="Times New Roman" w:hAnsi="Calibri" w:cs="Times New Roman"/>
                <w:lang w:val="en-US" w:eastAsia="en-US"/>
              </w:rPr>
              <w:t>7</w:t>
            </w:r>
          </w:p>
        </w:tc>
      </w:tr>
      <w:tr w:rsidR="00FE76A0" w:rsidRPr="00FE76A0" w:rsidTr="002144D4">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Studeni</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w:t>
            </w:r>
          </w:p>
        </w:tc>
        <w:tc>
          <w:tcPr>
            <w:tcW w:w="745"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5</w:t>
            </w:r>
          </w:p>
        </w:tc>
        <w:tc>
          <w:tcPr>
            <w:tcW w:w="1496" w:type="dxa"/>
            <w:tcBorders>
              <w:top w:val="nil"/>
              <w:left w:val="nil"/>
              <w:bottom w:val="single" w:sz="4"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6</w:t>
            </w:r>
          </w:p>
        </w:tc>
        <w:tc>
          <w:tcPr>
            <w:tcW w:w="1009" w:type="dxa"/>
            <w:tcBorders>
              <w:top w:val="nil"/>
              <w:left w:val="nil"/>
              <w:bottom w:val="single" w:sz="4" w:space="0" w:color="auto"/>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lang w:val="en-US" w:eastAsia="en-US"/>
              </w:rPr>
            </w:pPr>
            <w:r w:rsidRPr="00FE76A0">
              <w:rPr>
                <w:rFonts w:ascii="Calibri" w:eastAsia="Times New Roman" w:hAnsi="Calibri" w:cs="Times New Roman"/>
                <w:lang w:val="en-US" w:eastAsia="en-US"/>
              </w:rPr>
              <w:t>8</w:t>
            </w:r>
          </w:p>
        </w:tc>
      </w:tr>
      <w:tr w:rsidR="00FE76A0" w:rsidRPr="00FE76A0" w:rsidTr="002144D4">
        <w:trPr>
          <w:trHeight w:val="315"/>
          <w:jc w:val="center"/>
        </w:trPr>
        <w:tc>
          <w:tcPr>
            <w:tcW w:w="1090" w:type="dxa"/>
            <w:tcBorders>
              <w:top w:val="nil"/>
              <w:left w:val="single" w:sz="8" w:space="0" w:color="auto"/>
              <w:bottom w:val="nil"/>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Prosinac</w:t>
            </w:r>
            <w:proofErr w:type="spellEnd"/>
          </w:p>
        </w:tc>
        <w:tc>
          <w:tcPr>
            <w:tcW w:w="745" w:type="dxa"/>
            <w:tcBorders>
              <w:top w:val="nil"/>
              <w:left w:val="nil"/>
              <w:bottom w:val="nil"/>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0</w:t>
            </w:r>
          </w:p>
        </w:tc>
        <w:tc>
          <w:tcPr>
            <w:tcW w:w="745" w:type="dxa"/>
            <w:tcBorders>
              <w:top w:val="nil"/>
              <w:left w:val="nil"/>
              <w:bottom w:val="nil"/>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6</w:t>
            </w:r>
          </w:p>
        </w:tc>
        <w:tc>
          <w:tcPr>
            <w:tcW w:w="1496" w:type="dxa"/>
            <w:tcBorders>
              <w:top w:val="nil"/>
              <w:left w:val="nil"/>
              <w:bottom w:val="nil"/>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3</w:t>
            </w:r>
          </w:p>
        </w:tc>
        <w:tc>
          <w:tcPr>
            <w:tcW w:w="1009" w:type="dxa"/>
            <w:tcBorders>
              <w:top w:val="nil"/>
              <w:left w:val="nil"/>
              <w:bottom w:val="nil"/>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lang w:val="en-US" w:eastAsia="en-US"/>
              </w:rPr>
            </w:pPr>
            <w:r w:rsidRPr="00FE76A0">
              <w:rPr>
                <w:rFonts w:ascii="Calibri" w:eastAsia="Times New Roman" w:hAnsi="Calibri" w:cs="Times New Roman"/>
                <w:lang w:val="en-US" w:eastAsia="en-US"/>
              </w:rPr>
              <w:t>6</w:t>
            </w:r>
          </w:p>
        </w:tc>
      </w:tr>
      <w:tr w:rsidR="00FE76A0" w:rsidRPr="00FE76A0" w:rsidTr="002144D4">
        <w:trPr>
          <w:trHeight w:val="315"/>
          <w:jc w:val="center"/>
        </w:trPr>
        <w:tc>
          <w:tcPr>
            <w:tcW w:w="109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FE76A0" w:rsidRPr="00FE76A0" w:rsidRDefault="00FE76A0" w:rsidP="00FE76A0">
            <w:pPr>
              <w:spacing w:after="0" w:line="240" w:lineRule="auto"/>
              <w:rPr>
                <w:rFonts w:ascii="Calibri" w:eastAsia="Times New Roman" w:hAnsi="Calibri" w:cs="Times New Roman"/>
                <w:color w:val="000000"/>
                <w:lang w:val="en-US" w:eastAsia="en-US"/>
              </w:rPr>
            </w:pPr>
            <w:proofErr w:type="spellStart"/>
            <w:r w:rsidRPr="00FE76A0">
              <w:rPr>
                <w:rFonts w:ascii="Calibri" w:eastAsia="Times New Roman" w:hAnsi="Calibri" w:cs="Times New Roman"/>
                <w:color w:val="000000"/>
                <w:lang w:val="en-US" w:eastAsia="en-US"/>
              </w:rPr>
              <w:t>Ukupno</w:t>
            </w:r>
            <w:proofErr w:type="spellEnd"/>
            <w:r w:rsidRPr="00FE76A0">
              <w:rPr>
                <w:rFonts w:ascii="Calibri" w:eastAsia="Times New Roman" w:hAnsi="Calibri" w:cs="Times New Roman"/>
                <w:color w:val="000000"/>
                <w:lang w:val="en-US" w:eastAsia="en-US"/>
              </w:rPr>
              <w:t>:</w:t>
            </w:r>
          </w:p>
        </w:tc>
        <w:tc>
          <w:tcPr>
            <w:tcW w:w="745" w:type="dxa"/>
            <w:tcBorders>
              <w:top w:val="single" w:sz="8" w:space="0" w:color="auto"/>
              <w:left w:val="nil"/>
              <w:bottom w:val="single" w:sz="8"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8</w:t>
            </w:r>
          </w:p>
        </w:tc>
        <w:tc>
          <w:tcPr>
            <w:tcW w:w="745" w:type="dxa"/>
            <w:tcBorders>
              <w:top w:val="single" w:sz="8" w:space="0" w:color="auto"/>
              <w:left w:val="nil"/>
              <w:bottom w:val="single" w:sz="8"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45</w:t>
            </w:r>
          </w:p>
        </w:tc>
        <w:tc>
          <w:tcPr>
            <w:tcW w:w="1496" w:type="dxa"/>
            <w:tcBorders>
              <w:top w:val="single" w:sz="8" w:space="0" w:color="auto"/>
              <w:left w:val="nil"/>
              <w:bottom w:val="single" w:sz="8" w:space="0" w:color="auto"/>
              <w:right w:val="single" w:sz="4"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color w:val="000000"/>
                <w:lang w:val="en-US" w:eastAsia="en-US"/>
              </w:rPr>
            </w:pPr>
            <w:r w:rsidRPr="00FE76A0">
              <w:rPr>
                <w:rFonts w:ascii="Calibri" w:eastAsia="Times New Roman" w:hAnsi="Calibri" w:cs="Times New Roman"/>
                <w:color w:val="000000"/>
                <w:lang w:val="en-US" w:eastAsia="en-US"/>
              </w:rPr>
              <w:t>27</w:t>
            </w:r>
          </w:p>
        </w:tc>
        <w:tc>
          <w:tcPr>
            <w:tcW w:w="1009" w:type="dxa"/>
            <w:tcBorders>
              <w:top w:val="single" w:sz="8" w:space="0" w:color="auto"/>
              <w:left w:val="nil"/>
              <w:bottom w:val="single" w:sz="8" w:space="0" w:color="auto"/>
              <w:right w:val="single" w:sz="8" w:space="0" w:color="auto"/>
            </w:tcBorders>
            <w:shd w:val="clear" w:color="auto" w:fill="auto"/>
            <w:noWrap/>
            <w:vAlign w:val="bottom"/>
          </w:tcPr>
          <w:p w:rsidR="00FE76A0" w:rsidRPr="00FE76A0" w:rsidRDefault="00FE76A0" w:rsidP="00FE76A0">
            <w:pPr>
              <w:spacing w:after="0" w:line="240" w:lineRule="auto"/>
              <w:jc w:val="center"/>
              <w:rPr>
                <w:rFonts w:ascii="Calibri" w:eastAsia="Times New Roman" w:hAnsi="Calibri" w:cs="Times New Roman"/>
                <w:b/>
                <w:bCs/>
                <w:color w:val="000000"/>
                <w:lang w:val="en-US" w:eastAsia="en-US"/>
              </w:rPr>
            </w:pPr>
            <w:r w:rsidRPr="00FE76A0">
              <w:rPr>
                <w:rFonts w:ascii="Calibri" w:eastAsia="Times New Roman" w:hAnsi="Calibri" w:cs="Times New Roman"/>
                <w:b/>
                <w:bCs/>
                <w:color w:val="000000"/>
                <w:lang w:val="en-US" w:eastAsia="en-US"/>
              </w:rPr>
              <w:t>53</w:t>
            </w:r>
          </w:p>
        </w:tc>
      </w:tr>
    </w:tbl>
    <w:p w:rsidR="002144D4" w:rsidRDefault="002144D4" w:rsidP="00FE76A0">
      <w:pPr>
        <w:spacing w:line="360" w:lineRule="auto"/>
        <w:jc w:val="both"/>
        <w:rPr>
          <w:rFonts w:ascii="Times New Roman" w:eastAsia="Calibri" w:hAnsi="Times New Roman" w:cs="Times New Roman"/>
          <w:sz w:val="24"/>
          <w:szCs w:val="24"/>
          <w:lang w:eastAsia="en-US"/>
        </w:rPr>
      </w:pPr>
    </w:p>
    <w:p w:rsidR="002144D4" w:rsidRPr="002144D4" w:rsidRDefault="002144D4" w:rsidP="002144D4">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noProof/>
          <w:sz w:val="24"/>
          <w:szCs w:val="24"/>
        </w:rPr>
        <w:lastRenderedPageBreak/>
        <w:drawing>
          <wp:inline distT="0" distB="0" distL="0" distR="0" wp14:anchorId="116BCA7E" wp14:editId="6F43FCB7">
            <wp:extent cx="4841456" cy="2759075"/>
            <wp:effectExtent l="0" t="0" r="0" b="317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47249" cy="2762376"/>
                    </a:xfrm>
                    <a:prstGeom prst="rect">
                      <a:avLst/>
                    </a:prstGeom>
                  </pic:spPr>
                </pic:pic>
              </a:graphicData>
            </a:graphic>
          </wp:inline>
        </w:drawing>
      </w:r>
    </w:p>
    <w:p w:rsidR="00FE76A0" w:rsidRPr="00FE76A0" w:rsidRDefault="002144D4" w:rsidP="002144D4">
      <w:pPr>
        <w:spacing w:line="360" w:lineRule="auto"/>
        <w:jc w:val="both"/>
        <w:rPr>
          <w:rFonts w:ascii="Times New Roman" w:eastAsia="Calibri" w:hAnsi="Times New Roman" w:cs="Times New Roman"/>
          <w:sz w:val="24"/>
          <w:szCs w:val="24"/>
          <w:lang w:eastAsia="en-US"/>
        </w:rPr>
      </w:pPr>
      <w:r w:rsidRPr="002144D4">
        <w:rPr>
          <w:rFonts w:ascii="Times New Roman" w:eastAsia="Calibri" w:hAnsi="Times New Roman" w:cs="Times New Roman"/>
          <w:sz w:val="24"/>
          <w:szCs w:val="24"/>
          <w:lang w:eastAsia="en-US"/>
        </w:rPr>
        <w:t>Zdravstvenu zaštitu vodi i organizira liječnik obiteljske medicin</w:t>
      </w:r>
      <w:r w:rsidR="00FE76A0" w:rsidRPr="00FE76A0">
        <w:rPr>
          <w:rFonts w:ascii="Times New Roman" w:eastAsia="Calibri" w:hAnsi="Times New Roman" w:cs="Times New Roman"/>
          <w:sz w:val="24"/>
          <w:szCs w:val="24"/>
          <w:lang w:eastAsia="en-US"/>
        </w:rPr>
        <w:t xml:space="preserve">e koji dolazi u Dom svakodnevno. </w:t>
      </w:r>
    </w:p>
    <w:p w:rsidR="00FE76A0" w:rsidRPr="00FE76A0" w:rsidRDefault="00FE76A0" w:rsidP="00FE76A0">
      <w:p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 xml:space="preserve">Uzimanje materijala za laboratorijske analize: vađenje krvi, uzimanje </w:t>
      </w:r>
      <w:proofErr w:type="spellStart"/>
      <w:r w:rsidRPr="00FE76A0">
        <w:rPr>
          <w:rFonts w:ascii="Times New Roman" w:eastAsia="Calibri" w:hAnsi="Times New Roman" w:cs="Times New Roman"/>
          <w:sz w:val="24"/>
          <w:szCs w:val="24"/>
          <w:lang w:eastAsia="en-US"/>
        </w:rPr>
        <w:t>briseva</w:t>
      </w:r>
      <w:proofErr w:type="spellEnd"/>
      <w:r w:rsidRPr="00FE76A0">
        <w:rPr>
          <w:rFonts w:ascii="Times New Roman" w:eastAsia="Calibri" w:hAnsi="Times New Roman" w:cs="Times New Roman"/>
          <w:sz w:val="24"/>
          <w:szCs w:val="24"/>
          <w:lang w:eastAsia="en-US"/>
        </w:rPr>
        <w:t xml:space="preserve">, urina i </w:t>
      </w:r>
      <w:proofErr w:type="spellStart"/>
      <w:r w:rsidRPr="00FE76A0">
        <w:rPr>
          <w:rFonts w:ascii="Times New Roman" w:eastAsia="Calibri" w:hAnsi="Times New Roman" w:cs="Times New Roman"/>
          <w:sz w:val="24"/>
          <w:szCs w:val="24"/>
          <w:lang w:eastAsia="en-US"/>
        </w:rPr>
        <w:t>urinokultura</w:t>
      </w:r>
      <w:proofErr w:type="spellEnd"/>
      <w:r w:rsidRPr="00FE76A0">
        <w:rPr>
          <w:rFonts w:ascii="Times New Roman" w:eastAsia="Calibri" w:hAnsi="Times New Roman" w:cs="Times New Roman"/>
          <w:sz w:val="24"/>
          <w:szCs w:val="24"/>
          <w:lang w:eastAsia="en-US"/>
        </w:rPr>
        <w:t xml:space="preserve"> provodi se u ambulanti Doma svakodnevno. Kod </w:t>
      </w:r>
      <w:proofErr w:type="spellStart"/>
      <w:r w:rsidRPr="00FE76A0">
        <w:rPr>
          <w:rFonts w:ascii="Times New Roman" w:eastAsia="Calibri" w:hAnsi="Times New Roman" w:cs="Times New Roman"/>
          <w:sz w:val="24"/>
          <w:szCs w:val="24"/>
          <w:lang w:eastAsia="en-US"/>
        </w:rPr>
        <w:t>preoperativnih</w:t>
      </w:r>
      <w:proofErr w:type="spellEnd"/>
      <w:r w:rsidRPr="00FE76A0">
        <w:rPr>
          <w:rFonts w:ascii="Times New Roman" w:eastAsia="Calibri" w:hAnsi="Times New Roman" w:cs="Times New Roman"/>
          <w:sz w:val="24"/>
          <w:szCs w:val="24"/>
          <w:lang w:eastAsia="en-US"/>
        </w:rPr>
        <w:t xml:space="preserve"> obrada i kod</w:t>
      </w:r>
      <w:r w:rsidR="002144D4">
        <w:rPr>
          <w:rFonts w:ascii="Times New Roman" w:eastAsia="Calibri" w:hAnsi="Times New Roman" w:cs="Times New Roman"/>
          <w:sz w:val="24"/>
          <w:szCs w:val="24"/>
          <w:lang w:eastAsia="en-US"/>
        </w:rPr>
        <w:t xml:space="preserve"> </w:t>
      </w:r>
      <w:r w:rsidRPr="00FE76A0">
        <w:rPr>
          <w:rFonts w:ascii="Times New Roman" w:eastAsia="Calibri" w:hAnsi="Times New Roman" w:cs="Times New Roman"/>
          <w:sz w:val="24"/>
          <w:szCs w:val="24"/>
          <w:lang w:eastAsia="en-US"/>
        </w:rPr>
        <w:t xml:space="preserve">korisnika koji su na </w:t>
      </w:r>
      <w:proofErr w:type="spellStart"/>
      <w:r w:rsidRPr="00FE76A0">
        <w:rPr>
          <w:rFonts w:ascii="Times New Roman" w:eastAsia="Calibri" w:hAnsi="Times New Roman" w:cs="Times New Roman"/>
          <w:sz w:val="24"/>
          <w:szCs w:val="24"/>
          <w:lang w:eastAsia="en-US"/>
        </w:rPr>
        <w:t>antikoagulantnoj</w:t>
      </w:r>
      <w:proofErr w:type="spellEnd"/>
      <w:r w:rsidRPr="00FE76A0">
        <w:rPr>
          <w:rFonts w:ascii="Times New Roman" w:eastAsia="Calibri" w:hAnsi="Times New Roman" w:cs="Times New Roman"/>
          <w:sz w:val="24"/>
          <w:szCs w:val="24"/>
          <w:lang w:eastAsia="en-US"/>
        </w:rPr>
        <w:t xml:space="preserve"> terapiji, uzimani su uzorci krvi i slani u transfuziologiju OŽB PŽ.</w:t>
      </w:r>
    </w:p>
    <w:p w:rsidR="00FE76A0" w:rsidRPr="00FE76A0" w:rsidRDefault="00FE76A0" w:rsidP="00FE76A0">
      <w:p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 xml:space="preserve">U 2024. g redovito su se vodile evidencije: </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 xml:space="preserve">Primopredaja službe </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Dnevnik rada</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 xml:space="preserve">Mjesečni plan i program rada, </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 xml:space="preserve">Temperaturne liste </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 xml:space="preserve">Evidencija unosa tekućine </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Evidencija previjanja</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Evidencija kupanja</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 xml:space="preserve">Evidencija nepokretnih korisnika </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Evidencija inkontinentnih korisnika</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lastRenderedPageBreak/>
        <w:t xml:space="preserve">Evidencija ostvarivanja prava na pomagala za inkontinenciju, ortopedskih i drugih pomagala </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Evidencija umrlih korisnika</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Evidencija  kontrole krvnoga tlaka</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Evidencija medicinske dokumentacije za svakog korisnika individualno</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Prijemni list</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Lista praćenja zdravstvenog stanja novih korisnika tijekom 72 sata</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Evidencija odlazaka na specijalističke preglede</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 xml:space="preserve">Evidencija kontrole GUK- a ovisnih o inzulinu </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Evidencija kontrole GUK- a neovisnih o inzulinu</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Evidencija doza inzulina korisnika ovisnih o inzulinu</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 xml:space="preserve">Evidencija odsutnosti korisnika </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 xml:space="preserve">Evidencija vađenja uzoraka za laboratorijske pretrage </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 xml:space="preserve">Evidencija padova </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Evidencija hitnih intervencija</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Evidencija oboljelih od Alzheimerove i Parkinsonove bolesti</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 xml:space="preserve">Evidencija korisnika oboljelih od demencije </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Evidencije korisnika oboljelih od kroničnih bolesti (</w:t>
      </w:r>
      <w:proofErr w:type="spellStart"/>
      <w:r w:rsidRPr="00FE76A0">
        <w:rPr>
          <w:rFonts w:ascii="Times New Roman" w:eastAsia="Calibri" w:hAnsi="Times New Roman" w:cs="Times New Roman"/>
          <w:sz w:val="24"/>
          <w:szCs w:val="24"/>
          <w:lang w:eastAsia="en-US"/>
        </w:rPr>
        <w:t>cardiomyopathia</w:t>
      </w:r>
      <w:proofErr w:type="spellEnd"/>
      <w:r w:rsidRPr="00FE76A0">
        <w:rPr>
          <w:rFonts w:ascii="Times New Roman" w:eastAsia="Calibri" w:hAnsi="Times New Roman" w:cs="Times New Roman"/>
          <w:sz w:val="24"/>
          <w:szCs w:val="24"/>
          <w:lang w:eastAsia="en-US"/>
        </w:rPr>
        <w:t xml:space="preserve">, </w:t>
      </w:r>
      <w:proofErr w:type="spellStart"/>
      <w:r w:rsidRPr="00FE76A0">
        <w:rPr>
          <w:rFonts w:ascii="Times New Roman" w:eastAsia="Calibri" w:hAnsi="Times New Roman" w:cs="Times New Roman"/>
          <w:sz w:val="24"/>
          <w:szCs w:val="24"/>
          <w:lang w:eastAsia="en-US"/>
        </w:rPr>
        <w:t>cor</w:t>
      </w:r>
      <w:proofErr w:type="spellEnd"/>
      <w:r w:rsidRPr="00FE76A0">
        <w:rPr>
          <w:rFonts w:ascii="Times New Roman" w:eastAsia="Calibri" w:hAnsi="Times New Roman" w:cs="Times New Roman"/>
          <w:sz w:val="24"/>
          <w:szCs w:val="24"/>
          <w:lang w:eastAsia="en-US"/>
        </w:rPr>
        <w:t xml:space="preserve"> </w:t>
      </w:r>
      <w:proofErr w:type="spellStart"/>
      <w:r w:rsidRPr="00FE76A0">
        <w:rPr>
          <w:rFonts w:ascii="Times New Roman" w:eastAsia="Calibri" w:hAnsi="Times New Roman" w:cs="Times New Roman"/>
          <w:sz w:val="24"/>
          <w:szCs w:val="24"/>
          <w:lang w:eastAsia="en-US"/>
        </w:rPr>
        <w:t>decomp</w:t>
      </w:r>
      <w:proofErr w:type="spellEnd"/>
      <w:r w:rsidRPr="00FE76A0">
        <w:rPr>
          <w:rFonts w:ascii="Times New Roman" w:eastAsia="Calibri" w:hAnsi="Times New Roman" w:cs="Times New Roman"/>
          <w:sz w:val="24"/>
          <w:szCs w:val="24"/>
          <w:lang w:eastAsia="en-US"/>
        </w:rPr>
        <w:t xml:space="preserve">, KOPB, dijabetes, hipertenzija), </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 xml:space="preserve">Evidencija korisnika nakon moždanog udara, </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Evidencija korisnika s</w:t>
      </w:r>
      <w:r w:rsidR="00D839DE">
        <w:rPr>
          <w:rFonts w:ascii="Times New Roman" w:eastAsia="Calibri" w:hAnsi="Times New Roman" w:cs="Times New Roman"/>
          <w:sz w:val="24"/>
          <w:szCs w:val="24"/>
          <w:lang w:eastAsia="en-US"/>
        </w:rPr>
        <w:t>a</w:t>
      </w:r>
      <w:r w:rsidRPr="00FE76A0">
        <w:rPr>
          <w:rFonts w:ascii="Times New Roman" w:eastAsia="Calibri" w:hAnsi="Times New Roman" w:cs="Times New Roman"/>
          <w:sz w:val="24"/>
          <w:szCs w:val="24"/>
          <w:lang w:eastAsia="en-US"/>
        </w:rPr>
        <w:t xml:space="preserve"> </w:t>
      </w:r>
      <w:proofErr w:type="spellStart"/>
      <w:r w:rsidRPr="00FE76A0">
        <w:rPr>
          <w:rFonts w:ascii="Times New Roman" w:eastAsia="Calibri" w:hAnsi="Times New Roman" w:cs="Times New Roman"/>
          <w:sz w:val="24"/>
          <w:szCs w:val="24"/>
          <w:lang w:eastAsia="en-US"/>
        </w:rPr>
        <w:t>psihoorganskim</w:t>
      </w:r>
      <w:proofErr w:type="spellEnd"/>
      <w:r w:rsidRPr="00FE76A0">
        <w:rPr>
          <w:rFonts w:ascii="Times New Roman" w:eastAsia="Calibri" w:hAnsi="Times New Roman" w:cs="Times New Roman"/>
          <w:sz w:val="24"/>
          <w:szCs w:val="24"/>
          <w:lang w:eastAsia="en-US"/>
        </w:rPr>
        <w:t xml:space="preserve"> poremećajem, </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Evidencija korisnika s</w:t>
      </w:r>
      <w:r w:rsidR="00D839DE">
        <w:rPr>
          <w:rFonts w:ascii="Times New Roman" w:eastAsia="Calibri" w:hAnsi="Times New Roman" w:cs="Times New Roman"/>
          <w:sz w:val="24"/>
          <w:szCs w:val="24"/>
          <w:lang w:eastAsia="en-US"/>
        </w:rPr>
        <w:t>a</w:t>
      </w:r>
      <w:r w:rsidRPr="00FE76A0">
        <w:rPr>
          <w:rFonts w:ascii="Times New Roman" w:eastAsia="Calibri" w:hAnsi="Times New Roman" w:cs="Times New Roman"/>
          <w:sz w:val="24"/>
          <w:szCs w:val="24"/>
          <w:lang w:eastAsia="en-US"/>
        </w:rPr>
        <w:t xml:space="preserve"> </w:t>
      </w:r>
      <w:proofErr w:type="spellStart"/>
      <w:r w:rsidRPr="00FE76A0">
        <w:rPr>
          <w:rFonts w:ascii="Times New Roman" w:eastAsia="Calibri" w:hAnsi="Times New Roman" w:cs="Times New Roman"/>
          <w:sz w:val="24"/>
          <w:szCs w:val="24"/>
          <w:lang w:eastAsia="en-US"/>
        </w:rPr>
        <w:t>psihofarmakoterapijom</w:t>
      </w:r>
      <w:proofErr w:type="spellEnd"/>
      <w:r w:rsidRPr="00FE76A0">
        <w:rPr>
          <w:rFonts w:ascii="Times New Roman" w:eastAsia="Calibri" w:hAnsi="Times New Roman" w:cs="Times New Roman"/>
          <w:sz w:val="24"/>
          <w:szCs w:val="24"/>
          <w:lang w:eastAsia="en-US"/>
        </w:rPr>
        <w:t xml:space="preserve">, </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 xml:space="preserve">Evidencija korisnika s </w:t>
      </w:r>
      <w:proofErr w:type="spellStart"/>
      <w:r w:rsidRPr="00FE76A0">
        <w:rPr>
          <w:rFonts w:ascii="Times New Roman" w:eastAsia="Calibri" w:hAnsi="Times New Roman" w:cs="Times New Roman"/>
          <w:sz w:val="24"/>
          <w:szCs w:val="24"/>
          <w:lang w:eastAsia="en-US"/>
        </w:rPr>
        <w:t>antikoagulantnom</w:t>
      </w:r>
      <w:proofErr w:type="spellEnd"/>
      <w:r w:rsidRPr="00FE76A0">
        <w:rPr>
          <w:rFonts w:ascii="Times New Roman" w:eastAsia="Calibri" w:hAnsi="Times New Roman" w:cs="Times New Roman"/>
          <w:sz w:val="24"/>
          <w:szCs w:val="24"/>
          <w:lang w:eastAsia="en-US"/>
        </w:rPr>
        <w:t xml:space="preserve"> terapijom,</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 xml:space="preserve">Evidencija korisnika i radnika </w:t>
      </w:r>
      <w:proofErr w:type="spellStart"/>
      <w:r w:rsidRPr="00FE76A0">
        <w:rPr>
          <w:rFonts w:ascii="Times New Roman" w:eastAsia="Calibri" w:hAnsi="Times New Roman" w:cs="Times New Roman"/>
          <w:sz w:val="24"/>
          <w:szCs w:val="24"/>
          <w:lang w:eastAsia="en-US"/>
        </w:rPr>
        <w:t>preboljelih</w:t>
      </w:r>
      <w:proofErr w:type="spellEnd"/>
      <w:r w:rsidRPr="00FE76A0">
        <w:rPr>
          <w:rFonts w:ascii="Times New Roman" w:eastAsia="Calibri" w:hAnsi="Times New Roman" w:cs="Times New Roman"/>
          <w:sz w:val="24"/>
          <w:szCs w:val="24"/>
          <w:lang w:eastAsia="en-US"/>
        </w:rPr>
        <w:t xml:space="preserve"> od </w:t>
      </w:r>
      <w:proofErr w:type="spellStart"/>
      <w:r w:rsidRPr="00FE76A0">
        <w:rPr>
          <w:rFonts w:ascii="Times New Roman" w:eastAsia="Calibri" w:hAnsi="Times New Roman" w:cs="Times New Roman"/>
          <w:sz w:val="24"/>
          <w:szCs w:val="24"/>
          <w:lang w:eastAsia="en-US"/>
        </w:rPr>
        <w:t>Covid</w:t>
      </w:r>
      <w:proofErr w:type="spellEnd"/>
      <w:r w:rsidRPr="00FE76A0">
        <w:rPr>
          <w:rFonts w:ascii="Times New Roman" w:eastAsia="Calibri" w:hAnsi="Times New Roman" w:cs="Times New Roman"/>
          <w:sz w:val="24"/>
          <w:szCs w:val="24"/>
          <w:lang w:eastAsia="en-US"/>
        </w:rPr>
        <w:t xml:space="preserve"> – 19 virusa,</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lastRenderedPageBreak/>
        <w:t xml:space="preserve">Evidencija cijepljenja (gripa, </w:t>
      </w:r>
      <w:proofErr w:type="spellStart"/>
      <w:r w:rsidRPr="00FE76A0">
        <w:rPr>
          <w:rFonts w:ascii="Times New Roman" w:eastAsia="Calibri" w:hAnsi="Times New Roman" w:cs="Times New Roman"/>
          <w:sz w:val="24"/>
          <w:szCs w:val="24"/>
          <w:lang w:eastAsia="en-US"/>
        </w:rPr>
        <w:t>pneumokok</w:t>
      </w:r>
      <w:proofErr w:type="spellEnd"/>
      <w:r w:rsidRPr="00FE76A0">
        <w:rPr>
          <w:rFonts w:ascii="Times New Roman" w:eastAsia="Calibri" w:hAnsi="Times New Roman" w:cs="Times New Roman"/>
          <w:sz w:val="24"/>
          <w:szCs w:val="24"/>
          <w:lang w:eastAsia="en-US"/>
        </w:rPr>
        <w:t xml:space="preserve">, </w:t>
      </w:r>
      <w:proofErr w:type="spellStart"/>
      <w:r w:rsidRPr="00FE76A0">
        <w:rPr>
          <w:rFonts w:ascii="Times New Roman" w:eastAsia="Calibri" w:hAnsi="Times New Roman" w:cs="Times New Roman"/>
          <w:sz w:val="24"/>
          <w:szCs w:val="24"/>
          <w:lang w:eastAsia="en-US"/>
        </w:rPr>
        <w:t>Covid</w:t>
      </w:r>
      <w:proofErr w:type="spellEnd"/>
      <w:r w:rsidRPr="00FE76A0">
        <w:rPr>
          <w:rFonts w:ascii="Times New Roman" w:eastAsia="Calibri" w:hAnsi="Times New Roman" w:cs="Times New Roman"/>
          <w:sz w:val="24"/>
          <w:szCs w:val="24"/>
          <w:lang w:eastAsia="en-US"/>
        </w:rPr>
        <w:t xml:space="preserve"> 19 - virus) </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 xml:space="preserve">Evidencija testiranja brzim antigenskim testovima na </w:t>
      </w:r>
      <w:proofErr w:type="spellStart"/>
      <w:r w:rsidRPr="00FE76A0">
        <w:rPr>
          <w:rFonts w:ascii="Times New Roman" w:eastAsia="Calibri" w:hAnsi="Times New Roman" w:cs="Times New Roman"/>
          <w:sz w:val="24"/>
          <w:szCs w:val="24"/>
          <w:lang w:eastAsia="en-US"/>
        </w:rPr>
        <w:t>Covid</w:t>
      </w:r>
      <w:proofErr w:type="spellEnd"/>
      <w:r w:rsidRPr="00FE76A0">
        <w:rPr>
          <w:rFonts w:ascii="Times New Roman" w:eastAsia="Calibri" w:hAnsi="Times New Roman" w:cs="Times New Roman"/>
          <w:sz w:val="24"/>
          <w:szCs w:val="24"/>
          <w:lang w:eastAsia="en-US"/>
        </w:rPr>
        <w:t xml:space="preserve"> – 19 virus</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 xml:space="preserve">Evidencija korisnika s </w:t>
      </w:r>
      <w:proofErr w:type="spellStart"/>
      <w:r w:rsidRPr="00FE76A0">
        <w:rPr>
          <w:rFonts w:ascii="Times New Roman" w:eastAsia="Calibri" w:hAnsi="Times New Roman" w:cs="Times New Roman"/>
          <w:sz w:val="24"/>
          <w:szCs w:val="24"/>
          <w:lang w:eastAsia="en-US"/>
        </w:rPr>
        <w:t>pacemakerom</w:t>
      </w:r>
      <w:proofErr w:type="spellEnd"/>
      <w:r w:rsidRPr="00FE76A0">
        <w:rPr>
          <w:rFonts w:ascii="Times New Roman" w:eastAsia="Calibri" w:hAnsi="Times New Roman" w:cs="Times New Roman"/>
          <w:sz w:val="24"/>
          <w:szCs w:val="24"/>
          <w:lang w:eastAsia="en-US"/>
        </w:rPr>
        <w:t xml:space="preserve"> </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 xml:space="preserve">Evidencija korisnika sa </w:t>
      </w:r>
      <w:proofErr w:type="spellStart"/>
      <w:r w:rsidRPr="00FE76A0">
        <w:rPr>
          <w:rFonts w:ascii="Times New Roman" w:eastAsia="Calibri" w:hAnsi="Times New Roman" w:cs="Times New Roman"/>
          <w:sz w:val="24"/>
          <w:szCs w:val="24"/>
          <w:lang w:eastAsia="en-US"/>
        </w:rPr>
        <w:t>stomom</w:t>
      </w:r>
      <w:proofErr w:type="spellEnd"/>
      <w:r w:rsidRPr="00FE76A0">
        <w:rPr>
          <w:rFonts w:ascii="Times New Roman" w:eastAsia="Calibri" w:hAnsi="Times New Roman" w:cs="Times New Roman"/>
          <w:sz w:val="24"/>
          <w:szCs w:val="24"/>
          <w:lang w:eastAsia="en-US"/>
        </w:rPr>
        <w:t xml:space="preserve"> </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 xml:space="preserve">Evidencija promjene </w:t>
      </w:r>
      <w:proofErr w:type="spellStart"/>
      <w:r w:rsidRPr="00FE76A0">
        <w:rPr>
          <w:rFonts w:ascii="Times New Roman" w:eastAsia="Calibri" w:hAnsi="Times New Roman" w:cs="Times New Roman"/>
          <w:sz w:val="24"/>
          <w:szCs w:val="24"/>
          <w:lang w:eastAsia="en-US"/>
        </w:rPr>
        <w:t>stoma</w:t>
      </w:r>
      <w:proofErr w:type="spellEnd"/>
      <w:r w:rsidRPr="00FE76A0">
        <w:rPr>
          <w:rFonts w:ascii="Times New Roman" w:eastAsia="Calibri" w:hAnsi="Times New Roman" w:cs="Times New Roman"/>
          <w:sz w:val="24"/>
          <w:szCs w:val="24"/>
          <w:lang w:eastAsia="en-US"/>
        </w:rPr>
        <w:t xml:space="preserve"> vrećica </w:t>
      </w:r>
    </w:p>
    <w:p w:rsidR="00FE76A0" w:rsidRPr="00FE76A0" w:rsidRDefault="00D839DE" w:rsidP="00FE76A0">
      <w:pPr>
        <w:numPr>
          <w:ilvl w:val="0"/>
          <w:numId w:val="12"/>
        </w:num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Evidencija korisnika s</w:t>
      </w:r>
      <w:r w:rsidR="00FE76A0" w:rsidRPr="00FE76A0">
        <w:rPr>
          <w:rFonts w:ascii="Times New Roman" w:eastAsia="Calibri" w:hAnsi="Times New Roman" w:cs="Times New Roman"/>
          <w:sz w:val="24"/>
          <w:szCs w:val="24"/>
          <w:lang w:eastAsia="en-US"/>
        </w:rPr>
        <w:t xml:space="preserve"> traheostomom i </w:t>
      </w:r>
      <w:proofErr w:type="spellStart"/>
      <w:r w:rsidR="00FE76A0" w:rsidRPr="00FE76A0">
        <w:rPr>
          <w:rFonts w:ascii="Times New Roman" w:eastAsia="Calibri" w:hAnsi="Times New Roman" w:cs="Times New Roman"/>
          <w:sz w:val="24"/>
          <w:szCs w:val="24"/>
          <w:lang w:eastAsia="en-US"/>
        </w:rPr>
        <w:t>nazogastričnom</w:t>
      </w:r>
      <w:proofErr w:type="spellEnd"/>
      <w:r w:rsidR="00FE76A0" w:rsidRPr="00FE76A0">
        <w:rPr>
          <w:rFonts w:ascii="Times New Roman" w:eastAsia="Calibri" w:hAnsi="Times New Roman" w:cs="Times New Roman"/>
          <w:sz w:val="24"/>
          <w:szCs w:val="24"/>
          <w:lang w:eastAsia="en-US"/>
        </w:rPr>
        <w:t xml:space="preserve"> sondom</w:t>
      </w:r>
    </w:p>
    <w:p w:rsidR="00FE76A0" w:rsidRPr="00FE76A0" w:rsidRDefault="00D839DE" w:rsidP="00FE76A0">
      <w:pPr>
        <w:numPr>
          <w:ilvl w:val="0"/>
          <w:numId w:val="12"/>
        </w:num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Evidencija korisnika s</w:t>
      </w:r>
      <w:r w:rsidR="00FE76A0" w:rsidRPr="00FE76A0">
        <w:rPr>
          <w:rFonts w:ascii="Times New Roman" w:eastAsia="Calibri" w:hAnsi="Times New Roman" w:cs="Times New Roman"/>
          <w:sz w:val="24"/>
          <w:szCs w:val="24"/>
          <w:lang w:eastAsia="en-US"/>
        </w:rPr>
        <w:t xml:space="preserve"> trajnim kateterom </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 xml:space="preserve">Evidencija promjene urinarnih vrećica </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 xml:space="preserve">Evidencija sterilizacije instrumenata i kolica za previjanje </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 xml:space="preserve">Evidencija dezinfekcije posuđa </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Evidencija otpisa posteljnoga rublja</w:t>
      </w:r>
    </w:p>
    <w:p w:rsidR="00FE76A0" w:rsidRPr="00FE76A0" w:rsidRDefault="00FE76A0" w:rsidP="00FE76A0">
      <w:pPr>
        <w:numPr>
          <w:ilvl w:val="0"/>
          <w:numId w:val="12"/>
        </w:numPr>
        <w:spacing w:line="360" w:lineRule="auto"/>
        <w:jc w:val="both"/>
        <w:rPr>
          <w:rFonts w:ascii="Times New Roman" w:eastAsia="Calibri" w:hAnsi="Times New Roman" w:cs="Times New Roman"/>
          <w:sz w:val="24"/>
          <w:szCs w:val="24"/>
          <w:lang w:eastAsia="en-US"/>
        </w:rPr>
      </w:pPr>
      <w:r w:rsidRPr="00FE76A0">
        <w:rPr>
          <w:rFonts w:ascii="Times New Roman" w:eastAsia="Calibri" w:hAnsi="Times New Roman" w:cs="Times New Roman"/>
          <w:sz w:val="24"/>
          <w:szCs w:val="24"/>
          <w:lang w:eastAsia="en-US"/>
        </w:rPr>
        <w:t xml:space="preserve">Evidencija narkotika </w:t>
      </w:r>
    </w:p>
    <w:p w:rsidR="00FE76A0" w:rsidRPr="00FE76A0" w:rsidRDefault="00FE76A0" w:rsidP="00FE76A0"/>
    <w:p w:rsidR="009F172F" w:rsidRDefault="00312346" w:rsidP="00312346">
      <w:pPr>
        <w:pStyle w:val="Naslov2"/>
      </w:pPr>
      <w:bookmarkStart w:id="7" w:name="_Toc189732017"/>
      <w:r>
        <w:t>2.2. Poslovi fizioterapeuta</w:t>
      </w:r>
      <w:bookmarkEnd w:id="7"/>
    </w:p>
    <w:p w:rsidR="00312346" w:rsidRDefault="00312346" w:rsidP="00312346">
      <w:pPr>
        <w:spacing w:line="360" w:lineRule="auto"/>
        <w:jc w:val="both"/>
        <w:rPr>
          <w:rFonts w:ascii="Times New Roman" w:hAnsi="Times New Roman" w:cs="Times New Roman"/>
          <w:sz w:val="24"/>
          <w:szCs w:val="24"/>
        </w:rPr>
      </w:pPr>
    </w:p>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 xml:space="preserve">Fizioterapeutkinja je obavljala poslove prema Pravilniku o radu, prema organizaciji i sistematizaciji poslova, poštivala Etički kodeks, profesionalne standarde, djelovala unutar profesionalnih i zakonskih ograničenja, poticala prava korisnika, osigurala holistički pristup korisnicima. </w:t>
      </w:r>
    </w:p>
    <w:p w:rsid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U procesu vježbanja kombinirale su se individualne i grupne vježbe. Individualni tretman se provodio u trajanju od 30 do 45 min, a grupne vježbe u trajanju od 30 min.</w:t>
      </w:r>
    </w:p>
    <w:p w:rsidR="00C341D6" w:rsidRDefault="00C341D6" w:rsidP="00312346">
      <w:pPr>
        <w:spacing w:line="360" w:lineRule="auto"/>
        <w:jc w:val="both"/>
        <w:rPr>
          <w:rFonts w:ascii="Times New Roman" w:hAnsi="Times New Roman" w:cs="Times New Roman"/>
          <w:sz w:val="24"/>
          <w:szCs w:val="24"/>
        </w:rPr>
      </w:pPr>
    </w:p>
    <w:p w:rsidR="00C341D6" w:rsidRPr="00312346" w:rsidRDefault="00C341D6" w:rsidP="00312346">
      <w:pPr>
        <w:spacing w:line="360" w:lineRule="auto"/>
        <w:jc w:val="both"/>
        <w:rPr>
          <w:rFonts w:ascii="Times New Roman" w:hAnsi="Times New Roman" w:cs="Times New Roman"/>
          <w:sz w:val="24"/>
          <w:szCs w:val="24"/>
        </w:rPr>
      </w:pPr>
    </w:p>
    <w:p w:rsidR="00C341D6" w:rsidRPr="00C341D6" w:rsidRDefault="00C341D6" w:rsidP="00C341D6">
      <w:pPr>
        <w:spacing w:before="100" w:beforeAutospacing="1" w:after="100" w:afterAutospacing="1" w:line="240" w:lineRule="auto"/>
        <w:jc w:val="center"/>
        <w:rPr>
          <w:rFonts w:ascii="Times New Roman" w:eastAsia="Times New Roman" w:hAnsi="Times New Roman" w:cs="Times New Roman"/>
          <w:sz w:val="24"/>
          <w:szCs w:val="24"/>
        </w:rPr>
      </w:pPr>
      <w:r w:rsidRPr="00C341D6">
        <w:rPr>
          <w:rFonts w:ascii="Times New Roman" w:eastAsia="Times New Roman" w:hAnsi="Times New Roman" w:cs="Times New Roman"/>
          <w:noProof/>
          <w:sz w:val="24"/>
          <w:szCs w:val="24"/>
        </w:rPr>
        <w:lastRenderedPageBreak/>
        <w:drawing>
          <wp:inline distT="0" distB="0" distL="0" distR="0" wp14:anchorId="1E42FA7C" wp14:editId="0A902039">
            <wp:extent cx="3743325" cy="3518670"/>
            <wp:effectExtent l="0" t="0" r="0" b="5715"/>
            <wp:docPr id="42" name="Slika 42" descr="E:\dokumenti - socijalni radnik\FOTOGRAFIJE DOMA\My Pictures\2024. godina\Šetnja\IMG_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i - socijalni radnik\FOTOGRAFIJE DOMA\My Pictures\2024. godina\Šetnja\IMG_998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51442" cy="3526300"/>
                    </a:xfrm>
                    <a:prstGeom prst="rect">
                      <a:avLst/>
                    </a:prstGeom>
                    <a:noFill/>
                    <a:ln>
                      <a:noFill/>
                    </a:ln>
                  </pic:spPr>
                </pic:pic>
              </a:graphicData>
            </a:graphic>
          </wp:inline>
        </w:drawing>
      </w:r>
    </w:p>
    <w:p w:rsidR="00312346" w:rsidRDefault="00312346" w:rsidP="00312346">
      <w:pPr>
        <w:spacing w:line="360" w:lineRule="auto"/>
        <w:jc w:val="both"/>
        <w:rPr>
          <w:rFonts w:ascii="Times New Roman" w:hAnsi="Times New Roman" w:cs="Times New Roman"/>
          <w:sz w:val="24"/>
          <w:szCs w:val="24"/>
        </w:rPr>
      </w:pPr>
    </w:p>
    <w:p w:rsidR="00C341D6" w:rsidRDefault="00C341D6" w:rsidP="00312346">
      <w:pPr>
        <w:spacing w:line="360" w:lineRule="auto"/>
        <w:jc w:val="both"/>
        <w:rPr>
          <w:rFonts w:ascii="Times New Roman" w:hAnsi="Times New Roman" w:cs="Times New Roman"/>
          <w:sz w:val="24"/>
          <w:szCs w:val="24"/>
        </w:rPr>
      </w:pPr>
    </w:p>
    <w:p w:rsidR="00C341D6" w:rsidRPr="00312346" w:rsidRDefault="00C341D6" w:rsidP="00312346">
      <w:pPr>
        <w:spacing w:line="360" w:lineRule="auto"/>
        <w:jc w:val="both"/>
        <w:rPr>
          <w:rFonts w:ascii="Times New Roman" w:hAnsi="Times New Roman" w:cs="Times New Roman"/>
          <w:sz w:val="24"/>
          <w:szCs w:val="24"/>
        </w:rPr>
      </w:pPr>
    </w:p>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Tablica – grupne vježbe po mjesecima – broj korisnika na vježbama</w:t>
      </w:r>
    </w:p>
    <w:tbl>
      <w:tblPr>
        <w:tblStyle w:val="Reetkatablice"/>
        <w:tblpPr w:leftFromText="180" w:rightFromText="180" w:vertAnchor="text" w:horzAnchor="margin" w:tblpXSpec="center" w:tblpY="118"/>
        <w:tblW w:w="9209" w:type="dxa"/>
        <w:tblLook w:val="04A0" w:firstRow="1" w:lastRow="0" w:firstColumn="1" w:lastColumn="0" w:noHBand="0" w:noVBand="1"/>
      </w:tblPr>
      <w:tblGrid>
        <w:gridCol w:w="2198"/>
        <w:gridCol w:w="2477"/>
        <w:gridCol w:w="2477"/>
        <w:gridCol w:w="2057"/>
      </w:tblGrid>
      <w:tr w:rsidR="00312346" w:rsidRPr="00312346" w:rsidTr="00C341D6">
        <w:trPr>
          <w:trHeight w:val="316"/>
        </w:trPr>
        <w:tc>
          <w:tcPr>
            <w:tcW w:w="2198"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MJESEC</w:t>
            </w:r>
          </w:p>
        </w:tc>
        <w:tc>
          <w:tcPr>
            <w:tcW w:w="247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A OBJEKT</w:t>
            </w:r>
          </w:p>
        </w:tc>
        <w:tc>
          <w:tcPr>
            <w:tcW w:w="247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B OBJEKT</w:t>
            </w:r>
          </w:p>
        </w:tc>
        <w:tc>
          <w:tcPr>
            <w:tcW w:w="205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C OBJEKT</w:t>
            </w:r>
          </w:p>
        </w:tc>
      </w:tr>
      <w:tr w:rsidR="00312346" w:rsidRPr="00312346" w:rsidTr="00C341D6">
        <w:trPr>
          <w:trHeight w:val="328"/>
        </w:trPr>
        <w:tc>
          <w:tcPr>
            <w:tcW w:w="2198"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SIJEČANJ</w:t>
            </w:r>
          </w:p>
        </w:tc>
        <w:tc>
          <w:tcPr>
            <w:tcW w:w="247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20</w:t>
            </w:r>
          </w:p>
        </w:tc>
        <w:tc>
          <w:tcPr>
            <w:tcW w:w="247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11</w:t>
            </w:r>
          </w:p>
        </w:tc>
        <w:tc>
          <w:tcPr>
            <w:tcW w:w="205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10</w:t>
            </w:r>
          </w:p>
        </w:tc>
      </w:tr>
      <w:tr w:rsidR="00312346" w:rsidRPr="00312346" w:rsidTr="00C341D6">
        <w:trPr>
          <w:trHeight w:val="316"/>
        </w:trPr>
        <w:tc>
          <w:tcPr>
            <w:tcW w:w="2198"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VELJAČA</w:t>
            </w:r>
          </w:p>
        </w:tc>
        <w:tc>
          <w:tcPr>
            <w:tcW w:w="247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22</w:t>
            </w:r>
          </w:p>
        </w:tc>
        <w:tc>
          <w:tcPr>
            <w:tcW w:w="247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12</w:t>
            </w:r>
          </w:p>
        </w:tc>
        <w:tc>
          <w:tcPr>
            <w:tcW w:w="205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8</w:t>
            </w:r>
          </w:p>
        </w:tc>
      </w:tr>
      <w:tr w:rsidR="00312346" w:rsidRPr="00312346" w:rsidTr="00C341D6">
        <w:trPr>
          <w:trHeight w:val="316"/>
        </w:trPr>
        <w:tc>
          <w:tcPr>
            <w:tcW w:w="2198"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OŽUJAK</w:t>
            </w:r>
          </w:p>
        </w:tc>
        <w:tc>
          <w:tcPr>
            <w:tcW w:w="247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21</w:t>
            </w:r>
          </w:p>
        </w:tc>
        <w:tc>
          <w:tcPr>
            <w:tcW w:w="247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13</w:t>
            </w:r>
          </w:p>
        </w:tc>
        <w:tc>
          <w:tcPr>
            <w:tcW w:w="205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11</w:t>
            </w:r>
          </w:p>
        </w:tc>
      </w:tr>
      <w:tr w:rsidR="00312346" w:rsidRPr="00312346" w:rsidTr="00C341D6">
        <w:trPr>
          <w:trHeight w:val="328"/>
        </w:trPr>
        <w:tc>
          <w:tcPr>
            <w:tcW w:w="2198"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TRAVANJ</w:t>
            </w:r>
          </w:p>
        </w:tc>
        <w:tc>
          <w:tcPr>
            <w:tcW w:w="247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23</w:t>
            </w:r>
          </w:p>
        </w:tc>
        <w:tc>
          <w:tcPr>
            <w:tcW w:w="247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10</w:t>
            </w:r>
          </w:p>
        </w:tc>
        <w:tc>
          <w:tcPr>
            <w:tcW w:w="205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10</w:t>
            </w:r>
          </w:p>
        </w:tc>
      </w:tr>
      <w:tr w:rsidR="00312346" w:rsidRPr="00312346" w:rsidTr="00C341D6">
        <w:trPr>
          <w:trHeight w:val="316"/>
        </w:trPr>
        <w:tc>
          <w:tcPr>
            <w:tcW w:w="2198"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SVIBANJ</w:t>
            </w:r>
          </w:p>
        </w:tc>
        <w:tc>
          <w:tcPr>
            <w:tcW w:w="247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24</w:t>
            </w:r>
          </w:p>
        </w:tc>
        <w:tc>
          <w:tcPr>
            <w:tcW w:w="247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11</w:t>
            </w:r>
          </w:p>
        </w:tc>
        <w:tc>
          <w:tcPr>
            <w:tcW w:w="205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12</w:t>
            </w:r>
          </w:p>
        </w:tc>
      </w:tr>
      <w:tr w:rsidR="00312346" w:rsidRPr="00312346" w:rsidTr="00C341D6">
        <w:trPr>
          <w:trHeight w:val="316"/>
        </w:trPr>
        <w:tc>
          <w:tcPr>
            <w:tcW w:w="2198"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LIPANJ</w:t>
            </w:r>
          </w:p>
        </w:tc>
        <w:tc>
          <w:tcPr>
            <w:tcW w:w="247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23</w:t>
            </w:r>
          </w:p>
        </w:tc>
        <w:tc>
          <w:tcPr>
            <w:tcW w:w="247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13</w:t>
            </w:r>
          </w:p>
        </w:tc>
        <w:tc>
          <w:tcPr>
            <w:tcW w:w="205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10</w:t>
            </w:r>
          </w:p>
        </w:tc>
      </w:tr>
      <w:tr w:rsidR="00312346" w:rsidRPr="00312346" w:rsidTr="00C341D6">
        <w:trPr>
          <w:trHeight w:val="316"/>
        </w:trPr>
        <w:tc>
          <w:tcPr>
            <w:tcW w:w="2198"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SRPANJ</w:t>
            </w:r>
          </w:p>
        </w:tc>
        <w:tc>
          <w:tcPr>
            <w:tcW w:w="247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22</w:t>
            </w:r>
          </w:p>
        </w:tc>
        <w:tc>
          <w:tcPr>
            <w:tcW w:w="247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14</w:t>
            </w:r>
          </w:p>
        </w:tc>
        <w:tc>
          <w:tcPr>
            <w:tcW w:w="205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12</w:t>
            </w:r>
          </w:p>
        </w:tc>
      </w:tr>
      <w:tr w:rsidR="00312346" w:rsidRPr="00312346" w:rsidTr="00C341D6">
        <w:trPr>
          <w:trHeight w:val="328"/>
        </w:trPr>
        <w:tc>
          <w:tcPr>
            <w:tcW w:w="2198"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lastRenderedPageBreak/>
              <w:t>KOLOVOZ</w:t>
            </w:r>
          </w:p>
        </w:tc>
        <w:tc>
          <w:tcPr>
            <w:tcW w:w="247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25</w:t>
            </w:r>
          </w:p>
        </w:tc>
        <w:tc>
          <w:tcPr>
            <w:tcW w:w="247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14</w:t>
            </w:r>
          </w:p>
        </w:tc>
        <w:tc>
          <w:tcPr>
            <w:tcW w:w="205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11</w:t>
            </w:r>
          </w:p>
        </w:tc>
      </w:tr>
      <w:tr w:rsidR="00312346" w:rsidRPr="00312346" w:rsidTr="00C341D6">
        <w:trPr>
          <w:trHeight w:val="316"/>
        </w:trPr>
        <w:tc>
          <w:tcPr>
            <w:tcW w:w="2198"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RUJAN</w:t>
            </w:r>
          </w:p>
        </w:tc>
        <w:tc>
          <w:tcPr>
            <w:tcW w:w="247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26</w:t>
            </w:r>
          </w:p>
        </w:tc>
        <w:tc>
          <w:tcPr>
            <w:tcW w:w="247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15</w:t>
            </w:r>
          </w:p>
        </w:tc>
        <w:tc>
          <w:tcPr>
            <w:tcW w:w="205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13</w:t>
            </w:r>
          </w:p>
        </w:tc>
      </w:tr>
      <w:tr w:rsidR="00312346" w:rsidRPr="00312346" w:rsidTr="00C341D6">
        <w:trPr>
          <w:trHeight w:val="316"/>
        </w:trPr>
        <w:tc>
          <w:tcPr>
            <w:tcW w:w="2198"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LISTOPAD</w:t>
            </w:r>
          </w:p>
        </w:tc>
        <w:tc>
          <w:tcPr>
            <w:tcW w:w="247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21</w:t>
            </w:r>
          </w:p>
        </w:tc>
        <w:tc>
          <w:tcPr>
            <w:tcW w:w="247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16</w:t>
            </w:r>
          </w:p>
        </w:tc>
        <w:tc>
          <w:tcPr>
            <w:tcW w:w="205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13</w:t>
            </w:r>
          </w:p>
        </w:tc>
      </w:tr>
      <w:tr w:rsidR="00312346" w:rsidRPr="00312346" w:rsidTr="00C341D6">
        <w:trPr>
          <w:trHeight w:val="316"/>
        </w:trPr>
        <w:tc>
          <w:tcPr>
            <w:tcW w:w="2198"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STUDENI</w:t>
            </w:r>
          </w:p>
        </w:tc>
        <w:tc>
          <w:tcPr>
            <w:tcW w:w="247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23</w:t>
            </w:r>
          </w:p>
        </w:tc>
        <w:tc>
          <w:tcPr>
            <w:tcW w:w="247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15</w:t>
            </w:r>
          </w:p>
        </w:tc>
        <w:tc>
          <w:tcPr>
            <w:tcW w:w="205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12</w:t>
            </w:r>
          </w:p>
        </w:tc>
      </w:tr>
      <w:tr w:rsidR="00312346" w:rsidRPr="00312346" w:rsidTr="00C341D6">
        <w:trPr>
          <w:trHeight w:val="328"/>
        </w:trPr>
        <w:tc>
          <w:tcPr>
            <w:tcW w:w="2198"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PROSINAC</w:t>
            </w:r>
          </w:p>
        </w:tc>
        <w:tc>
          <w:tcPr>
            <w:tcW w:w="247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24</w:t>
            </w:r>
          </w:p>
        </w:tc>
        <w:tc>
          <w:tcPr>
            <w:tcW w:w="247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17</w:t>
            </w:r>
          </w:p>
        </w:tc>
        <w:tc>
          <w:tcPr>
            <w:tcW w:w="2057"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15</w:t>
            </w:r>
          </w:p>
        </w:tc>
      </w:tr>
    </w:tbl>
    <w:p w:rsidR="00312346" w:rsidRPr="00312346" w:rsidRDefault="00312346" w:rsidP="00312346">
      <w:pPr>
        <w:spacing w:line="360" w:lineRule="auto"/>
        <w:jc w:val="both"/>
        <w:rPr>
          <w:rFonts w:ascii="Times New Roman" w:hAnsi="Times New Roman" w:cs="Times New Roman"/>
          <w:sz w:val="24"/>
          <w:szCs w:val="24"/>
        </w:rPr>
      </w:pPr>
    </w:p>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 xml:space="preserve">Fizioterapijska procjena se obavljala prilikom dolaska novih korisnika u dom. Provodila se fizikalna terapija prema preporuci </w:t>
      </w:r>
      <w:proofErr w:type="spellStart"/>
      <w:r w:rsidRPr="00312346">
        <w:rPr>
          <w:rFonts w:ascii="Times New Roman" w:hAnsi="Times New Roman" w:cs="Times New Roman"/>
          <w:sz w:val="24"/>
          <w:szCs w:val="24"/>
        </w:rPr>
        <w:t>fizijatra</w:t>
      </w:r>
      <w:proofErr w:type="spellEnd"/>
      <w:r w:rsidRPr="00312346">
        <w:rPr>
          <w:rFonts w:ascii="Times New Roman" w:hAnsi="Times New Roman" w:cs="Times New Roman"/>
          <w:sz w:val="24"/>
          <w:szCs w:val="24"/>
        </w:rPr>
        <w:t xml:space="preserve"> i ortopeda.</w:t>
      </w:r>
    </w:p>
    <w:p w:rsidR="00312346" w:rsidRPr="00312346" w:rsidRDefault="00312346" w:rsidP="00312346">
      <w:pPr>
        <w:spacing w:line="360" w:lineRule="auto"/>
        <w:jc w:val="both"/>
        <w:rPr>
          <w:rFonts w:ascii="Times New Roman" w:hAnsi="Times New Roman" w:cs="Times New Roman"/>
          <w:sz w:val="24"/>
          <w:szCs w:val="24"/>
        </w:rPr>
      </w:pPr>
    </w:p>
    <w:p w:rsidR="00312346" w:rsidRDefault="00312346" w:rsidP="00312346">
      <w:pPr>
        <w:spacing w:line="360" w:lineRule="auto"/>
        <w:jc w:val="both"/>
        <w:rPr>
          <w:rFonts w:ascii="Times New Roman" w:hAnsi="Times New Roman" w:cs="Times New Roman"/>
          <w:sz w:val="24"/>
          <w:szCs w:val="24"/>
        </w:rPr>
      </w:pPr>
    </w:p>
    <w:p w:rsidR="00C071CD" w:rsidRDefault="00C071CD" w:rsidP="00312346">
      <w:pPr>
        <w:spacing w:line="360" w:lineRule="auto"/>
        <w:jc w:val="both"/>
        <w:rPr>
          <w:rFonts w:ascii="Times New Roman" w:hAnsi="Times New Roman" w:cs="Times New Roman"/>
          <w:sz w:val="24"/>
          <w:szCs w:val="24"/>
        </w:rPr>
      </w:pPr>
    </w:p>
    <w:p w:rsidR="00C071CD" w:rsidRDefault="00C071CD" w:rsidP="00312346">
      <w:pPr>
        <w:spacing w:line="360" w:lineRule="auto"/>
        <w:jc w:val="both"/>
        <w:rPr>
          <w:rFonts w:ascii="Times New Roman" w:hAnsi="Times New Roman" w:cs="Times New Roman"/>
          <w:sz w:val="24"/>
          <w:szCs w:val="24"/>
        </w:rPr>
      </w:pPr>
    </w:p>
    <w:p w:rsidR="00C341D6" w:rsidRDefault="00C341D6" w:rsidP="00312346">
      <w:pPr>
        <w:spacing w:line="360" w:lineRule="auto"/>
        <w:jc w:val="both"/>
        <w:rPr>
          <w:rFonts w:ascii="Times New Roman" w:hAnsi="Times New Roman" w:cs="Times New Roman"/>
          <w:sz w:val="24"/>
          <w:szCs w:val="24"/>
        </w:rPr>
      </w:pPr>
    </w:p>
    <w:p w:rsidR="00C341D6" w:rsidRPr="00312346" w:rsidRDefault="00C341D6" w:rsidP="00312346">
      <w:pPr>
        <w:spacing w:line="360" w:lineRule="auto"/>
        <w:jc w:val="both"/>
        <w:rPr>
          <w:rFonts w:ascii="Times New Roman" w:hAnsi="Times New Roman" w:cs="Times New Roman"/>
          <w:sz w:val="24"/>
          <w:szCs w:val="24"/>
        </w:rPr>
      </w:pPr>
    </w:p>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Tablica – fizikalni postupci po mjesecima – broj korisnika</w:t>
      </w:r>
    </w:p>
    <w:tbl>
      <w:tblPr>
        <w:tblStyle w:val="Reetkatablice"/>
        <w:tblW w:w="0" w:type="auto"/>
        <w:tblLook w:val="04A0" w:firstRow="1" w:lastRow="0" w:firstColumn="1" w:lastColumn="0" w:noHBand="0" w:noVBand="1"/>
      </w:tblPr>
      <w:tblGrid>
        <w:gridCol w:w="2263"/>
        <w:gridCol w:w="2416"/>
        <w:gridCol w:w="2163"/>
        <w:gridCol w:w="2163"/>
      </w:tblGrid>
      <w:tr w:rsidR="00312346" w:rsidRPr="00312346" w:rsidTr="00312346">
        <w:tc>
          <w:tcPr>
            <w:tcW w:w="22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MJESEC</w:t>
            </w:r>
          </w:p>
        </w:tc>
        <w:tc>
          <w:tcPr>
            <w:tcW w:w="2416"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A OBJEKT</w:t>
            </w:r>
          </w:p>
        </w:tc>
        <w:tc>
          <w:tcPr>
            <w:tcW w:w="21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B OBJEKT</w:t>
            </w:r>
          </w:p>
        </w:tc>
        <w:tc>
          <w:tcPr>
            <w:tcW w:w="21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C OBJEKT</w:t>
            </w:r>
          </w:p>
        </w:tc>
      </w:tr>
      <w:tr w:rsidR="00312346" w:rsidRPr="00312346" w:rsidTr="00312346">
        <w:tc>
          <w:tcPr>
            <w:tcW w:w="22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SIJEČANJ</w:t>
            </w:r>
          </w:p>
        </w:tc>
        <w:tc>
          <w:tcPr>
            <w:tcW w:w="2416"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10</w:t>
            </w:r>
          </w:p>
        </w:tc>
        <w:tc>
          <w:tcPr>
            <w:tcW w:w="21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7</w:t>
            </w:r>
          </w:p>
        </w:tc>
        <w:tc>
          <w:tcPr>
            <w:tcW w:w="21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4</w:t>
            </w:r>
          </w:p>
        </w:tc>
      </w:tr>
      <w:tr w:rsidR="00312346" w:rsidRPr="00312346" w:rsidTr="00312346">
        <w:tc>
          <w:tcPr>
            <w:tcW w:w="22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VELJAČA</w:t>
            </w:r>
          </w:p>
        </w:tc>
        <w:tc>
          <w:tcPr>
            <w:tcW w:w="2416"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9</w:t>
            </w:r>
          </w:p>
        </w:tc>
        <w:tc>
          <w:tcPr>
            <w:tcW w:w="21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4</w:t>
            </w:r>
          </w:p>
        </w:tc>
        <w:tc>
          <w:tcPr>
            <w:tcW w:w="21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5</w:t>
            </w:r>
          </w:p>
        </w:tc>
      </w:tr>
      <w:tr w:rsidR="00312346" w:rsidRPr="00312346" w:rsidTr="00312346">
        <w:tc>
          <w:tcPr>
            <w:tcW w:w="22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OŽUJAK</w:t>
            </w:r>
          </w:p>
        </w:tc>
        <w:tc>
          <w:tcPr>
            <w:tcW w:w="2416"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8</w:t>
            </w:r>
          </w:p>
        </w:tc>
        <w:tc>
          <w:tcPr>
            <w:tcW w:w="21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7</w:t>
            </w:r>
          </w:p>
        </w:tc>
        <w:tc>
          <w:tcPr>
            <w:tcW w:w="21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5</w:t>
            </w:r>
          </w:p>
        </w:tc>
      </w:tr>
      <w:tr w:rsidR="00312346" w:rsidRPr="00312346" w:rsidTr="00312346">
        <w:tc>
          <w:tcPr>
            <w:tcW w:w="22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TRAVANJ</w:t>
            </w:r>
          </w:p>
        </w:tc>
        <w:tc>
          <w:tcPr>
            <w:tcW w:w="2416"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9</w:t>
            </w:r>
          </w:p>
        </w:tc>
        <w:tc>
          <w:tcPr>
            <w:tcW w:w="21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8</w:t>
            </w:r>
          </w:p>
        </w:tc>
        <w:tc>
          <w:tcPr>
            <w:tcW w:w="21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6</w:t>
            </w:r>
          </w:p>
        </w:tc>
      </w:tr>
      <w:tr w:rsidR="00312346" w:rsidRPr="00312346" w:rsidTr="00312346">
        <w:tc>
          <w:tcPr>
            <w:tcW w:w="22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SVIBANJ</w:t>
            </w:r>
          </w:p>
        </w:tc>
        <w:tc>
          <w:tcPr>
            <w:tcW w:w="2416"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8</w:t>
            </w:r>
          </w:p>
        </w:tc>
        <w:tc>
          <w:tcPr>
            <w:tcW w:w="21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7</w:t>
            </w:r>
          </w:p>
        </w:tc>
        <w:tc>
          <w:tcPr>
            <w:tcW w:w="21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6</w:t>
            </w:r>
          </w:p>
        </w:tc>
      </w:tr>
      <w:tr w:rsidR="00312346" w:rsidRPr="00312346" w:rsidTr="00312346">
        <w:tc>
          <w:tcPr>
            <w:tcW w:w="22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LIPANJ</w:t>
            </w:r>
          </w:p>
        </w:tc>
        <w:tc>
          <w:tcPr>
            <w:tcW w:w="2416"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9</w:t>
            </w:r>
          </w:p>
        </w:tc>
        <w:tc>
          <w:tcPr>
            <w:tcW w:w="21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6</w:t>
            </w:r>
          </w:p>
        </w:tc>
        <w:tc>
          <w:tcPr>
            <w:tcW w:w="21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4</w:t>
            </w:r>
          </w:p>
        </w:tc>
      </w:tr>
      <w:tr w:rsidR="00312346" w:rsidRPr="00312346" w:rsidTr="00312346">
        <w:tc>
          <w:tcPr>
            <w:tcW w:w="22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lastRenderedPageBreak/>
              <w:t>SRPANJ</w:t>
            </w:r>
          </w:p>
        </w:tc>
        <w:tc>
          <w:tcPr>
            <w:tcW w:w="2416"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9</w:t>
            </w:r>
          </w:p>
        </w:tc>
        <w:tc>
          <w:tcPr>
            <w:tcW w:w="21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7</w:t>
            </w:r>
          </w:p>
        </w:tc>
        <w:tc>
          <w:tcPr>
            <w:tcW w:w="21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4</w:t>
            </w:r>
          </w:p>
        </w:tc>
      </w:tr>
      <w:tr w:rsidR="00312346" w:rsidRPr="00312346" w:rsidTr="00312346">
        <w:tc>
          <w:tcPr>
            <w:tcW w:w="22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KOLOVOZ</w:t>
            </w:r>
          </w:p>
        </w:tc>
        <w:tc>
          <w:tcPr>
            <w:tcW w:w="2416"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9</w:t>
            </w:r>
          </w:p>
        </w:tc>
        <w:tc>
          <w:tcPr>
            <w:tcW w:w="21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7</w:t>
            </w:r>
          </w:p>
        </w:tc>
        <w:tc>
          <w:tcPr>
            <w:tcW w:w="21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4</w:t>
            </w:r>
          </w:p>
        </w:tc>
      </w:tr>
      <w:tr w:rsidR="00312346" w:rsidRPr="00312346" w:rsidTr="00312346">
        <w:tc>
          <w:tcPr>
            <w:tcW w:w="22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RUJAN</w:t>
            </w:r>
          </w:p>
        </w:tc>
        <w:tc>
          <w:tcPr>
            <w:tcW w:w="2416"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12</w:t>
            </w:r>
          </w:p>
        </w:tc>
        <w:tc>
          <w:tcPr>
            <w:tcW w:w="21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8</w:t>
            </w:r>
          </w:p>
        </w:tc>
        <w:tc>
          <w:tcPr>
            <w:tcW w:w="21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6</w:t>
            </w:r>
          </w:p>
        </w:tc>
      </w:tr>
      <w:tr w:rsidR="00312346" w:rsidRPr="00312346" w:rsidTr="00312346">
        <w:tc>
          <w:tcPr>
            <w:tcW w:w="22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LISTOPAD</w:t>
            </w:r>
          </w:p>
        </w:tc>
        <w:tc>
          <w:tcPr>
            <w:tcW w:w="2416"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14</w:t>
            </w:r>
          </w:p>
        </w:tc>
        <w:tc>
          <w:tcPr>
            <w:tcW w:w="21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11</w:t>
            </w:r>
          </w:p>
        </w:tc>
        <w:tc>
          <w:tcPr>
            <w:tcW w:w="21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7</w:t>
            </w:r>
          </w:p>
        </w:tc>
      </w:tr>
      <w:tr w:rsidR="00312346" w:rsidRPr="00312346" w:rsidTr="00312346">
        <w:tc>
          <w:tcPr>
            <w:tcW w:w="22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STUDENI</w:t>
            </w:r>
          </w:p>
        </w:tc>
        <w:tc>
          <w:tcPr>
            <w:tcW w:w="2416"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15</w:t>
            </w:r>
          </w:p>
        </w:tc>
        <w:tc>
          <w:tcPr>
            <w:tcW w:w="21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10</w:t>
            </w:r>
          </w:p>
        </w:tc>
        <w:tc>
          <w:tcPr>
            <w:tcW w:w="21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7</w:t>
            </w:r>
          </w:p>
        </w:tc>
      </w:tr>
      <w:tr w:rsidR="00312346" w:rsidRPr="00312346" w:rsidTr="00312346">
        <w:tc>
          <w:tcPr>
            <w:tcW w:w="22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PROSINAC</w:t>
            </w:r>
          </w:p>
        </w:tc>
        <w:tc>
          <w:tcPr>
            <w:tcW w:w="2416"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13</w:t>
            </w:r>
          </w:p>
        </w:tc>
        <w:tc>
          <w:tcPr>
            <w:tcW w:w="21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10</w:t>
            </w:r>
          </w:p>
        </w:tc>
        <w:tc>
          <w:tcPr>
            <w:tcW w:w="2163" w:type="dxa"/>
          </w:tcPr>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8</w:t>
            </w:r>
          </w:p>
        </w:tc>
      </w:tr>
    </w:tbl>
    <w:p w:rsidR="00312346" w:rsidRPr="00312346" w:rsidRDefault="00312346" w:rsidP="00312346">
      <w:pPr>
        <w:spacing w:line="360" w:lineRule="auto"/>
        <w:jc w:val="both"/>
        <w:rPr>
          <w:rFonts w:ascii="Times New Roman" w:hAnsi="Times New Roman" w:cs="Times New Roman"/>
          <w:sz w:val="24"/>
          <w:szCs w:val="24"/>
        </w:rPr>
      </w:pPr>
    </w:p>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 xml:space="preserve">Od fizikalnih postupaka najviše su se poduzimale </w:t>
      </w:r>
      <w:proofErr w:type="spellStart"/>
      <w:r w:rsidRPr="00312346">
        <w:rPr>
          <w:rFonts w:ascii="Times New Roman" w:hAnsi="Times New Roman" w:cs="Times New Roman"/>
          <w:sz w:val="24"/>
          <w:szCs w:val="24"/>
        </w:rPr>
        <w:t>antidekubitalne</w:t>
      </w:r>
      <w:proofErr w:type="spellEnd"/>
      <w:r w:rsidRPr="00312346">
        <w:rPr>
          <w:rFonts w:ascii="Times New Roman" w:hAnsi="Times New Roman" w:cs="Times New Roman"/>
          <w:sz w:val="24"/>
          <w:szCs w:val="24"/>
        </w:rPr>
        <w:t xml:space="preserve"> mjere uz promjenu položaja, vježbe disanja, vježbe cirkularnosti te svakodnevni transferi na kolica. Provedena je škola hoda koja je bazirana na vježbama za </w:t>
      </w:r>
      <w:proofErr w:type="spellStart"/>
      <w:r w:rsidRPr="00312346">
        <w:rPr>
          <w:rFonts w:ascii="Times New Roman" w:hAnsi="Times New Roman" w:cs="Times New Roman"/>
          <w:sz w:val="24"/>
          <w:szCs w:val="24"/>
        </w:rPr>
        <w:t>posturu</w:t>
      </w:r>
      <w:proofErr w:type="spellEnd"/>
      <w:r w:rsidRPr="00312346">
        <w:rPr>
          <w:rFonts w:ascii="Times New Roman" w:hAnsi="Times New Roman" w:cs="Times New Roman"/>
          <w:sz w:val="24"/>
          <w:szCs w:val="24"/>
        </w:rPr>
        <w:t xml:space="preserve">, vježbama stabilizatora trupa i  vježbama koordinacije. </w:t>
      </w:r>
    </w:p>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Najčešće korišteni fizikalni modaliteti su led (</w:t>
      </w:r>
      <w:proofErr w:type="spellStart"/>
      <w:r w:rsidRPr="00312346">
        <w:rPr>
          <w:rFonts w:ascii="Times New Roman" w:hAnsi="Times New Roman" w:cs="Times New Roman"/>
          <w:sz w:val="24"/>
          <w:szCs w:val="24"/>
        </w:rPr>
        <w:t>krioterapija</w:t>
      </w:r>
      <w:proofErr w:type="spellEnd"/>
      <w:r w:rsidRPr="00312346">
        <w:rPr>
          <w:rFonts w:ascii="Times New Roman" w:hAnsi="Times New Roman" w:cs="Times New Roman"/>
          <w:sz w:val="24"/>
          <w:szCs w:val="24"/>
        </w:rPr>
        <w:t xml:space="preserve">), toplina (IC lampa) i elektrostimulacija (TENS). </w:t>
      </w:r>
    </w:p>
    <w:p w:rsidR="00312346" w:rsidRPr="00312346" w:rsidRDefault="00312346" w:rsidP="00312346">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 xml:space="preserve">Kompletna </w:t>
      </w:r>
      <w:proofErr w:type="spellStart"/>
      <w:r w:rsidRPr="00312346">
        <w:rPr>
          <w:rFonts w:ascii="Times New Roman" w:hAnsi="Times New Roman" w:cs="Times New Roman"/>
          <w:sz w:val="24"/>
          <w:szCs w:val="24"/>
        </w:rPr>
        <w:t>dekongestivna</w:t>
      </w:r>
      <w:proofErr w:type="spellEnd"/>
      <w:r w:rsidRPr="00312346">
        <w:rPr>
          <w:rFonts w:ascii="Times New Roman" w:hAnsi="Times New Roman" w:cs="Times New Roman"/>
          <w:sz w:val="24"/>
          <w:szCs w:val="24"/>
        </w:rPr>
        <w:t xml:space="preserve"> terapija </w:t>
      </w:r>
      <w:proofErr w:type="spellStart"/>
      <w:r w:rsidRPr="00312346">
        <w:rPr>
          <w:rFonts w:ascii="Times New Roman" w:hAnsi="Times New Roman" w:cs="Times New Roman"/>
          <w:sz w:val="24"/>
          <w:szCs w:val="24"/>
        </w:rPr>
        <w:t>limfoedema</w:t>
      </w:r>
      <w:proofErr w:type="spellEnd"/>
      <w:r w:rsidRPr="00312346">
        <w:rPr>
          <w:rFonts w:ascii="Times New Roman" w:hAnsi="Times New Roman" w:cs="Times New Roman"/>
          <w:sz w:val="24"/>
          <w:szCs w:val="24"/>
        </w:rPr>
        <w:t xml:space="preserve"> se </w:t>
      </w:r>
      <w:r w:rsidR="009B4BAC">
        <w:rPr>
          <w:rFonts w:ascii="Times New Roman" w:hAnsi="Times New Roman" w:cs="Times New Roman"/>
          <w:sz w:val="24"/>
          <w:szCs w:val="24"/>
        </w:rPr>
        <w:t>provodila kod jedne korisnice s</w:t>
      </w:r>
      <w:r w:rsidRPr="00312346">
        <w:rPr>
          <w:rFonts w:ascii="Times New Roman" w:hAnsi="Times New Roman" w:cs="Times New Roman"/>
          <w:sz w:val="24"/>
          <w:szCs w:val="24"/>
        </w:rPr>
        <w:t xml:space="preserve"> ciljem liječenja </w:t>
      </w:r>
      <w:proofErr w:type="spellStart"/>
      <w:r w:rsidRPr="00312346">
        <w:rPr>
          <w:rFonts w:ascii="Times New Roman" w:hAnsi="Times New Roman" w:cs="Times New Roman"/>
          <w:sz w:val="24"/>
          <w:szCs w:val="24"/>
        </w:rPr>
        <w:t>limfoedema</w:t>
      </w:r>
      <w:proofErr w:type="spellEnd"/>
      <w:r w:rsidRPr="00312346">
        <w:rPr>
          <w:rFonts w:ascii="Times New Roman" w:hAnsi="Times New Roman" w:cs="Times New Roman"/>
          <w:sz w:val="24"/>
          <w:szCs w:val="24"/>
        </w:rPr>
        <w:t>.</w:t>
      </w:r>
    </w:p>
    <w:p w:rsidR="00312346" w:rsidRDefault="00312346" w:rsidP="009B4BAC">
      <w:pPr>
        <w:spacing w:line="360" w:lineRule="auto"/>
        <w:jc w:val="both"/>
        <w:rPr>
          <w:rFonts w:ascii="Times New Roman" w:hAnsi="Times New Roman" w:cs="Times New Roman"/>
          <w:sz w:val="24"/>
          <w:szCs w:val="24"/>
        </w:rPr>
      </w:pPr>
      <w:r w:rsidRPr="00312346">
        <w:rPr>
          <w:rFonts w:ascii="Times New Roman" w:hAnsi="Times New Roman" w:cs="Times New Roman"/>
          <w:sz w:val="24"/>
          <w:szCs w:val="24"/>
        </w:rPr>
        <w:t xml:space="preserve">Fizioterapijski proces obuhvaća kombinaciju strategija koje dovode do boljeg ostvarenja postignutih ciljeva. Svi fizioterapijski rezultati pacijenata i stanja koja utječu na rezultate pribilježeni su u fizioterapeutskom kartonu. </w:t>
      </w:r>
    </w:p>
    <w:p w:rsidR="004A1FA3" w:rsidRPr="009B4BAC" w:rsidRDefault="004A1FA3" w:rsidP="009B4BAC">
      <w:pPr>
        <w:spacing w:line="360" w:lineRule="auto"/>
        <w:jc w:val="both"/>
        <w:rPr>
          <w:rFonts w:ascii="Times New Roman" w:hAnsi="Times New Roman" w:cs="Times New Roman"/>
          <w:sz w:val="24"/>
          <w:szCs w:val="24"/>
        </w:rPr>
      </w:pPr>
    </w:p>
    <w:p w:rsidR="00AC7C4F" w:rsidRDefault="0023267D" w:rsidP="009F172F">
      <w:pPr>
        <w:pStyle w:val="Naslov1"/>
        <w:numPr>
          <w:ilvl w:val="0"/>
          <w:numId w:val="17"/>
        </w:numPr>
        <w:rPr>
          <w:rStyle w:val="Istaknuto"/>
          <w:i w:val="0"/>
          <w:iCs w:val="0"/>
        </w:rPr>
      </w:pPr>
      <w:bookmarkStart w:id="8" w:name="_Toc189732018"/>
      <w:r w:rsidRPr="00692C84">
        <w:rPr>
          <w:rStyle w:val="Istaknuto"/>
          <w:i w:val="0"/>
          <w:iCs w:val="0"/>
        </w:rPr>
        <w:t>Odjel prehrane i pomoćno</w:t>
      </w:r>
      <w:r w:rsidR="00AC7C4F" w:rsidRPr="00692C84">
        <w:rPr>
          <w:rStyle w:val="Istaknuto"/>
          <w:i w:val="0"/>
          <w:iCs w:val="0"/>
        </w:rPr>
        <w:t xml:space="preserve"> </w:t>
      </w:r>
      <w:r w:rsidRPr="00692C84">
        <w:rPr>
          <w:rStyle w:val="Istaknuto"/>
          <w:i w:val="0"/>
          <w:iCs w:val="0"/>
        </w:rPr>
        <w:t>tehničkih poslova</w:t>
      </w:r>
      <w:bookmarkEnd w:id="8"/>
    </w:p>
    <w:p w:rsidR="009F172F" w:rsidRPr="009F172F" w:rsidRDefault="009F172F" w:rsidP="009F172F"/>
    <w:tbl>
      <w:tblPr>
        <w:tblW w:w="9515" w:type="dxa"/>
        <w:tblCellSpacing w:w="15" w:type="dxa"/>
        <w:tblInd w:w="-142" w:type="dxa"/>
        <w:tblLook w:val="0000" w:firstRow="0" w:lastRow="0" w:firstColumn="0" w:lastColumn="0" w:noHBand="0" w:noVBand="0"/>
      </w:tblPr>
      <w:tblGrid>
        <w:gridCol w:w="9261"/>
        <w:gridCol w:w="267"/>
      </w:tblGrid>
      <w:tr w:rsidR="00D839DE" w:rsidRPr="00D839DE" w:rsidTr="00D839DE">
        <w:trPr>
          <w:tblCellSpacing w:w="15" w:type="dxa"/>
        </w:trPr>
        <w:tc>
          <w:tcPr>
            <w:tcW w:w="9203" w:type="dxa"/>
            <w:vAlign w:val="center"/>
          </w:tcPr>
          <w:p w:rsidR="00D839DE" w:rsidRDefault="00D839DE" w:rsidP="00D839DE">
            <w:pPr>
              <w:spacing w:before="100" w:beforeAutospacing="1" w:after="0" w:line="360" w:lineRule="auto"/>
              <w:jc w:val="both"/>
              <w:rPr>
                <w:rFonts w:ascii="Times New Roman" w:eastAsia="Times New Roman" w:hAnsi="Times New Roman" w:cs="Times New Roman"/>
                <w:bCs/>
                <w:sz w:val="24"/>
                <w:szCs w:val="24"/>
                <w:lang w:val="en-US"/>
              </w:rPr>
            </w:pPr>
            <w:r w:rsidRPr="00D839DE">
              <w:rPr>
                <w:rFonts w:ascii="Times New Roman" w:eastAsia="Times New Roman" w:hAnsi="Times New Roman" w:cs="Times New Roman"/>
                <w:bCs/>
                <w:sz w:val="24"/>
                <w:szCs w:val="24"/>
              </w:rPr>
              <w:t xml:space="preserve">U Odjelu prehrane i pomoćno tehničkih poslova obavljali su se poslovi nabave i skladištenja hrane, zatim priprema obroka, serviranje i dijeljenje, kao i poslovi čišćenja i pranja prostorija Doma, pranja i peglanja rublja korisnika, tehničko održavanje, te održavanje svih prostorija i okoliša koje obuhvaća i košnju trave i čišćenje snijega. </w:t>
            </w:r>
            <w:r w:rsidRPr="00D839DE">
              <w:rPr>
                <w:rFonts w:ascii="Times New Roman" w:eastAsia="Times New Roman" w:hAnsi="Times New Roman" w:cs="Times New Roman"/>
                <w:bCs/>
                <w:sz w:val="24"/>
                <w:szCs w:val="24"/>
                <w:lang w:val="en-US"/>
              </w:rPr>
              <w:t xml:space="preserve">U </w:t>
            </w:r>
            <w:proofErr w:type="spellStart"/>
            <w:r w:rsidRPr="00D839DE">
              <w:rPr>
                <w:rFonts w:ascii="Times New Roman" w:eastAsia="Times New Roman" w:hAnsi="Times New Roman" w:cs="Times New Roman"/>
                <w:bCs/>
                <w:sz w:val="24"/>
                <w:szCs w:val="24"/>
                <w:lang w:val="en-US"/>
              </w:rPr>
              <w:t>Odjelu</w:t>
            </w:r>
            <w:proofErr w:type="spellEnd"/>
            <w:r w:rsidRPr="00D839DE">
              <w:rPr>
                <w:rFonts w:ascii="Times New Roman" w:eastAsia="Times New Roman" w:hAnsi="Times New Roman" w:cs="Times New Roman"/>
                <w:bCs/>
                <w:sz w:val="24"/>
                <w:szCs w:val="24"/>
                <w:lang w:val="en-US"/>
              </w:rPr>
              <w:t xml:space="preserve"> je </w:t>
            </w:r>
            <w:proofErr w:type="spellStart"/>
            <w:r w:rsidRPr="00D839DE">
              <w:rPr>
                <w:rFonts w:ascii="Times New Roman" w:eastAsia="Times New Roman" w:hAnsi="Times New Roman" w:cs="Times New Roman"/>
                <w:bCs/>
                <w:sz w:val="24"/>
                <w:szCs w:val="24"/>
                <w:lang w:val="en-US"/>
              </w:rPr>
              <w:t>zaposleno</w:t>
            </w:r>
            <w:proofErr w:type="spellEnd"/>
            <w:r w:rsidRPr="00D839DE">
              <w:rPr>
                <w:rFonts w:ascii="Times New Roman" w:eastAsia="Times New Roman" w:hAnsi="Times New Roman" w:cs="Times New Roman"/>
                <w:bCs/>
                <w:sz w:val="24"/>
                <w:szCs w:val="24"/>
                <w:lang w:val="en-US"/>
              </w:rPr>
              <w:t xml:space="preserve"> 16 </w:t>
            </w:r>
            <w:proofErr w:type="spellStart"/>
            <w:r w:rsidRPr="00D839DE">
              <w:rPr>
                <w:rFonts w:ascii="Times New Roman" w:eastAsia="Times New Roman" w:hAnsi="Times New Roman" w:cs="Times New Roman"/>
                <w:bCs/>
                <w:sz w:val="24"/>
                <w:szCs w:val="24"/>
                <w:lang w:val="en-US"/>
              </w:rPr>
              <w:t>radnika</w:t>
            </w:r>
            <w:proofErr w:type="spellEnd"/>
            <w:r w:rsidRPr="00D839DE">
              <w:rPr>
                <w:rFonts w:ascii="Times New Roman" w:eastAsia="Times New Roman" w:hAnsi="Times New Roman" w:cs="Times New Roman"/>
                <w:bCs/>
                <w:sz w:val="24"/>
                <w:szCs w:val="24"/>
                <w:lang w:val="en-US"/>
              </w:rPr>
              <w:t xml:space="preserve">. </w:t>
            </w:r>
          </w:p>
          <w:p w:rsidR="009C5FF9" w:rsidRPr="00D839DE" w:rsidRDefault="009C5FF9" w:rsidP="00D839DE">
            <w:pPr>
              <w:spacing w:before="100" w:beforeAutospacing="1" w:after="0" w:line="360" w:lineRule="auto"/>
              <w:jc w:val="both"/>
              <w:rPr>
                <w:rFonts w:ascii="Times New Roman" w:eastAsia="Times New Roman" w:hAnsi="Times New Roman" w:cs="Times New Roman"/>
                <w:bCs/>
                <w:sz w:val="24"/>
                <w:szCs w:val="24"/>
                <w:lang w:val="en-US"/>
              </w:rPr>
            </w:pPr>
          </w:p>
          <w:p w:rsidR="00D839DE" w:rsidRPr="00D839DE" w:rsidRDefault="00D839DE" w:rsidP="00D839DE">
            <w:pPr>
              <w:spacing w:before="100" w:beforeAutospacing="1" w:after="0" w:line="360" w:lineRule="auto"/>
              <w:jc w:val="both"/>
              <w:rPr>
                <w:rFonts w:ascii="Times New Roman" w:eastAsia="Times New Roman" w:hAnsi="Times New Roman" w:cs="Times New Roman"/>
                <w:bCs/>
                <w:sz w:val="24"/>
                <w:szCs w:val="24"/>
              </w:rPr>
            </w:pPr>
            <w:r w:rsidRPr="00D839DE">
              <w:rPr>
                <w:rFonts w:ascii="Times New Roman" w:eastAsia="Times New Roman" w:hAnsi="Times New Roman" w:cs="Times New Roman"/>
                <w:bCs/>
                <w:sz w:val="24"/>
                <w:szCs w:val="24"/>
              </w:rPr>
              <w:lastRenderedPageBreak/>
              <w:t>Radnici zaposleni u Odjelu prehrane i pomoćno tehničkih poslova:</w:t>
            </w:r>
          </w:p>
          <w:p w:rsidR="00D839DE" w:rsidRPr="00D839DE" w:rsidRDefault="00D839DE" w:rsidP="00D839DE">
            <w:pPr>
              <w:spacing w:before="100" w:beforeAutospacing="1" w:after="0" w:line="360" w:lineRule="auto"/>
              <w:jc w:val="both"/>
              <w:rPr>
                <w:rFonts w:ascii="Times New Roman" w:eastAsia="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4"/>
              <w:gridCol w:w="2538"/>
              <w:gridCol w:w="1929"/>
              <w:gridCol w:w="1929"/>
            </w:tblGrid>
            <w:tr w:rsidR="00D839DE" w:rsidRPr="00D839DE" w:rsidTr="00312346">
              <w:tc>
                <w:tcPr>
                  <w:tcW w:w="2614" w:type="dxa"/>
                  <w:shd w:val="clear" w:color="auto" w:fill="auto"/>
                </w:tcPr>
                <w:p w:rsidR="00D839DE" w:rsidRPr="00D839DE" w:rsidRDefault="00D839DE" w:rsidP="00D839DE">
                  <w:pPr>
                    <w:spacing w:before="100" w:beforeAutospacing="1" w:after="0" w:line="360" w:lineRule="auto"/>
                    <w:jc w:val="both"/>
                    <w:rPr>
                      <w:rFonts w:ascii="Times New Roman" w:eastAsia="Times New Roman" w:hAnsi="Times New Roman" w:cs="Times New Roman"/>
                      <w:b/>
                      <w:sz w:val="24"/>
                      <w:szCs w:val="24"/>
                    </w:rPr>
                  </w:pPr>
                  <w:r w:rsidRPr="00D839DE">
                    <w:rPr>
                      <w:rFonts w:ascii="Times New Roman" w:eastAsia="Times New Roman" w:hAnsi="Times New Roman" w:cs="Times New Roman"/>
                      <w:b/>
                      <w:sz w:val="24"/>
                      <w:szCs w:val="24"/>
                    </w:rPr>
                    <w:t>Naziv radnog mjesta</w:t>
                  </w:r>
                </w:p>
              </w:tc>
              <w:tc>
                <w:tcPr>
                  <w:tcW w:w="2558" w:type="dxa"/>
                  <w:shd w:val="clear" w:color="auto" w:fill="auto"/>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Broj zaposlenih radnika</w:t>
                  </w:r>
                </w:p>
              </w:tc>
              <w:tc>
                <w:tcPr>
                  <w:tcW w:w="1945" w:type="dxa"/>
                  <w:shd w:val="clear" w:color="auto" w:fill="auto"/>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xml:space="preserve">Muško </w:t>
                  </w:r>
                </w:p>
              </w:tc>
              <w:tc>
                <w:tcPr>
                  <w:tcW w:w="1945" w:type="dxa"/>
                  <w:shd w:val="clear" w:color="auto" w:fill="auto"/>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xml:space="preserve">Žensko </w:t>
                  </w:r>
                </w:p>
              </w:tc>
            </w:tr>
            <w:tr w:rsidR="00D839DE" w:rsidRPr="00D839DE" w:rsidTr="00312346">
              <w:tc>
                <w:tcPr>
                  <w:tcW w:w="2614" w:type="dxa"/>
                  <w:shd w:val="clear" w:color="auto" w:fill="auto"/>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xml:space="preserve">Kuhar </w:t>
                  </w:r>
                </w:p>
              </w:tc>
              <w:tc>
                <w:tcPr>
                  <w:tcW w:w="2558" w:type="dxa"/>
                  <w:shd w:val="clear" w:color="auto" w:fill="auto"/>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3</w:t>
                  </w:r>
                </w:p>
              </w:tc>
              <w:tc>
                <w:tcPr>
                  <w:tcW w:w="1945" w:type="dxa"/>
                  <w:shd w:val="clear" w:color="auto" w:fill="auto"/>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1</w:t>
                  </w:r>
                </w:p>
              </w:tc>
              <w:tc>
                <w:tcPr>
                  <w:tcW w:w="1945" w:type="dxa"/>
                  <w:shd w:val="clear" w:color="auto" w:fill="auto"/>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2</w:t>
                  </w:r>
                </w:p>
              </w:tc>
            </w:tr>
            <w:tr w:rsidR="00D839DE" w:rsidRPr="00D839DE" w:rsidTr="00312346">
              <w:tc>
                <w:tcPr>
                  <w:tcW w:w="2614" w:type="dxa"/>
                  <w:shd w:val="clear" w:color="auto" w:fill="auto"/>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Pomoćni radnik u kuhinji</w:t>
                  </w:r>
                </w:p>
              </w:tc>
              <w:tc>
                <w:tcPr>
                  <w:tcW w:w="2558" w:type="dxa"/>
                  <w:shd w:val="clear" w:color="auto" w:fill="auto"/>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6</w:t>
                  </w:r>
                </w:p>
              </w:tc>
              <w:tc>
                <w:tcPr>
                  <w:tcW w:w="1945" w:type="dxa"/>
                  <w:shd w:val="clear" w:color="auto" w:fill="auto"/>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w:t>
                  </w:r>
                </w:p>
              </w:tc>
              <w:tc>
                <w:tcPr>
                  <w:tcW w:w="1945" w:type="dxa"/>
                  <w:shd w:val="clear" w:color="auto" w:fill="auto"/>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6</w:t>
                  </w:r>
                </w:p>
              </w:tc>
            </w:tr>
            <w:tr w:rsidR="00D839DE" w:rsidRPr="00D839DE" w:rsidTr="00312346">
              <w:tc>
                <w:tcPr>
                  <w:tcW w:w="2614" w:type="dxa"/>
                  <w:shd w:val="clear" w:color="auto" w:fill="auto"/>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Skladištar – kućni majstor</w:t>
                  </w:r>
                </w:p>
              </w:tc>
              <w:tc>
                <w:tcPr>
                  <w:tcW w:w="2558" w:type="dxa"/>
                  <w:shd w:val="clear" w:color="auto" w:fill="auto"/>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1</w:t>
                  </w:r>
                </w:p>
              </w:tc>
              <w:tc>
                <w:tcPr>
                  <w:tcW w:w="1945" w:type="dxa"/>
                  <w:shd w:val="clear" w:color="auto" w:fill="auto"/>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w:t>
                  </w:r>
                </w:p>
              </w:tc>
              <w:tc>
                <w:tcPr>
                  <w:tcW w:w="1945" w:type="dxa"/>
                  <w:shd w:val="clear" w:color="auto" w:fill="auto"/>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1</w:t>
                  </w:r>
                </w:p>
              </w:tc>
            </w:tr>
            <w:tr w:rsidR="00D839DE" w:rsidRPr="00D839DE" w:rsidTr="00312346">
              <w:tc>
                <w:tcPr>
                  <w:tcW w:w="2614" w:type="dxa"/>
                  <w:shd w:val="clear" w:color="auto" w:fill="auto"/>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Kućni majstor - vozač</w:t>
                  </w:r>
                </w:p>
              </w:tc>
              <w:tc>
                <w:tcPr>
                  <w:tcW w:w="2558" w:type="dxa"/>
                  <w:shd w:val="clear" w:color="auto" w:fill="auto"/>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1</w:t>
                  </w:r>
                </w:p>
              </w:tc>
              <w:tc>
                <w:tcPr>
                  <w:tcW w:w="1945" w:type="dxa"/>
                  <w:shd w:val="clear" w:color="auto" w:fill="auto"/>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w:t>
                  </w:r>
                </w:p>
              </w:tc>
              <w:tc>
                <w:tcPr>
                  <w:tcW w:w="1945" w:type="dxa"/>
                  <w:shd w:val="clear" w:color="auto" w:fill="auto"/>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1</w:t>
                  </w:r>
                </w:p>
              </w:tc>
            </w:tr>
            <w:tr w:rsidR="00D839DE" w:rsidRPr="00D839DE" w:rsidTr="00312346">
              <w:tc>
                <w:tcPr>
                  <w:tcW w:w="2614" w:type="dxa"/>
                  <w:shd w:val="clear" w:color="auto" w:fill="auto"/>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xml:space="preserve">Spremačica </w:t>
                  </w:r>
                </w:p>
              </w:tc>
              <w:tc>
                <w:tcPr>
                  <w:tcW w:w="2558" w:type="dxa"/>
                  <w:shd w:val="clear" w:color="auto" w:fill="auto"/>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3</w:t>
                  </w:r>
                </w:p>
              </w:tc>
              <w:tc>
                <w:tcPr>
                  <w:tcW w:w="1945" w:type="dxa"/>
                  <w:shd w:val="clear" w:color="auto" w:fill="auto"/>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w:t>
                  </w:r>
                </w:p>
              </w:tc>
              <w:tc>
                <w:tcPr>
                  <w:tcW w:w="1945" w:type="dxa"/>
                  <w:shd w:val="clear" w:color="auto" w:fill="auto"/>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3</w:t>
                  </w:r>
                </w:p>
              </w:tc>
            </w:tr>
            <w:tr w:rsidR="00D839DE" w:rsidRPr="00D839DE" w:rsidTr="00312346">
              <w:tc>
                <w:tcPr>
                  <w:tcW w:w="2614" w:type="dxa"/>
                  <w:shd w:val="clear" w:color="auto" w:fill="auto"/>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xml:space="preserve">Pralja rublja </w:t>
                  </w:r>
                </w:p>
              </w:tc>
              <w:tc>
                <w:tcPr>
                  <w:tcW w:w="2558" w:type="dxa"/>
                  <w:shd w:val="clear" w:color="auto" w:fill="auto"/>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2</w:t>
                  </w:r>
                </w:p>
              </w:tc>
              <w:tc>
                <w:tcPr>
                  <w:tcW w:w="1945" w:type="dxa"/>
                  <w:shd w:val="clear" w:color="auto" w:fill="auto"/>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w:t>
                  </w:r>
                </w:p>
              </w:tc>
              <w:tc>
                <w:tcPr>
                  <w:tcW w:w="1945" w:type="dxa"/>
                  <w:shd w:val="clear" w:color="auto" w:fill="auto"/>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2</w:t>
                  </w:r>
                </w:p>
              </w:tc>
            </w:tr>
          </w:tbl>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b/>
                <w:bCs/>
                <w:sz w:val="24"/>
                <w:szCs w:val="24"/>
              </w:rPr>
              <w:t>Poslovi kuhinje</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xml:space="preserve">Planiranje obroka važan je dio nutritivne njege osoba starije životne dobi jer smanjeni unos hrane i neadekvatna prehrana starije osobe, čak i one relativno zdrave, čine predisponiranima za nutritivni deficit. Na nutritivni status i prehranu osoba starije životne dobi, između ostalog utječu i fiziološke i metaboličke osobitosti, te specifični zdravstveni problemi. </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xml:space="preserve">Uzimajući sve to u obzir, kod izrade jelovnika vodila se briga: </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da odabir namirnica bude vrlo raznolik, prilagođen sezonskoj ponudi, pogotovo kada se radi o ponudi voća i povrća,</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xml:space="preserve">- o dovoljnom unosu energije putem obroka pravilno raspoređenih tijekom dana, </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o uravnoteženosti dnevnih obroka,</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o dva međuobroka koja se temelje na lako probavljivoj hrani, a koja su uvedena zbog nemogućnosti starijih osoba da unesu dovoljne količine energije osnovnim obrocima,</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lastRenderedPageBreak/>
              <w:t>- o provedbi trajnog nadzora nad cjelodnevnom prehranom i kvalitetom pripremljenih obroka, kao i kvantiteti koja je bila u skladu s propisanim normativima za osobe starije životne dobi te određenim vrstama dijeta.</w:t>
            </w:r>
          </w:p>
          <w:p w:rsidR="00D839DE" w:rsidRPr="00D839DE" w:rsidRDefault="00D839DE" w:rsidP="00D839DE">
            <w:pPr>
              <w:spacing w:before="100" w:beforeAutospacing="1" w:after="100" w:afterAutospacing="1" w:line="360" w:lineRule="auto"/>
              <w:jc w:val="both"/>
              <w:rPr>
                <w:rFonts w:ascii="Times New Roman" w:eastAsia="Calibri" w:hAnsi="Times New Roman" w:cs="Times New Roman"/>
                <w:sz w:val="24"/>
                <w:szCs w:val="24"/>
                <w:lang w:eastAsia="en-US"/>
              </w:rPr>
            </w:pPr>
            <w:r w:rsidRPr="00D839DE">
              <w:rPr>
                <w:rFonts w:ascii="Times New Roman" w:eastAsia="Times New Roman" w:hAnsi="Times New Roman" w:cs="Times New Roman"/>
                <w:sz w:val="24"/>
                <w:szCs w:val="24"/>
              </w:rPr>
              <w:t>U okviru Odjela obavljali su se  poslovi osmišljavanja jelovnika, pripreme i serviranja obroka, održavanja higijene posuđa, prostora kuhinje i blagovaonice. Osobita pozornost pridavala se sanitarno-higijenskoj kontroli namirnica, osoblja i prostora.</w:t>
            </w:r>
            <w:r w:rsidRPr="00D839DE">
              <w:rPr>
                <w:rFonts w:ascii="Times New Roman" w:eastAsia="Times New Roman" w:hAnsi="Times New Roman" w:cs="Times New Roman"/>
                <w:sz w:val="24"/>
                <w:szCs w:val="24"/>
                <w:lang w:val="en-US"/>
              </w:rPr>
              <w:t xml:space="preserve"> </w:t>
            </w:r>
            <w:r w:rsidRPr="00D839DE">
              <w:rPr>
                <w:rFonts w:ascii="Times New Roman" w:eastAsia="Times New Roman" w:hAnsi="Times New Roman" w:cs="Times New Roman"/>
                <w:sz w:val="24"/>
                <w:szCs w:val="24"/>
              </w:rPr>
              <w:t xml:space="preserve">Radnici kuhinje svakodnevno su pripremali obroke za oko 130 korisnika. Od toga je bilo pripremano oko 45 dijetalnih obroka koje dijelimo na žučne i dijabetičke obroke. Svakodnevno se pripremalo i 5 do 10 kašastih obroka te smo imali dvije korisnice koje imaju </w:t>
            </w:r>
            <w:proofErr w:type="spellStart"/>
            <w:r w:rsidRPr="00D839DE">
              <w:rPr>
                <w:rFonts w:ascii="Times New Roman" w:eastAsia="Times New Roman" w:hAnsi="Times New Roman" w:cs="Times New Roman"/>
                <w:sz w:val="24"/>
                <w:szCs w:val="24"/>
              </w:rPr>
              <w:t>Chronovu</w:t>
            </w:r>
            <w:proofErr w:type="spellEnd"/>
            <w:r w:rsidRPr="00D839DE">
              <w:rPr>
                <w:rFonts w:ascii="Times New Roman" w:eastAsia="Times New Roman" w:hAnsi="Times New Roman" w:cs="Times New Roman"/>
                <w:sz w:val="24"/>
                <w:szCs w:val="24"/>
              </w:rPr>
              <w:t xml:space="preserve"> bolest. Broj korisnika kojima je potrebna posebna</w:t>
            </w:r>
            <w:r>
              <w:rPr>
                <w:rFonts w:ascii="Times New Roman" w:eastAsia="Times New Roman" w:hAnsi="Times New Roman" w:cs="Times New Roman"/>
                <w:sz w:val="24"/>
                <w:szCs w:val="24"/>
              </w:rPr>
              <w:t xml:space="preserve"> prehrana ovisila je o trenutačnoj</w:t>
            </w:r>
            <w:r w:rsidRPr="00D839DE">
              <w:rPr>
                <w:rFonts w:ascii="Times New Roman" w:eastAsia="Times New Roman" w:hAnsi="Times New Roman" w:cs="Times New Roman"/>
                <w:sz w:val="24"/>
                <w:szCs w:val="24"/>
              </w:rPr>
              <w:t xml:space="preserve"> situaciji. </w:t>
            </w:r>
            <w:r w:rsidRPr="00D839DE">
              <w:rPr>
                <w:rFonts w:ascii="Times New Roman" w:eastAsia="Calibri" w:hAnsi="Times New Roman" w:cs="Times New Roman"/>
                <w:sz w:val="24"/>
                <w:szCs w:val="24"/>
                <w:lang w:eastAsia="en-US"/>
              </w:rPr>
              <w:t xml:space="preserve">Prilikom pripreme obroka posebno se vodila briga o higijenskoj ispravnosti namirnica i njihovoj kvaliteti po standardima HACCP-sustava. </w:t>
            </w:r>
          </w:p>
          <w:p w:rsidR="00D839DE" w:rsidRPr="00D839DE" w:rsidRDefault="00D839DE" w:rsidP="00D839DE">
            <w:pPr>
              <w:spacing w:before="100" w:beforeAutospacing="1" w:after="100" w:afterAutospacing="1" w:line="360" w:lineRule="auto"/>
              <w:jc w:val="both"/>
              <w:rPr>
                <w:rFonts w:ascii="Times New Roman" w:eastAsia="Calibri" w:hAnsi="Times New Roman" w:cs="Times New Roman"/>
                <w:sz w:val="24"/>
                <w:szCs w:val="24"/>
                <w:lang w:eastAsia="en-US"/>
              </w:rPr>
            </w:pPr>
            <w:r w:rsidRPr="00D839DE">
              <w:rPr>
                <w:rFonts w:ascii="Times New Roman" w:eastAsia="Calibri" w:hAnsi="Times New Roman" w:cs="Times New Roman"/>
                <w:noProof/>
                <w:sz w:val="24"/>
                <w:szCs w:val="24"/>
              </w:rPr>
              <w:drawing>
                <wp:inline distT="0" distB="0" distL="0" distR="0">
                  <wp:extent cx="5715000" cy="2752725"/>
                  <wp:effectExtent l="0" t="0" r="0" b="9525"/>
                  <wp:docPr id="41" name="Grafikon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839DE" w:rsidRPr="00D839DE" w:rsidRDefault="00D839DE" w:rsidP="00D839DE">
            <w:pPr>
              <w:spacing w:before="100" w:beforeAutospacing="1" w:after="100" w:afterAutospacing="1" w:line="360" w:lineRule="auto"/>
              <w:jc w:val="both"/>
              <w:rPr>
                <w:rFonts w:ascii="Times New Roman" w:eastAsia="Calibri" w:hAnsi="Times New Roman" w:cs="Times New Roman"/>
                <w:sz w:val="24"/>
                <w:szCs w:val="24"/>
                <w:lang w:eastAsia="en-US"/>
              </w:rPr>
            </w:pPr>
            <w:r w:rsidRPr="00D839DE">
              <w:rPr>
                <w:rFonts w:ascii="Times New Roman" w:eastAsia="Times New Roman" w:hAnsi="Times New Roman" w:cs="Times New Roman"/>
                <w:sz w:val="24"/>
                <w:szCs w:val="24"/>
              </w:rPr>
              <w:t>I nadalje se mikrobiološka čistoća objekta kontrolirala od strane Zavoda za javno zdravstvo Požeško – slavonske županije svakih šest m</w:t>
            </w:r>
            <w:r>
              <w:rPr>
                <w:rFonts w:ascii="Times New Roman" w:eastAsia="Times New Roman" w:hAnsi="Times New Roman" w:cs="Times New Roman"/>
                <w:sz w:val="24"/>
                <w:szCs w:val="24"/>
              </w:rPr>
              <w:t xml:space="preserve">jeseci. Uzimali su se </w:t>
            </w:r>
            <w:proofErr w:type="spellStart"/>
            <w:r>
              <w:rPr>
                <w:rFonts w:ascii="Times New Roman" w:eastAsia="Times New Roman" w:hAnsi="Times New Roman" w:cs="Times New Roman"/>
                <w:sz w:val="24"/>
                <w:szCs w:val="24"/>
              </w:rPr>
              <w:t>brisevi</w:t>
            </w:r>
            <w:proofErr w:type="spellEnd"/>
            <w:r>
              <w:rPr>
                <w:rFonts w:ascii="Times New Roman" w:eastAsia="Times New Roman" w:hAnsi="Times New Roman" w:cs="Times New Roman"/>
                <w:sz w:val="24"/>
                <w:szCs w:val="24"/>
              </w:rPr>
              <w:t xml:space="preserve"> s</w:t>
            </w:r>
            <w:r w:rsidRPr="00D839DE">
              <w:rPr>
                <w:rFonts w:ascii="Times New Roman" w:eastAsia="Times New Roman" w:hAnsi="Times New Roman" w:cs="Times New Roman"/>
                <w:sz w:val="24"/>
                <w:szCs w:val="24"/>
              </w:rPr>
              <w:t xml:space="preserve"> opreme, uređaja, pribora, posuđa, odjeće i ruku radnika koji rade na pripremi hrane, kao i radnika s odjela pojačane njege, tj. stacionara. Također se vršilo ispitivanje mikrobiološke ispravnosti uzoraka hrane i ispitivanje zdravstvene ispravnosti vode. Ispitivanje vode se provodi naizmjenično na mjernom mjestu u kuhinji i na odjelu pojačane njege. Zadnje uzimanje uzoraka bilo je</w:t>
            </w:r>
            <w:r w:rsidRPr="00D839DE">
              <w:rPr>
                <w:rFonts w:ascii="Times New Roman" w:eastAsia="Times New Roman" w:hAnsi="Times New Roman" w:cs="Times New Roman"/>
                <w:color w:val="FF0000"/>
                <w:sz w:val="24"/>
                <w:szCs w:val="24"/>
              </w:rPr>
              <w:t xml:space="preserve"> </w:t>
            </w:r>
            <w:r w:rsidRPr="00D839DE">
              <w:rPr>
                <w:rFonts w:ascii="Times New Roman" w:eastAsia="Times New Roman" w:hAnsi="Times New Roman" w:cs="Times New Roman"/>
                <w:sz w:val="24"/>
                <w:szCs w:val="24"/>
                <w:lang w:val="en-US"/>
              </w:rPr>
              <w:t>06</w:t>
            </w:r>
            <w:r w:rsidRPr="00D839DE">
              <w:rPr>
                <w:rFonts w:ascii="Times New Roman" w:eastAsia="Times New Roman" w:hAnsi="Times New Roman" w:cs="Times New Roman"/>
                <w:sz w:val="24"/>
                <w:szCs w:val="24"/>
              </w:rPr>
              <w:t>. 12. 20</w:t>
            </w:r>
            <w:r w:rsidRPr="00D839DE">
              <w:rPr>
                <w:rFonts w:ascii="Times New Roman" w:eastAsia="Times New Roman" w:hAnsi="Times New Roman" w:cs="Times New Roman"/>
                <w:sz w:val="24"/>
                <w:szCs w:val="24"/>
                <w:lang w:val="en-US"/>
              </w:rPr>
              <w:t>24</w:t>
            </w:r>
            <w:r w:rsidRPr="00D839DE">
              <w:rPr>
                <w:rFonts w:ascii="Times New Roman" w:eastAsia="Times New Roman" w:hAnsi="Times New Roman" w:cs="Times New Roman"/>
                <w:sz w:val="24"/>
                <w:szCs w:val="24"/>
              </w:rPr>
              <w:t xml:space="preserve">. godine. </w:t>
            </w:r>
            <w:r w:rsidRPr="00D839DE">
              <w:rPr>
                <w:rFonts w:ascii="Times New Roman" w:eastAsia="Calibri" w:hAnsi="Times New Roman" w:cs="Times New Roman"/>
                <w:sz w:val="24"/>
                <w:szCs w:val="24"/>
                <w:lang w:eastAsia="en-US"/>
              </w:rPr>
              <w:t xml:space="preserve">Svi pretraženi uzorci </w:t>
            </w:r>
            <w:proofErr w:type="spellStart"/>
            <w:r w:rsidRPr="00D839DE">
              <w:rPr>
                <w:rFonts w:ascii="Times New Roman" w:eastAsia="Calibri" w:hAnsi="Times New Roman" w:cs="Times New Roman"/>
                <w:sz w:val="24"/>
                <w:szCs w:val="24"/>
                <w:lang w:eastAsia="en-US"/>
              </w:rPr>
              <w:t>briseva</w:t>
            </w:r>
            <w:proofErr w:type="spellEnd"/>
            <w:r w:rsidRPr="00D839DE">
              <w:rPr>
                <w:rFonts w:ascii="Times New Roman" w:eastAsia="Calibri" w:hAnsi="Times New Roman" w:cs="Times New Roman"/>
                <w:sz w:val="24"/>
                <w:szCs w:val="24"/>
                <w:lang w:eastAsia="en-US"/>
              </w:rPr>
              <w:t xml:space="preserve"> pribora radnih površina te ruku radnika zadovoljavali su odredbe Pravilnika o higijeni hrane ( N.N.,</w:t>
            </w:r>
            <w:proofErr w:type="spellStart"/>
            <w:r w:rsidRPr="00D839DE">
              <w:rPr>
                <w:rFonts w:ascii="Times New Roman" w:eastAsia="Calibri" w:hAnsi="Times New Roman" w:cs="Times New Roman"/>
                <w:sz w:val="24"/>
                <w:szCs w:val="24"/>
                <w:lang w:eastAsia="en-US"/>
              </w:rPr>
              <w:t>Sl</w:t>
            </w:r>
            <w:proofErr w:type="spellEnd"/>
            <w:r w:rsidRPr="00D839DE">
              <w:rPr>
                <w:rFonts w:ascii="Times New Roman" w:eastAsia="Calibri" w:hAnsi="Times New Roman" w:cs="Times New Roman"/>
                <w:sz w:val="24"/>
                <w:szCs w:val="24"/>
                <w:lang w:eastAsia="en-US"/>
              </w:rPr>
              <w:t xml:space="preserve">. list RH br. 99/07) i Pravilnika </w:t>
            </w:r>
            <w:r w:rsidRPr="00D839DE">
              <w:rPr>
                <w:rFonts w:ascii="Times New Roman" w:eastAsia="Calibri" w:hAnsi="Times New Roman" w:cs="Times New Roman"/>
                <w:sz w:val="24"/>
                <w:szCs w:val="24"/>
                <w:lang w:eastAsia="en-US"/>
              </w:rPr>
              <w:lastRenderedPageBreak/>
              <w:t>o učestalosti kontrole i normativima mikrobiološke čistoće u objektima pod sanitarnim nazorom (N.N. Sl. list RH br. 137/09), te Zakona o zaštiti pučanstva od zaraznih bolesti (N.N. Sl. list RH br. 79/07,113/08,43/09). Pregledani uzorci hrane zadovoljavali su odredbe Zakona o higijeni hrane mikrobiološkim kriterijima za hranu (N.N.br. 81/13) te Priloga I. Poglavlja 1. Uredbe (EZ) br. 2073/2005.</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Calibri" w:hAnsi="Times New Roman" w:cs="Times New Roman"/>
                <w:sz w:val="24"/>
                <w:szCs w:val="24"/>
                <w:lang w:eastAsia="en-US"/>
              </w:rPr>
              <w:t xml:space="preserve">Prema Pravilniku o kontroli parametara kućne vodoopskrbne mreže potrošača i drugih sustava od javnozdravstvenog značaja te planu i programu edukacije svih dionika (N.N. 30/23) u obvezi smo jednom godišnje izvršiti analizu vode na </w:t>
            </w:r>
            <w:proofErr w:type="spellStart"/>
            <w:r w:rsidRPr="00D839DE">
              <w:rPr>
                <w:rFonts w:ascii="Times New Roman" w:eastAsia="Calibri" w:hAnsi="Times New Roman" w:cs="Times New Roman"/>
                <w:sz w:val="24"/>
                <w:szCs w:val="24"/>
                <w:lang w:eastAsia="en-US"/>
              </w:rPr>
              <w:t>Legionella</w:t>
            </w:r>
            <w:proofErr w:type="spellEnd"/>
            <w:r w:rsidRPr="00D839DE">
              <w:rPr>
                <w:rFonts w:ascii="Times New Roman" w:eastAsia="Calibri" w:hAnsi="Times New Roman" w:cs="Times New Roman"/>
                <w:sz w:val="24"/>
                <w:szCs w:val="24"/>
                <w:lang w:eastAsia="en-US"/>
              </w:rPr>
              <w:t xml:space="preserve"> </w:t>
            </w:r>
            <w:proofErr w:type="spellStart"/>
            <w:r w:rsidRPr="00D839DE">
              <w:rPr>
                <w:rFonts w:ascii="Times New Roman" w:eastAsia="Calibri" w:hAnsi="Times New Roman" w:cs="Times New Roman"/>
                <w:sz w:val="24"/>
                <w:szCs w:val="24"/>
                <w:lang w:eastAsia="en-US"/>
              </w:rPr>
              <w:t>pneumophila</w:t>
            </w:r>
            <w:proofErr w:type="spellEnd"/>
            <w:r w:rsidRPr="00D839DE">
              <w:rPr>
                <w:rFonts w:ascii="Times New Roman" w:eastAsia="Calibri" w:hAnsi="Times New Roman" w:cs="Times New Roman"/>
                <w:sz w:val="24"/>
                <w:szCs w:val="24"/>
                <w:lang w:eastAsia="en-US"/>
              </w:rPr>
              <w:t xml:space="preserve"> i olovo. Dana 15. 05. 2024. godine Služba za zdravstvenu ekologiju Zavoda za javno zdravstvo Požeško-slavonske županije uzela je potrebne uzorke te ih odnijela na uzorkovanje. Prema Pravilniku o parametrima sukladnosti, metodama i analiza i monitorinzima vode namijenjene za ljudsku potrošnju (N. N. 64/23 i N. N. 88/23) nalaz koji je došao 05. 06. 2024. pokazao je da analizirani uzorci odgovaraju maksimalno dopuštenim koncentracijama iz navedenog Pravilnika.</w:t>
            </w:r>
          </w:p>
          <w:p w:rsidR="00D839DE" w:rsidRPr="00D839DE" w:rsidRDefault="00D839DE" w:rsidP="00D839DE">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839DE">
              <w:rPr>
                <w:rFonts w:ascii="Times New Roman" w:eastAsia="Times New Roman" w:hAnsi="Times New Roman" w:cs="Times New Roman"/>
                <w:color w:val="000000"/>
                <w:sz w:val="24"/>
                <w:szCs w:val="24"/>
              </w:rPr>
              <w:t xml:space="preserve">Rad u kuhinji se odvijao u 12-satnim smjenama ili 8-satnim smjenama. Hrana se servirala tri puta dnevno i to: doručak, ručak i večera. Po jelovniku su predviđeni i međuobroci za dijetalnu prehranu, ali tijekom godine ni jedan korisnik nije iskazao potrebu za istim. </w:t>
            </w:r>
          </w:p>
          <w:p w:rsidR="00D839DE" w:rsidRPr="00D839DE" w:rsidRDefault="00D839DE" w:rsidP="00D839DE">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D839DE" w:rsidRPr="00D839DE" w:rsidRDefault="00D839DE" w:rsidP="00D839DE">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839DE">
              <w:rPr>
                <w:rFonts w:ascii="Times New Roman" w:eastAsia="Times New Roman" w:hAnsi="Times New Roman" w:cs="Times New Roman"/>
                <w:color w:val="000000"/>
                <w:sz w:val="24"/>
                <w:szCs w:val="24"/>
              </w:rPr>
              <w:t>Higijenu blagovaonice obavljaju pomoćni radnici u kuhinji. Svakodnevno se pere i dezinficira bijelo posuđe, te pribor za jelo. Dostavu i podjelu hrane na stacionaru obavljaju njegovateljice, a dostavu obroka u sobe korisnika Doma, gdje hranu konzumiraju slabije pokretni korisnici, te privremeno bolesni, obavljaju radnici kuhinje. Broj takvih korisnika je između 35 - 40. U restoranu se poslužuje oko 35 obroka. Grafički prikaz podjele obroka po Objektima gdje podjelu vrše radnici kuhinje izgledao bi ovako:</w:t>
            </w:r>
          </w:p>
          <w:p w:rsidR="00D839DE" w:rsidRPr="00D839DE" w:rsidRDefault="00D839DE" w:rsidP="00D839DE">
            <w:pPr>
              <w:autoSpaceDE w:val="0"/>
              <w:autoSpaceDN w:val="0"/>
              <w:adjustRightInd w:val="0"/>
              <w:spacing w:after="0" w:line="360" w:lineRule="auto"/>
              <w:jc w:val="both"/>
              <w:rPr>
                <w:rFonts w:ascii="Times New Roman" w:eastAsia="Times New Roman" w:hAnsi="Times New Roman" w:cs="Times New Roman"/>
                <w:sz w:val="24"/>
                <w:szCs w:val="24"/>
              </w:rPr>
            </w:pPr>
          </w:p>
          <w:p w:rsidR="00D839DE" w:rsidRPr="00D839DE" w:rsidRDefault="00D839DE" w:rsidP="00A80732">
            <w:pPr>
              <w:autoSpaceDE w:val="0"/>
              <w:autoSpaceDN w:val="0"/>
              <w:adjustRightInd w:val="0"/>
              <w:spacing w:after="0" w:line="360" w:lineRule="auto"/>
              <w:jc w:val="center"/>
              <w:rPr>
                <w:rFonts w:ascii="Times New Roman" w:eastAsia="Calibri" w:hAnsi="Times New Roman" w:cs="Times New Roman"/>
                <w:color w:val="000000"/>
                <w:sz w:val="24"/>
                <w:szCs w:val="24"/>
                <w:lang w:eastAsia="en-US"/>
              </w:rPr>
            </w:pPr>
            <w:r w:rsidRPr="00D839DE">
              <w:rPr>
                <w:rFonts w:ascii="Times New Roman" w:eastAsia="Calibri" w:hAnsi="Times New Roman" w:cs="Times New Roman"/>
                <w:noProof/>
                <w:color w:val="000000"/>
                <w:sz w:val="24"/>
                <w:szCs w:val="24"/>
              </w:rPr>
              <w:lastRenderedPageBreak/>
              <w:drawing>
                <wp:inline distT="0" distB="0" distL="0" distR="0">
                  <wp:extent cx="4581525" cy="2752725"/>
                  <wp:effectExtent l="0" t="0" r="0" b="0"/>
                  <wp:docPr id="40" name="Grafikon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839DE" w:rsidRPr="00D839DE" w:rsidRDefault="00D839DE" w:rsidP="00D839DE">
            <w:pPr>
              <w:autoSpaceDE w:val="0"/>
              <w:autoSpaceDN w:val="0"/>
              <w:adjustRightInd w:val="0"/>
              <w:spacing w:after="0" w:line="360" w:lineRule="auto"/>
              <w:jc w:val="both"/>
              <w:rPr>
                <w:rFonts w:ascii="Times New Roman" w:eastAsia="Times New Roman" w:hAnsi="Times New Roman" w:cs="Times New Roman"/>
                <w:sz w:val="24"/>
                <w:szCs w:val="24"/>
              </w:rPr>
            </w:pPr>
          </w:p>
          <w:p w:rsidR="00D839DE" w:rsidRPr="00D839DE" w:rsidRDefault="00D839DE" w:rsidP="00D839DE">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839DE">
              <w:rPr>
                <w:rFonts w:ascii="Times New Roman" w:eastAsia="Times New Roman" w:hAnsi="Times New Roman" w:cs="Times New Roman"/>
                <w:color w:val="000000"/>
                <w:sz w:val="24"/>
                <w:szCs w:val="24"/>
              </w:rPr>
              <w:t>I nadalje su radnici provodili samokontrolu rada i namirnica prema  HACCP-sustavu. Prema HACCP-sustavu svi radnici imaju dodatna zaduženja oko prijema namirnica, pripreme hrane, održavanja prostora i osobne higijene i dužni su voditi evidencije o svemu učinjenom tijekom smjene, tj. popunjavati kontrolne liste</w:t>
            </w:r>
            <w:r w:rsidRPr="00D839DE">
              <w:rPr>
                <w:rFonts w:ascii="Times New Roman" w:eastAsia="Times New Roman" w:hAnsi="Times New Roman" w:cs="Times New Roman"/>
                <w:color w:val="000000"/>
                <w:sz w:val="24"/>
                <w:szCs w:val="24"/>
                <w:lang w:val="en-US"/>
              </w:rPr>
              <w:t xml:space="preserve">. </w:t>
            </w:r>
            <w:r w:rsidRPr="00D839DE">
              <w:rPr>
                <w:rFonts w:ascii="Times New Roman" w:eastAsia="Times New Roman" w:hAnsi="Times New Roman" w:cs="Times New Roman"/>
                <w:color w:val="000000"/>
                <w:sz w:val="24"/>
                <w:szCs w:val="24"/>
              </w:rPr>
              <w:t xml:space="preserve">Redovito su vođene sve propisane evidencije i kontrolne liste o čemu postoje i pisani dokazi kod voditeljice </w:t>
            </w:r>
            <w:proofErr w:type="spellStart"/>
            <w:r w:rsidRPr="00D839DE">
              <w:rPr>
                <w:rFonts w:ascii="Times New Roman" w:eastAsia="Times New Roman" w:hAnsi="Times New Roman" w:cs="Times New Roman"/>
                <w:color w:val="000000"/>
                <w:sz w:val="24"/>
                <w:szCs w:val="24"/>
                <w:lang w:val="en-US"/>
              </w:rPr>
              <w:t>Odjela</w:t>
            </w:r>
            <w:proofErr w:type="spellEnd"/>
            <w:r w:rsidRPr="00D839DE">
              <w:rPr>
                <w:rFonts w:ascii="Times New Roman" w:eastAsia="Times New Roman" w:hAnsi="Times New Roman" w:cs="Times New Roman"/>
                <w:color w:val="000000"/>
                <w:sz w:val="24"/>
                <w:szCs w:val="24"/>
              </w:rPr>
              <w:t xml:space="preserve">. Taj sustav zahtjeva stalne edukacije, pa smo u protekloj godini na polaganje higijenskog minimuma uputili sve radnike kojima je isteklo Uvjerenje o položenom higijenskom minimumu kao i nove radnike. </w:t>
            </w:r>
          </w:p>
          <w:p w:rsidR="00D839DE" w:rsidRPr="00D839DE" w:rsidRDefault="00D839DE" w:rsidP="00D839DE">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D839DE" w:rsidRPr="00D839DE" w:rsidRDefault="00D839DE" w:rsidP="00D839DE">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839DE">
              <w:rPr>
                <w:rFonts w:ascii="Times New Roman" w:eastAsia="Times New Roman" w:hAnsi="Times New Roman" w:cs="Times New Roman"/>
                <w:color w:val="000000"/>
                <w:sz w:val="24"/>
                <w:szCs w:val="24"/>
              </w:rPr>
              <w:t>Popis radnika koji su u 2024. godini pristupili polaganju higijenskog minimuma:</w:t>
            </w:r>
          </w:p>
          <w:p w:rsidR="00D839DE" w:rsidRPr="00D839DE" w:rsidRDefault="00D839DE" w:rsidP="00D839DE">
            <w:pPr>
              <w:numPr>
                <w:ilvl w:val="0"/>
                <w:numId w:val="25"/>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839DE">
              <w:rPr>
                <w:rFonts w:ascii="Times New Roman" w:eastAsia="Times New Roman" w:hAnsi="Times New Roman" w:cs="Times New Roman"/>
                <w:color w:val="000000"/>
                <w:sz w:val="24"/>
                <w:szCs w:val="24"/>
              </w:rPr>
              <w:t>Daniela Kovačević</w:t>
            </w:r>
          </w:p>
          <w:p w:rsidR="00D839DE" w:rsidRPr="00D839DE" w:rsidRDefault="00D839DE" w:rsidP="00D839DE">
            <w:pPr>
              <w:numPr>
                <w:ilvl w:val="0"/>
                <w:numId w:val="25"/>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839DE">
              <w:rPr>
                <w:rFonts w:ascii="Times New Roman" w:eastAsia="Times New Roman" w:hAnsi="Times New Roman" w:cs="Times New Roman"/>
                <w:color w:val="000000"/>
                <w:sz w:val="24"/>
                <w:szCs w:val="24"/>
              </w:rPr>
              <w:t xml:space="preserve">Jasna </w:t>
            </w:r>
            <w:proofErr w:type="spellStart"/>
            <w:r w:rsidRPr="00D839DE">
              <w:rPr>
                <w:rFonts w:ascii="Times New Roman" w:eastAsia="Times New Roman" w:hAnsi="Times New Roman" w:cs="Times New Roman"/>
                <w:color w:val="000000"/>
                <w:sz w:val="24"/>
                <w:szCs w:val="24"/>
              </w:rPr>
              <w:t>Čmelar</w:t>
            </w:r>
            <w:proofErr w:type="spellEnd"/>
          </w:p>
          <w:p w:rsidR="00D839DE" w:rsidRPr="00D839DE" w:rsidRDefault="00D839DE" w:rsidP="00D839DE">
            <w:pPr>
              <w:numPr>
                <w:ilvl w:val="0"/>
                <w:numId w:val="25"/>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839DE">
              <w:rPr>
                <w:rFonts w:ascii="Times New Roman" w:eastAsia="Times New Roman" w:hAnsi="Times New Roman" w:cs="Times New Roman"/>
                <w:color w:val="000000"/>
                <w:sz w:val="24"/>
                <w:szCs w:val="24"/>
              </w:rPr>
              <w:t xml:space="preserve">Anita </w:t>
            </w:r>
            <w:proofErr w:type="spellStart"/>
            <w:r w:rsidRPr="00D839DE">
              <w:rPr>
                <w:rFonts w:ascii="Times New Roman" w:eastAsia="Times New Roman" w:hAnsi="Times New Roman" w:cs="Times New Roman"/>
                <w:color w:val="000000"/>
                <w:sz w:val="24"/>
                <w:szCs w:val="24"/>
              </w:rPr>
              <w:t>Čakalić</w:t>
            </w:r>
            <w:proofErr w:type="spellEnd"/>
            <w:r w:rsidRPr="00D839DE">
              <w:rPr>
                <w:rFonts w:ascii="Times New Roman" w:eastAsia="Times New Roman" w:hAnsi="Times New Roman" w:cs="Times New Roman"/>
                <w:color w:val="000000"/>
                <w:sz w:val="24"/>
                <w:szCs w:val="24"/>
              </w:rPr>
              <w:t xml:space="preserve"> </w:t>
            </w:r>
          </w:p>
          <w:p w:rsidR="00D839DE" w:rsidRPr="00D839DE" w:rsidRDefault="00D839DE" w:rsidP="00D839DE">
            <w:pPr>
              <w:numPr>
                <w:ilvl w:val="0"/>
                <w:numId w:val="25"/>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839DE">
              <w:rPr>
                <w:rFonts w:ascii="Times New Roman" w:eastAsia="Times New Roman" w:hAnsi="Times New Roman" w:cs="Times New Roman"/>
                <w:color w:val="000000"/>
                <w:sz w:val="24"/>
                <w:szCs w:val="24"/>
              </w:rPr>
              <w:t xml:space="preserve">Danica </w:t>
            </w:r>
            <w:proofErr w:type="spellStart"/>
            <w:r w:rsidRPr="00D839DE">
              <w:rPr>
                <w:rFonts w:ascii="Times New Roman" w:eastAsia="Times New Roman" w:hAnsi="Times New Roman" w:cs="Times New Roman"/>
                <w:color w:val="000000"/>
                <w:sz w:val="24"/>
                <w:szCs w:val="24"/>
              </w:rPr>
              <w:t>Legac</w:t>
            </w:r>
            <w:proofErr w:type="spellEnd"/>
          </w:p>
          <w:p w:rsidR="00D839DE" w:rsidRPr="00D839DE" w:rsidRDefault="00D839DE" w:rsidP="00D839DE">
            <w:pPr>
              <w:numPr>
                <w:ilvl w:val="0"/>
                <w:numId w:val="25"/>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839DE">
              <w:rPr>
                <w:rFonts w:ascii="Times New Roman" w:eastAsia="Times New Roman" w:hAnsi="Times New Roman" w:cs="Times New Roman"/>
                <w:color w:val="000000"/>
                <w:sz w:val="24"/>
                <w:szCs w:val="24"/>
              </w:rPr>
              <w:t>Marina Mandić</w:t>
            </w:r>
          </w:p>
          <w:p w:rsidR="00D839DE" w:rsidRPr="00D839DE" w:rsidRDefault="00D839DE" w:rsidP="00D839DE">
            <w:pPr>
              <w:numPr>
                <w:ilvl w:val="0"/>
                <w:numId w:val="25"/>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839DE">
              <w:rPr>
                <w:rFonts w:ascii="Times New Roman" w:eastAsia="Times New Roman" w:hAnsi="Times New Roman" w:cs="Times New Roman"/>
                <w:color w:val="000000"/>
                <w:sz w:val="24"/>
                <w:szCs w:val="24"/>
              </w:rPr>
              <w:t>Lorena Bušić</w:t>
            </w:r>
          </w:p>
          <w:p w:rsidR="00D839DE" w:rsidRPr="00D839DE" w:rsidRDefault="00D839DE" w:rsidP="00D839DE">
            <w:pPr>
              <w:numPr>
                <w:ilvl w:val="0"/>
                <w:numId w:val="25"/>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839DE">
              <w:rPr>
                <w:rFonts w:ascii="Times New Roman" w:eastAsia="Times New Roman" w:hAnsi="Times New Roman" w:cs="Times New Roman"/>
                <w:color w:val="000000"/>
                <w:sz w:val="24"/>
                <w:szCs w:val="24"/>
              </w:rPr>
              <w:t xml:space="preserve">Marta </w:t>
            </w:r>
            <w:proofErr w:type="spellStart"/>
            <w:r w:rsidRPr="00D839DE">
              <w:rPr>
                <w:rFonts w:ascii="Times New Roman" w:eastAsia="Times New Roman" w:hAnsi="Times New Roman" w:cs="Times New Roman"/>
                <w:color w:val="000000"/>
                <w:sz w:val="24"/>
                <w:szCs w:val="24"/>
              </w:rPr>
              <w:t>Ivanešić</w:t>
            </w:r>
            <w:proofErr w:type="spellEnd"/>
          </w:p>
          <w:p w:rsidR="00D839DE" w:rsidRPr="00D839DE" w:rsidRDefault="00D839DE" w:rsidP="00D839DE">
            <w:pPr>
              <w:numPr>
                <w:ilvl w:val="0"/>
                <w:numId w:val="25"/>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839DE">
              <w:rPr>
                <w:rFonts w:ascii="Times New Roman" w:eastAsia="Times New Roman" w:hAnsi="Times New Roman" w:cs="Times New Roman"/>
                <w:color w:val="000000"/>
                <w:sz w:val="24"/>
                <w:szCs w:val="24"/>
              </w:rPr>
              <w:t xml:space="preserve">Jelena </w:t>
            </w:r>
            <w:proofErr w:type="spellStart"/>
            <w:r w:rsidRPr="00D839DE">
              <w:rPr>
                <w:rFonts w:ascii="Times New Roman" w:eastAsia="Times New Roman" w:hAnsi="Times New Roman" w:cs="Times New Roman"/>
                <w:color w:val="000000"/>
                <w:sz w:val="24"/>
                <w:szCs w:val="24"/>
              </w:rPr>
              <w:t>Perčinić</w:t>
            </w:r>
            <w:proofErr w:type="spellEnd"/>
          </w:p>
          <w:p w:rsidR="00D839DE" w:rsidRPr="00D839DE" w:rsidRDefault="00D839DE" w:rsidP="00D839DE">
            <w:pPr>
              <w:numPr>
                <w:ilvl w:val="0"/>
                <w:numId w:val="25"/>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839DE">
              <w:rPr>
                <w:rFonts w:ascii="Times New Roman" w:eastAsia="Times New Roman" w:hAnsi="Times New Roman" w:cs="Times New Roman"/>
                <w:color w:val="000000"/>
                <w:sz w:val="24"/>
                <w:szCs w:val="24"/>
              </w:rPr>
              <w:t>Željka Grgić</w:t>
            </w:r>
          </w:p>
          <w:p w:rsidR="00D839DE" w:rsidRPr="00D839DE" w:rsidRDefault="00D839DE" w:rsidP="00D839DE">
            <w:pPr>
              <w:numPr>
                <w:ilvl w:val="0"/>
                <w:numId w:val="25"/>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839DE">
              <w:rPr>
                <w:rFonts w:ascii="Times New Roman" w:eastAsia="Times New Roman" w:hAnsi="Times New Roman" w:cs="Times New Roman"/>
                <w:color w:val="000000"/>
                <w:sz w:val="24"/>
                <w:szCs w:val="24"/>
              </w:rPr>
              <w:t xml:space="preserve"> Elza Valenta</w:t>
            </w:r>
          </w:p>
          <w:p w:rsidR="00D839DE" w:rsidRPr="00D839DE" w:rsidRDefault="00D839DE" w:rsidP="00D839DE">
            <w:pPr>
              <w:numPr>
                <w:ilvl w:val="0"/>
                <w:numId w:val="25"/>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839DE">
              <w:rPr>
                <w:rFonts w:ascii="Times New Roman" w:eastAsia="Times New Roman" w:hAnsi="Times New Roman" w:cs="Times New Roman"/>
                <w:color w:val="000000"/>
                <w:sz w:val="24"/>
                <w:szCs w:val="24"/>
              </w:rPr>
              <w:t xml:space="preserve"> Katarina Ivanković</w:t>
            </w:r>
          </w:p>
          <w:p w:rsidR="00D839DE" w:rsidRPr="00D839DE" w:rsidRDefault="00D839DE" w:rsidP="00D839DE">
            <w:pPr>
              <w:autoSpaceDE w:val="0"/>
              <w:autoSpaceDN w:val="0"/>
              <w:adjustRightInd w:val="0"/>
              <w:spacing w:after="0" w:line="360" w:lineRule="auto"/>
              <w:ind w:left="720"/>
              <w:jc w:val="both"/>
              <w:rPr>
                <w:rFonts w:ascii="Times New Roman" w:eastAsia="Times New Roman" w:hAnsi="Times New Roman" w:cs="Times New Roman"/>
                <w:color w:val="000000"/>
                <w:sz w:val="24"/>
                <w:szCs w:val="24"/>
              </w:rPr>
            </w:pPr>
          </w:p>
          <w:p w:rsidR="00D839DE" w:rsidRPr="00D839DE" w:rsidRDefault="00D839DE" w:rsidP="00D839DE">
            <w:pPr>
              <w:autoSpaceDE w:val="0"/>
              <w:autoSpaceDN w:val="0"/>
              <w:adjustRightInd w:val="0"/>
              <w:spacing w:after="0" w:line="360" w:lineRule="auto"/>
              <w:jc w:val="both"/>
              <w:rPr>
                <w:rFonts w:ascii="Times New Roman" w:eastAsia="Calibri" w:hAnsi="Times New Roman" w:cs="Times New Roman"/>
                <w:color w:val="000000"/>
                <w:sz w:val="24"/>
                <w:szCs w:val="24"/>
                <w:lang w:eastAsia="en-US"/>
              </w:rPr>
            </w:pPr>
            <w:r w:rsidRPr="00D839DE">
              <w:rPr>
                <w:rFonts w:ascii="Times New Roman" w:eastAsia="Times New Roman" w:hAnsi="Times New Roman" w:cs="Times New Roman"/>
                <w:color w:val="000000"/>
                <w:sz w:val="24"/>
                <w:szCs w:val="24"/>
              </w:rPr>
              <w:lastRenderedPageBreak/>
              <w:t xml:space="preserve">Uzorci stolice i pregled za sanitarnu knjižicu obavlja se jednom godišnje za sve radnike. </w:t>
            </w:r>
            <w:r w:rsidRPr="00D839DE">
              <w:rPr>
                <w:rFonts w:ascii="Times New Roman" w:eastAsia="Calibri" w:hAnsi="Times New Roman" w:cs="Times New Roman"/>
                <w:color w:val="000000"/>
                <w:sz w:val="24"/>
                <w:szCs w:val="24"/>
                <w:lang w:eastAsia="en-US"/>
              </w:rPr>
              <w:t>Svi radnici koji su bili uposleni na poslovima nabave, pripreme ili distribucije hrane podvrgavali su se obaveznoj zdravstvenoj kontroli (Zakon o zaštiti pučanstva od zaraznih bolesti - N.N. sl. list RH br. 60/92 ) vršenoj od strane higijensko epidemiološke službe Zavoda za javno zdravstvo.</w:t>
            </w:r>
          </w:p>
          <w:p w:rsid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Jelovnik izrađuje Komisija za izradu jelov</w:t>
            </w:r>
            <w:r w:rsidR="00E35C62">
              <w:rPr>
                <w:rFonts w:ascii="Times New Roman" w:eastAsia="Times New Roman" w:hAnsi="Times New Roman" w:cs="Times New Roman"/>
                <w:sz w:val="24"/>
                <w:szCs w:val="24"/>
              </w:rPr>
              <w:t>nika jednom mjesečno u skladu s</w:t>
            </w:r>
            <w:r w:rsidRPr="00D839DE">
              <w:rPr>
                <w:rFonts w:ascii="Times New Roman" w:eastAsia="Times New Roman" w:hAnsi="Times New Roman" w:cs="Times New Roman"/>
                <w:sz w:val="24"/>
                <w:szCs w:val="24"/>
              </w:rPr>
              <w:t xml:space="preserve"> propisanim normativima,</w:t>
            </w:r>
            <w:r w:rsidRPr="00D839DE">
              <w:rPr>
                <w:rFonts w:ascii="Times New Roman" w:eastAsia="Times New Roman" w:hAnsi="Times New Roman" w:cs="Times New Roman"/>
                <w:color w:val="FF0000"/>
                <w:sz w:val="24"/>
                <w:szCs w:val="24"/>
              </w:rPr>
              <w:t xml:space="preserve"> </w:t>
            </w:r>
            <w:r w:rsidRPr="00D839DE">
              <w:rPr>
                <w:rFonts w:ascii="Times New Roman" w:eastAsia="Times New Roman" w:hAnsi="Times New Roman" w:cs="Times New Roman"/>
                <w:sz w:val="24"/>
                <w:szCs w:val="24"/>
              </w:rPr>
              <w:t xml:space="preserve">a također se vodila briga i o potrebama i željama korisnika. Članovi Komisije za izradu jelovnika i nadalje su: </w:t>
            </w:r>
            <w:proofErr w:type="spellStart"/>
            <w:r w:rsidRPr="00D839DE">
              <w:rPr>
                <w:rFonts w:ascii="Times New Roman" w:eastAsia="Times New Roman" w:hAnsi="Times New Roman" w:cs="Times New Roman"/>
                <w:sz w:val="24"/>
                <w:szCs w:val="24"/>
                <w:lang w:val="en-US"/>
              </w:rPr>
              <w:t>glavna</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kuharica</w:t>
            </w:r>
            <w:proofErr w:type="spellEnd"/>
            <w:r w:rsidRPr="00D839DE">
              <w:rPr>
                <w:rFonts w:ascii="Times New Roman" w:eastAsia="Times New Roman" w:hAnsi="Times New Roman" w:cs="Times New Roman"/>
                <w:sz w:val="24"/>
                <w:szCs w:val="24"/>
              </w:rPr>
              <w:t xml:space="preserve">, voditelj Odjela zdravstvene brige i njege, skladištar, </w:t>
            </w:r>
            <w:proofErr w:type="spellStart"/>
            <w:r w:rsidRPr="00D839DE">
              <w:rPr>
                <w:rFonts w:ascii="Times New Roman" w:eastAsia="Times New Roman" w:hAnsi="Times New Roman" w:cs="Times New Roman"/>
                <w:sz w:val="24"/>
                <w:szCs w:val="24"/>
                <w:lang w:val="en-US"/>
              </w:rPr>
              <w:t>liječnik</w:t>
            </w:r>
            <w:proofErr w:type="spellEnd"/>
            <w:r w:rsidRPr="00D839DE">
              <w:rPr>
                <w:rFonts w:ascii="Times New Roman" w:eastAsia="Times New Roman" w:hAnsi="Times New Roman" w:cs="Times New Roman"/>
                <w:sz w:val="24"/>
                <w:szCs w:val="24"/>
              </w:rPr>
              <w:t xml:space="preserve"> Doma i jedan korisnik</w:t>
            </w:r>
            <w:r w:rsidRPr="00D839DE">
              <w:rPr>
                <w:rFonts w:ascii="Times New Roman" w:eastAsia="Times New Roman" w:hAnsi="Times New Roman" w:cs="Times New Roman"/>
                <w:sz w:val="24"/>
                <w:szCs w:val="24"/>
                <w:lang w:val="en-US"/>
              </w:rPr>
              <w:t xml:space="preserve">, a </w:t>
            </w:r>
            <w:proofErr w:type="spellStart"/>
            <w:r w:rsidRPr="00D839DE">
              <w:rPr>
                <w:rFonts w:ascii="Times New Roman" w:eastAsia="Times New Roman" w:hAnsi="Times New Roman" w:cs="Times New Roman"/>
                <w:sz w:val="24"/>
                <w:szCs w:val="24"/>
                <w:lang w:val="en-US"/>
              </w:rPr>
              <w:t>radni</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terapeut</w:t>
            </w:r>
            <w:proofErr w:type="spellEnd"/>
            <w:r w:rsidRPr="00D839DE">
              <w:rPr>
                <w:rFonts w:ascii="Times New Roman" w:eastAsia="Times New Roman" w:hAnsi="Times New Roman" w:cs="Times New Roman"/>
                <w:sz w:val="24"/>
                <w:szCs w:val="24"/>
                <w:lang w:val="en-US"/>
              </w:rPr>
              <w:t xml:space="preserve"> je </w:t>
            </w:r>
            <w:proofErr w:type="spellStart"/>
            <w:r w:rsidRPr="00D839DE">
              <w:rPr>
                <w:rFonts w:ascii="Times New Roman" w:eastAsia="Times New Roman" w:hAnsi="Times New Roman" w:cs="Times New Roman"/>
                <w:sz w:val="24"/>
                <w:szCs w:val="24"/>
                <w:lang w:val="en-US"/>
              </w:rPr>
              <w:t>zapisničar</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Komisije</w:t>
            </w:r>
            <w:proofErr w:type="spellEnd"/>
            <w:r w:rsidRPr="00D839DE">
              <w:rPr>
                <w:rFonts w:ascii="Times New Roman" w:eastAsia="Times New Roman" w:hAnsi="Times New Roman" w:cs="Times New Roman"/>
                <w:sz w:val="24"/>
                <w:szCs w:val="24"/>
              </w:rPr>
              <w:t>. Primjerak jelovnika daje se korisnicima na uvid na način da se izvjesi na oglasnu ploču koja se nalazi u blagovaonici.</w:t>
            </w:r>
          </w:p>
          <w:p w:rsidR="006F4ABC" w:rsidRDefault="006F4ABC" w:rsidP="00D839DE">
            <w:pPr>
              <w:spacing w:before="100" w:beforeAutospacing="1" w:after="0" w:line="360" w:lineRule="auto"/>
              <w:jc w:val="both"/>
              <w:rPr>
                <w:rFonts w:ascii="Times New Roman" w:eastAsia="Times New Roman" w:hAnsi="Times New Roman" w:cs="Times New Roman"/>
                <w:sz w:val="24"/>
                <w:szCs w:val="24"/>
              </w:rPr>
            </w:pPr>
          </w:p>
          <w:p w:rsidR="00A80732" w:rsidRPr="00A80732" w:rsidRDefault="00A80732" w:rsidP="00A80732">
            <w:pPr>
              <w:spacing w:before="100" w:beforeAutospacing="1" w:after="100" w:afterAutospacing="1" w:line="240" w:lineRule="auto"/>
              <w:rPr>
                <w:rFonts w:ascii="Times New Roman" w:eastAsia="Times New Roman" w:hAnsi="Times New Roman" w:cs="Times New Roman"/>
                <w:sz w:val="24"/>
                <w:szCs w:val="24"/>
              </w:rPr>
            </w:pPr>
            <w:r w:rsidRPr="00A80732">
              <w:rPr>
                <w:rFonts w:ascii="Times New Roman" w:eastAsia="Times New Roman" w:hAnsi="Times New Roman" w:cs="Times New Roman"/>
                <w:noProof/>
                <w:sz w:val="24"/>
                <w:szCs w:val="24"/>
              </w:rPr>
              <w:drawing>
                <wp:inline distT="0" distB="0" distL="0" distR="0" wp14:anchorId="00F47E7C" wp14:editId="6CB91454">
                  <wp:extent cx="5327545" cy="3950970"/>
                  <wp:effectExtent l="0" t="0" r="6985" b="0"/>
                  <wp:docPr id="44" name="Slika 44" descr="E:\dokumenti - socijalni radnik\FOTOGRAFIJE DOMA\My Pictures\2024. godina\Rođendani\9. Rujan\IMG_9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ti - socijalni radnik\FOTOGRAFIJE DOMA\My Pictures\2024. godina\Rođendani\9. Rujan\IMG_960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37071" cy="3958035"/>
                          </a:xfrm>
                          <a:prstGeom prst="rect">
                            <a:avLst/>
                          </a:prstGeom>
                          <a:noFill/>
                          <a:ln>
                            <a:noFill/>
                          </a:ln>
                        </pic:spPr>
                      </pic:pic>
                    </a:graphicData>
                  </a:graphic>
                </wp:inline>
              </w:drawing>
            </w:r>
          </w:p>
          <w:p w:rsidR="00A80732" w:rsidRPr="00D839DE" w:rsidRDefault="00A80732" w:rsidP="00D839DE">
            <w:pPr>
              <w:spacing w:before="100" w:beforeAutospacing="1" w:after="0" w:line="360" w:lineRule="auto"/>
              <w:jc w:val="both"/>
              <w:rPr>
                <w:rFonts w:ascii="Times New Roman" w:eastAsia="Times New Roman" w:hAnsi="Times New Roman" w:cs="Times New Roman"/>
                <w:sz w:val="24"/>
                <w:szCs w:val="24"/>
              </w:rPr>
            </w:pPr>
          </w:p>
          <w:p w:rsidR="006F4ABC" w:rsidRDefault="006F4ABC" w:rsidP="00D839DE">
            <w:pPr>
              <w:spacing w:before="100" w:beforeAutospacing="1" w:after="100" w:afterAutospacing="1" w:line="360" w:lineRule="auto"/>
              <w:jc w:val="both"/>
              <w:rPr>
                <w:rFonts w:ascii="Times New Roman" w:eastAsia="Times New Roman" w:hAnsi="Times New Roman" w:cs="Times New Roman"/>
                <w:sz w:val="24"/>
                <w:szCs w:val="24"/>
              </w:rPr>
            </w:pP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lastRenderedPageBreak/>
              <w:t xml:space="preserve">Ovisno o vrsti živežnih namirnica nabava se vršila: </w:t>
            </w:r>
          </w:p>
          <w:p w:rsidR="00D839DE" w:rsidRPr="00D839DE" w:rsidRDefault="00D839DE" w:rsidP="00D839DE">
            <w:pPr>
              <w:spacing w:before="100" w:beforeAutospacing="1" w:after="28"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dnevno – kruh</w:t>
            </w:r>
          </w:p>
          <w:p w:rsidR="00D839DE" w:rsidRPr="00D839DE" w:rsidRDefault="00D839DE" w:rsidP="00D839DE">
            <w:pPr>
              <w:spacing w:before="100" w:beforeAutospacing="1" w:after="28"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xml:space="preserve">- tjedno – svježe meso, jaja, povrće, voće, margarin </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mjesečno -  brašno, šećer, ulje.</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Mlijeko se i u protekloj godini naručivalo 3 puta tjedno.</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xml:space="preserve">Svakodnevno se dostavljala i zaprimala svježa roba (meso, mlijeko, kruh, voće, povrće), te se ista koristila isti dan za pripremu svježih obroka. Tijekom zaprimanja robe obavezno se provjeravao rok upotrebe istaknut na deklaraciji, kvaliteta namjenske ambalaže, senzorska svojstva kao i kvaliteta namirnica. </w:t>
            </w:r>
          </w:p>
          <w:p w:rsidR="00D839DE" w:rsidRPr="00D839DE" w:rsidRDefault="00D839DE" w:rsidP="00D839DE">
            <w:pPr>
              <w:autoSpaceDE w:val="0"/>
              <w:autoSpaceDN w:val="0"/>
              <w:adjustRightInd w:val="0"/>
              <w:spacing w:after="0" w:line="360" w:lineRule="auto"/>
              <w:jc w:val="both"/>
              <w:rPr>
                <w:rFonts w:ascii="Times New Roman" w:eastAsia="TimesNewRomanPSMT" w:hAnsi="Times New Roman" w:cs="Times New Roman"/>
                <w:sz w:val="24"/>
                <w:szCs w:val="24"/>
                <w:lang w:eastAsia="en-US"/>
              </w:rPr>
            </w:pPr>
            <w:proofErr w:type="spellStart"/>
            <w:r w:rsidRPr="00D839DE">
              <w:rPr>
                <w:rFonts w:ascii="Times New Roman" w:eastAsia="Times New Roman" w:hAnsi="Times New Roman" w:cs="Times New Roman"/>
                <w:sz w:val="24"/>
                <w:szCs w:val="24"/>
                <w:lang w:val="en-US"/>
              </w:rPr>
              <w:t>Prema</w:t>
            </w:r>
            <w:proofErr w:type="spellEnd"/>
            <w:r w:rsidRPr="00D839DE">
              <w:rPr>
                <w:rFonts w:ascii="Times New Roman" w:eastAsia="Times New Roman" w:hAnsi="Times New Roman" w:cs="Times New Roman"/>
                <w:sz w:val="24"/>
                <w:szCs w:val="24"/>
              </w:rPr>
              <w:t xml:space="preserve"> </w:t>
            </w:r>
            <w:r w:rsidRPr="00D839DE">
              <w:rPr>
                <w:rFonts w:ascii="Times New Roman" w:eastAsia="TimesNewRomanPSMT" w:hAnsi="Times New Roman" w:cs="Times New Roman"/>
                <w:sz w:val="24"/>
                <w:szCs w:val="24"/>
                <w:lang w:eastAsia="en-US"/>
              </w:rPr>
              <w:t xml:space="preserve">Zakonu o zaštiti pučanstva od zaraznih bolesti (N.N. br. 79/07, 113/08, 43/09, 130/17), </w:t>
            </w:r>
            <w:r w:rsidR="00E35C62">
              <w:rPr>
                <w:rFonts w:ascii="Times New Roman" w:eastAsia="TimesNewRomanPSMT" w:hAnsi="Times New Roman" w:cs="Times New Roman"/>
                <w:sz w:val="24"/>
                <w:szCs w:val="24"/>
                <w:lang w:eastAsia="en-US"/>
              </w:rPr>
              <w:t>tijekom</w:t>
            </w:r>
            <w:r w:rsidRPr="00D839DE">
              <w:rPr>
                <w:rFonts w:ascii="Times New Roman" w:eastAsia="TimesNewRomanPSMT" w:hAnsi="Times New Roman" w:cs="Times New Roman"/>
                <w:sz w:val="24"/>
                <w:szCs w:val="24"/>
                <w:lang w:eastAsia="en-US"/>
              </w:rPr>
              <w:t xml:space="preserve"> godine </w:t>
            </w:r>
            <w:r w:rsidRPr="00D839DE">
              <w:rPr>
                <w:rFonts w:ascii="Times New Roman" w:eastAsia="Times New Roman" w:hAnsi="Times New Roman" w:cs="Times New Roman"/>
                <w:sz w:val="24"/>
                <w:szCs w:val="24"/>
              </w:rPr>
              <w:t xml:space="preserve">potrebno </w:t>
            </w:r>
            <w:r w:rsidRPr="00D839DE">
              <w:rPr>
                <w:rFonts w:ascii="Times New Roman" w:eastAsia="Times New Roman" w:hAnsi="Times New Roman" w:cs="Times New Roman"/>
                <w:sz w:val="24"/>
                <w:szCs w:val="24"/>
                <w:lang w:val="en-US"/>
              </w:rPr>
              <w:t xml:space="preserve">je </w:t>
            </w:r>
            <w:r w:rsidRPr="00D839DE">
              <w:rPr>
                <w:rFonts w:ascii="Times New Roman" w:eastAsia="Times New Roman" w:hAnsi="Times New Roman" w:cs="Times New Roman"/>
                <w:sz w:val="24"/>
                <w:szCs w:val="24"/>
              </w:rPr>
              <w:t>učiniti 4 akcije dezinfekcije, deratizacije i dezinsekcije kuhinje, kao i ostalih prostora Doma</w:t>
            </w:r>
            <w:r w:rsidRPr="00D839DE">
              <w:rPr>
                <w:rFonts w:ascii="Times New Roman" w:eastAsia="Times New Roman" w:hAnsi="Times New Roman" w:cs="Times New Roman"/>
                <w:sz w:val="24"/>
                <w:szCs w:val="24"/>
                <w:lang w:val="en-US"/>
              </w:rPr>
              <w:t xml:space="preserve">. </w:t>
            </w:r>
            <w:r w:rsidRPr="00D839DE">
              <w:rPr>
                <w:rFonts w:ascii="Times New Roman" w:eastAsia="Times New Roman" w:hAnsi="Times New Roman" w:cs="Times New Roman"/>
                <w:sz w:val="24"/>
                <w:szCs w:val="24"/>
              </w:rPr>
              <w:t>Mjere su bile provedene u veljači, svib</w:t>
            </w:r>
            <w:r w:rsidRPr="00D839DE">
              <w:rPr>
                <w:rFonts w:ascii="Times New Roman" w:eastAsia="Times New Roman" w:hAnsi="Times New Roman" w:cs="Times New Roman"/>
                <w:sz w:val="24"/>
                <w:szCs w:val="24"/>
                <w:lang w:val="en-US"/>
              </w:rPr>
              <w:t>n</w:t>
            </w:r>
            <w:r w:rsidRPr="00D839DE">
              <w:rPr>
                <w:rFonts w:ascii="Times New Roman" w:eastAsia="Times New Roman" w:hAnsi="Times New Roman" w:cs="Times New Roman"/>
                <w:sz w:val="24"/>
                <w:szCs w:val="24"/>
              </w:rPr>
              <w:t>ju, kolovozu i studenom. DDD – mjere je izvršila Služba za dezinfekciju, dezinsekciju i deratizaciju Zavoda za javno zdravstvo Požeško – slavonske županije, a o navedenim mjerama postoje zapisnici i plan DDD mjera koji se nalaze kod voditeljice tehničke službe. Posljednja akcija je bila 29. 11. 2024. godine.</w:t>
            </w:r>
          </w:p>
          <w:p w:rsid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Osim svih navedenih poslova, radnici kuhinje su  svojim radom pridonijeli proslavama rođendana i raznih drugih bitnih dana kao što su: Valentinovo, Maskenbal, Uskrs, Martinje, Dan Sv. Nikole, Božić i sličnih proslava i to na način koji je njima primjeren - prigodnim jelovnikom za određenu proslavu. Za proslavu rođendana svaki mjesec su bile posebno ukrašene, maštovite torte. Uz sve navedeno vodilo se računa o kulinarskoj obradi i pripremi namirnica i serviranju obroka, a sve s ciljem da usluge koje obuhvaćaju stanovanje i prehranu budu maksimalno prilagođene ljudima koji žive u domu.</w:t>
            </w:r>
          </w:p>
          <w:p w:rsidR="006F4ABC" w:rsidRDefault="006F4ABC" w:rsidP="00D839DE">
            <w:pPr>
              <w:spacing w:before="100" w:beforeAutospacing="1" w:after="100" w:afterAutospacing="1" w:line="360" w:lineRule="auto"/>
              <w:jc w:val="both"/>
              <w:rPr>
                <w:rFonts w:ascii="Times New Roman" w:eastAsia="Times New Roman" w:hAnsi="Times New Roman" w:cs="Times New Roman"/>
                <w:sz w:val="24"/>
                <w:szCs w:val="24"/>
              </w:rPr>
            </w:pPr>
          </w:p>
          <w:p w:rsidR="006F4ABC" w:rsidRDefault="006F4ABC" w:rsidP="00D839DE">
            <w:pPr>
              <w:spacing w:before="100" w:beforeAutospacing="1" w:after="100" w:afterAutospacing="1" w:line="360" w:lineRule="auto"/>
              <w:jc w:val="both"/>
              <w:rPr>
                <w:rFonts w:ascii="Times New Roman" w:eastAsia="Times New Roman" w:hAnsi="Times New Roman" w:cs="Times New Roman"/>
                <w:sz w:val="24"/>
                <w:szCs w:val="24"/>
              </w:rPr>
            </w:pPr>
          </w:p>
          <w:p w:rsidR="006F4ABC" w:rsidRPr="00D839DE" w:rsidRDefault="006F4ABC" w:rsidP="00D839DE">
            <w:pPr>
              <w:spacing w:before="100" w:beforeAutospacing="1" w:after="100" w:afterAutospacing="1" w:line="360" w:lineRule="auto"/>
              <w:jc w:val="both"/>
              <w:rPr>
                <w:rFonts w:ascii="Times New Roman" w:eastAsia="Times New Roman" w:hAnsi="Times New Roman" w:cs="Times New Roman"/>
                <w:sz w:val="24"/>
                <w:szCs w:val="24"/>
              </w:rPr>
            </w:pP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lastRenderedPageBreak/>
              <w:t xml:space="preserve">U 2024. godini </w:t>
            </w:r>
            <w:r w:rsidRPr="00D839DE">
              <w:rPr>
                <w:rFonts w:ascii="Times New Roman" w:eastAsia="Times New Roman" w:hAnsi="Times New Roman" w:cs="Times New Roman"/>
                <w:sz w:val="24"/>
                <w:szCs w:val="24"/>
                <w:lang w:val="en-US"/>
              </w:rPr>
              <w:t xml:space="preserve">u </w:t>
            </w:r>
            <w:proofErr w:type="spellStart"/>
            <w:r w:rsidRPr="00D839DE">
              <w:rPr>
                <w:rFonts w:ascii="Times New Roman" w:eastAsia="Times New Roman" w:hAnsi="Times New Roman" w:cs="Times New Roman"/>
                <w:sz w:val="24"/>
                <w:szCs w:val="24"/>
                <w:lang w:val="en-US"/>
              </w:rPr>
              <w:t>pripravljanju</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obroka</w:t>
            </w:r>
            <w:proofErr w:type="spellEnd"/>
            <w:r w:rsidRPr="00D839DE">
              <w:rPr>
                <w:rFonts w:ascii="Times New Roman" w:eastAsia="Times New Roman" w:hAnsi="Times New Roman" w:cs="Times New Roman"/>
                <w:sz w:val="24"/>
                <w:szCs w:val="24"/>
                <w:lang w:val="en-US"/>
              </w:rPr>
              <w:t xml:space="preserve">, </w:t>
            </w:r>
            <w:r w:rsidRPr="00D839DE">
              <w:rPr>
                <w:rFonts w:ascii="Times New Roman" w:eastAsia="Times New Roman" w:hAnsi="Times New Roman" w:cs="Times New Roman"/>
                <w:sz w:val="24"/>
                <w:szCs w:val="24"/>
              </w:rPr>
              <w:t>najzastupljenije su bile sljedeće namirnice:</w:t>
            </w:r>
          </w:p>
          <w:tbl>
            <w:tblPr>
              <w:tblW w:w="0" w:type="auto"/>
              <w:jc w:val="center"/>
              <w:tblCellMar>
                <w:left w:w="0" w:type="dxa"/>
                <w:right w:w="0" w:type="dxa"/>
              </w:tblCellMar>
              <w:tblLook w:val="0000" w:firstRow="0" w:lastRow="0" w:firstColumn="0" w:lastColumn="0" w:noHBand="0" w:noVBand="0"/>
            </w:tblPr>
            <w:tblGrid>
              <w:gridCol w:w="2117"/>
              <w:gridCol w:w="1843"/>
            </w:tblGrid>
            <w:tr w:rsidR="00D839DE" w:rsidRPr="00D839DE" w:rsidTr="00A80732">
              <w:trPr>
                <w:jc w:val="center"/>
              </w:trPr>
              <w:tc>
                <w:tcPr>
                  <w:tcW w:w="21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A80732">
                  <w:pPr>
                    <w:spacing w:before="100" w:beforeAutospacing="1" w:after="0" w:line="360" w:lineRule="auto"/>
                    <w:jc w:val="center"/>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Naziv namirnice</w:t>
                  </w:r>
                </w:p>
              </w:tc>
              <w:tc>
                <w:tcPr>
                  <w:tcW w:w="1843" w:type="dxa"/>
                  <w:tcBorders>
                    <w:top w:val="single" w:sz="8" w:space="0" w:color="auto"/>
                    <w:left w:val="nil"/>
                    <w:bottom w:val="single" w:sz="8" w:space="0" w:color="auto"/>
                    <w:right w:val="single" w:sz="8" w:space="0" w:color="auto"/>
                  </w:tcBorders>
                </w:tcPr>
                <w:p w:rsidR="00D839DE" w:rsidRPr="00D839DE" w:rsidRDefault="00D839DE" w:rsidP="00A80732">
                  <w:pPr>
                    <w:spacing w:before="100" w:beforeAutospacing="1" w:after="0" w:line="360" w:lineRule="auto"/>
                    <w:jc w:val="center"/>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Ukupna količina 2024.</w:t>
                  </w:r>
                </w:p>
              </w:tc>
            </w:tr>
            <w:tr w:rsidR="00D839DE" w:rsidRPr="00D839DE" w:rsidTr="00A80732">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Kruh</w:t>
                  </w:r>
                </w:p>
              </w:tc>
              <w:tc>
                <w:tcPr>
                  <w:tcW w:w="1843"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14044</w:t>
                  </w:r>
                </w:p>
              </w:tc>
            </w:tr>
            <w:tr w:rsidR="00D839DE" w:rsidRPr="00D839DE" w:rsidTr="00A80732">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Mlijeko</w:t>
                  </w:r>
                </w:p>
              </w:tc>
              <w:tc>
                <w:tcPr>
                  <w:tcW w:w="1843"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12062</w:t>
                  </w:r>
                </w:p>
              </w:tc>
            </w:tr>
            <w:tr w:rsidR="00D839DE" w:rsidRPr="00D839DE" w:rsidTr="00A80732">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Jaja</w:t>
                  </w:r>
                </w:p>
              </w:tc>
              <w:tc>
                <w:tcPr>
                  <w:tcW w:w="1843"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15870</w:t>
                  </w:r>
                </w:p>
              </w:tc>
            </w:tr>
            <w:tr w:rsidR="00D839DE" w:rsidRPr="00D839DE" w:rsidTr="00A80732">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Piletina</w:t>
                  </w:r>
                </w:p>
              </w:tc>
              <w:tc>
                <w:tcPr>
                  <w:tcW w:w="1843"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1215,72</w:t>
                  </w:r>
                </w:p>
              </w:tc>
            </w:tr>
            <w:tr w:rsidR="00D839DE" w:rsidRPr="00D839DE" w:rsidTr="00A80732">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Riba – razna, ukupno</w:t>
                  </w:r>
                </w:p>
              </w:tc>
              <w:tc>
                <w:tcPr>
                  <w:tcW w:w="1843"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880</w:t>
                  </w:r>
                </w:p>
              </w:tc>
            </w:tr>
            <w:tr w:rsidR="00D839DE" w:rsidRPr="00D839DE" w:rsidTr="00A80732">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Svinjetina - razna</w:t>
                  </w:r>
                </w:p>
              </w:tc>
              <w:tc>
                <w:tcPr>
                  <w:tcW w:w="1843"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2605,15</w:t>
                  </w:r>
                </w:p>
              </w:tc>
            </w:tr>
            <w:tr w:rsidR="00D839DE" w:rsidRPr="00D839DE" w:rsidTr="00A80732">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Junetina - razna</w:t>
                  </w:r>
                </w:p>
              </w:tc>
              <w:tc>
                <w:tcPr>
                  <w:tcW w:w="1843"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1132,70</w:t>
                  </w:r>
                </w:p>
              </w:tc>
            </w:tr>
            <w:tr w:rsidR="00D839DE" w:rsidRPr="00D839DE" w:rsidTr="00A80732">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Krumpir</w:t>
                  </w:r>
                </w:p>
              </w:tc>
              <w:tc>
                <w:tcPr>
                  <w:tcW w:w="1843"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4925,60</w:t>
                  </w:r>
                </w:p>
              </w:tc>
            </w:tr>
            <w:tr w:rsidR="00D839DE" w:rsidRPr="00D839DE" w:rsidTr="00A80732">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Maslac 20 gr</w:t>
                  </w:r>
                </w:p>
              </w:tc>
              <w:tc>
                <w:tcPr>
                  <w:tcW w:w="1843"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16553</w:t>
                  </w:r>
                </w:p>
              </w:tc>
            </w:tr>
            <w:tr w:rsidR="00D839DE" w:rsidRPr="00D839DE" w:rsidTr="00A80732">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Mliječni namaz 70 gr</w:t>
                  </w:r>
                </w:p>
              </w:tc>
              <w:tc>
                <w:tcPr>
                  <w:tcW w:w="1843"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3860</w:t>
                  </w:r>
                </w:p>
              </w:tc>
            </w:tr>
            <w:tr w:rsidR="00D839DE" w:rsidRPr="00D839DE" w:rsidTr="00A80732">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Brašno</w:t>
                  </w:r>
                </w:p>
              </w:tc>
              <w:tc>
                <w:tcPr>
                  <w:tcW w:w="1843"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1801</w:t>
                  </w:r>
                </w:p>
              </w:tc>
            </w:tr>
            <w:tr w:rsidR="00D839DE" w:rsidRPr="00D839DE" w:rsidTr="00A80732">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Šećer</w:t>
                  </w:r>
                </w:p>
              </w:tc>
              <w:tc>
                <w:tcPr>
                  <w:tcW w:w="1843"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1201</w:t>
                  </w:r>
                </w:p>
              </w:tc>
            </w:tr>
            <w:tr w:rsidR="00D839DE" w:rsidRPr="00D839DE" w:rsidTr="00A80732">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Ulje</w:t>
                  </w:r>
                </w:p>
              </w:tc>
              <w:tc>
                <w:tcPr>
                  <w:tcW w:w="1843"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902</w:t>
                  </w:r>
                </w:p>
              </w:tc>
            </w:tr>
            <w:tr w:rsidR="00D839DE" w:rsidRPr="00D839DE" w:rsidTr="00A80732">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Grah</w:t>
                  </w:r>
                </w:p>
              </w:tc>
              <w:tc>
                <w:tcPr>
                  <w:tcW w:w="1843"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356</w:t>
                  </w:r>
                </w:p>
              </w:tc>
            </w:tr>
            <w:tr w:rsidR="00D839DE" w:rsidRPr="00D839DE" w:rsidTr="00A80732">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Banana</w:t>
                  </w:r>
                </w:p>
              </w:tc>
              <w:tc>
                <w:tcPr>
                  <w:tcW w:w="1843"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722</w:t>
                  </w:r>
                </w:p>
              </w:tc>
            </w:tr>
            <w:tr w:rsidR="00D839DE" w:rsidRPr="00D839DE" w:rsidTr="00A80732">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Naranča</w:t>
                  </w:r>
                </w:p>
              </w:tc>
              <w:tc>
                <w:tcPr>
                  <w:tcW w:w="1843"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640</w:t>
                  </w:r>
                </w:p>
              </w:tc>
            </w:tr>
            <w:tr w:rsidR="00D839DE" w:rsidRPr="00D839DE" w:rsidTr="00A80732">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Lubenica</w:t>
                  </w:r>
                </w:p>
              </w:tc>
              <w:tc>
                <w:tcPr>
                  <w:tcW w:w="1843"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310</w:t>
                  </w:r>
                </w:p>
              </w:tc>
            </w:tr>
            <w:tr w:rsidR="00D839DE" w:rsidRPr="00D839DE" w:rsidTr="00A80732">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Breskva</w:t>
                  </w:r>
                </w:p>
              </w:tc>
              <w:tc>
                <w:tcPr>
                  <w:tcW w:w="1843"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150</w:t>
                  </w:r>
                </w:p>
              </w:tc>
            </w:tr>
            <w:tr w:rsidR="00D839DE" w:rsidRPr="00D839DE" w:rsidTr="00A80732">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Nektarina</w:t>
                  </w:r>
                </w:p>
              </w:tc>
              <w:tc>
                <w:tcPr>
                  <w:tcW w:w="1843"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185</w:t>
                  </w:r>
                </w:p>
              </w:tc>
            </w:tr>
            <w:tr w:rsidR="00D839DE" w:rsidRPr="00D839DE" w:rsidTr="00A80732">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Grožđe</w:t>
                  </w:r>
                </w:p>
              </w:tc>
              <w:tc>
                <w:tcPr>
                  <w:tcW w:w="1843"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190</w:t>
                  </w:r>
                </w:p>
              </w:tc>
            </w:tr>
            <w:tr w:rsidR="00D839DE" w:rsidRPr="00D839DE" w:rsidTr="00A80732">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Kivi</w:t>
                  </w:r>
                </w:p>
              </w:tc>
              <w:tc>
                <w:tcPr>
                  <w:tcW w:w="1843"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70</w:t>
                  </w:r>
                </w:p>
              </w:tc>
            </w:tr>
            <w:tr w:rsidR="00D839DE" w:rsidRPr="00D839DE" w:rsidTr="00A80732">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Jabuka</w:t>
                  </w:r>
                </w:p>
              </w:tc>
              <w:tc>
                <w:tcPr>
                  <w:tcW w:w="1843"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1000</w:t>
                  </w:r>
                </w:p>
              </w:tc>
            </w:tr>
            <w:tr w:rsidR="00D839DE" w:rsidRPr="00D839DE" w:rsidTr="00A80732">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Jogurt</w:t>
                  </w:r>
                </w:p>
              </w:tc>
              <w:tc>
                <w:tcPr>
                  <w:tcW w:w="1843"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4450</w:t>
                  </w:r>
                </w:p>
              </w:tc>
            </w:tr>
            <w:tr w:rsidR="00D839DE" w:rsidRPr="00D839DE" w:rsidTr="00A80732">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Kupus svježi</w:t>
                  </w:r>
                </w:p>
              </w:tc>
              <w:tc>
                <w:tcPr>
                  <w:tcW w:w="1843"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2210,30</w:t>
                  </w:r>
                </w:p>
              </w:tc>
            </w:tr>
            <w:tr w:rsidR="00D839DE" w:rsidRPr="00D839DE" w:rsidTr="00A80732">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Gris kukuruzni</w:t>
                  </w:r>
                </w:p>
              </w:tc>
              <w:tc>
                <w:tcPr>
                  <w:tcW w:w="1843"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501</w:t>
                  </w:r>
                </w:p>
              </w:tc>
            </w:tr>
            <w:tr w:rsidR="00D839DE" w:rsidRPr="00D839DE" w:rsidTr="00A80732">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Tijesto</w:t>
                  </w:r>
                </w:p>
              </w:tc>
              <w:tc>
                <w:tcPr>
                  <w:tcW w:w="1843"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834</w:t>
                  </w:r>
                </w:p>
              </w:tc>
            </w:tr>
            <w:tr w:rsidR="00D839DE" w:rsidRPr="00D839DE" w:rsidTr="00A80732">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lastRenderedPageBreak/>
                    <w:t xml:space="preserve">Lino </w:t>
                  </w:r>
                  <w:proofErr w:type="spellStart"/>
                  <w:r w:rsidRPr="00D839DE">
                    <w:rPr>
                      <w:rFonts w:ascii="Times New Roman" w:eastAsia="Times New Roman" w:hAnsi="Times New Roman" w:cs="Times New Roman"/>
                      <w:sz w:val="24"/>
                      <w:szCs w:val="24"/>
                    </w:rPr>
                    <w:t>lada</w:t>
                  </w:r>
                  <w:proofErr w:type="spellEnd"/>
                  <w:r w:rsidRPr="00D839DE">
                    <w:rPr>
                      <w:rFonts w:ascii="Times New Roman" w:eastAsia="Times New Roman" w:hAnsi="Times New Roman" w:cs="Times New Roman"/>
                      <w:sz w:val="24"/>
                      <w:szCs w:val="24"/>
                    </w:rPr>
                    <w:t xml:space="preserve"> 30 gr</w:t>
                  </w:r>
                </w:p>
              </w:tc>
              <w:tc>
                <w:tcPr>
                  <w:tcW w:w="1843"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1965</w:t>
                  </w:r>
                </w:p>
              </w:tc>
            </w:tr>
            <w:tr w:rsidR="00D839DE" w:rsidRPr="00D839DE" w:rsidTr="00A80732">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Grašak smrznuti</w:t>
                  </w:r>
                </w:p>
              </w:tc>
              <w:tc>
                <w:tcPr>
                  <w:tcW w:w="1843"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257,50</w:t>
                  </w:r>
                </w:p>
              </w:tc>
            </w:tr>
            <w:tr w:rsidR="00D839DE" w:rsidRPr="00D839DE" w:rsidTr="00A80732">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Mahune smrznute</w:t>
                  </w:r>
                </w:p>
              </w:tc>
              <w:tc>
                <w:tcPr>
                  <w:tcW w:w="1843"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187,50</w:t>
                  </w:r>
                </w:p>
              </w:tc>
            </w:tr>
          </w:tbl>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Pot</w:t>
            </w:r>
            <w:r w:rsidR="00E35C62">
              <w:rPr>
                <w:rFonts w:ascii="Times New Roman" w:eastAsia="Times New Roman" w:hAnsi="Times New Roman" w:cs="Times New Roman"/>
                <w:sz w:val="24"/>
                <w:szCs w:val="24"/>
              </w:rPr>
              <w:t>rošnja namirnica usklađena je s</w:t>
            </w:r>
            <w:r w:rsidRPr="00D839DE">
              <w:rPr>
                <w:rFonts w:ascii="Times New Roman" w:eastAsia="Times New Roman" w:hAnsi="Times New Roman" w:cs="Times New Roman"/>
                <w:sz w:val="24"/>
                <w:szCs w:val="24"/>
              </w:rPr>
              <w:t xml:space="preserve"> Odlukom o standardima materijalnih troškova – prehrane korisnika  u ustanovama socijalne skrbi kao i o sredstvima za radno – zaštitnu odjeću i obuću ra</w:t>
            </w:r>
            <w:r w:rsidR="00E35C62">
              <w:rPr>
                <w:rFonts w:ascii="Times New Roman" w:eastAsia="Times New Roman" w:hAnsi="Times New Roman" w:cs="Times New Roman"/>
                <w:sz w:val="24"/>
                <w:szCs w:val="24"/>
              </w:rPr>
              <w:t>d</w:t>
            </w:r>
            <w:r w:rsidRPr="00D839DE">
              <w:rPr>
                <w:rFonts w:ascii="Times New Roman" w:eastAsia="Times New Roman" w:hAnsi="Times New Roman" w:cs="Times New Roman"/>
                <w:sz w:val="24"/>
                <w:szCs w:val="24"/>
              </w:rPr>
              <w:t>nika donesen od strane Republičkog fonda socijalne zaštite 10. 08. 1995. godine u Zagrebu.</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Pretežito su se uvažavali prijedlozi korisnika za uvođenjem nekih novih jela, kao i želja za što učestalijom zastupljenosti nekih, već ranije uvedenih jela. Iz zapisnika koji se vodio na svakom održanom sastanku, vidljivo je da su tijekom godine, korisnici bili zadovoljni pruženom uslugom prehrane.</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b/>
                <w:bCs/>
                <w:sz w:val="24"/>
                <w:szCs w:val="24"/>
              </w:rPr>
              <w:t>Pomoćno – tehnički poslovi</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rPr>
              <w:t>Radnici su radili u prvoj smjeni po osam sati, osim u praonici rublja gdje se u ponedjeljak, utorak i srijedu radila druga smjena. Smjene su bile od 6 – 14 sati, 7 – 15 sati i 12 – 20 sati.</w:t>
            </w:r>
            <w:r w:rsidRPr="00D839DE">
              <w:rPr>
                <w:rFonts w:ascii="Times New Roman" w:eastAsia="Times New Roman" w:hAnsi="Times New Roman" w:cs="Times New Roman"/>
                <w:sz w:val="24"/>
                <w:szCs w:val="24"/>
                <w:lang w:val="en-US"/>
              </w:rPr>
              <w:t xml:space="preserve"> </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xml:space="preserve">Sobe korisnika su se pospremale svakodnevno što je uključivalo pospremanje kreveta, pranje kupaonica, brisanje prašine, odnošenje smeća i prema potrebi drugi poslovi prema zahtjevu korisnika. Zajednički prostori pospremali su se svakodnevno. Čistačice </w:t>
            </w:r>
            <w:r w:rsidRPr="00D839DE">
              <w:rPr>
                <w:rFonts w:ascii="Times New Roman" w:eastAsia="Times New Roman" w:hAnsi="Times New Roman" w:cs="Times New Roman"/>
                <w:sz w:val="24"/>
                <w:szCs w:val="24"/>
                <w:lang w:val="en-US"/>
              </w:rPr>
              <w:t>s</w:t>
            </w:r>
            <w:r w:rsidRPr="00D839DE">
              <w:rPr>
                <w:rFonts w:ascii="Times New Roman" w:eastAsia="SimSun" w:hAnsi="Times New Roman" w:cs="Times New Roman"/>
                <w:sz w:val="24"/>
                <w:szCs w:val="24"/>
                <w:lang w:eastAsia="en-US"/>
              </w:rPr>
              <w:t xml:space="preserve">u svakodnevno čistile i dezinficirale sve sobe korisnika Doma, zajedničke prostorije. </w:t>
            </w:r>
            <w:r w:rsidRPr="00D839DE">
              <w:rPr>
                <w:rFonts w:ascii="Times New Roman" w:eastAsia="Times New Roman" w:hAnsi="Times New Roman" w:cs="Times New Roman"/>
                <w:sz w:val="24"/>
                <w:szCs w:val="24"/>
              </w:rPr>
              <w:t xml:space="preserve">Osim navedenih poslova brinule su o mijenjanju posteljine i odvoženju posteljnog rublja na pranje u praonicu. Posteljno rublje na Objektima ''A'' i ''B'' pralo se svaka dva tjedna, a po potrebi i češće, a posteljno rublje sa stacionara svakodnevno. Osobno rublje korisnika pralo se  jednom u tjednu,  prema ustaljenom rasporedu. Zavjese su prane tri puta, deke korisnike su prane najmanje dva puta u godini, a  po potrebi  i više. Podovi u sobama korisnika prani su svakodnevno, a generalno spremanje soba obavljalo se dva puta godišnje, prilikom dolaska novog korisnika i kada god bi postojala potreba. Prošle godine generalno su očišćene sve sobe najmanje tri puta, a neke i češće. Naročito se vodila briga o racionalnoj potrošnji sredstava za pranje i dezinfekciju. </w:t>
            </w:r>
            <w:r w:rsidR="00E35C62">
              <w:rPr>
                <w:rFonts w:ascii="Times New Roman" w:eastAsia="Times New Roman" w:hAnsi="Times New Roman" w:cs="Times New Roman"/>
                <w:sz w:val="24"/>
                <w:szCs w:val="24"/>
                <w:lang w:val="en-US"/>
              </w:rPr>
              <w:t xml:space="preserve">U 2024. </w:t>
            </w:r>
            <w:proofErr w:type="spellStart"/>
            <w:r w:rsidR="00E35C62">
              <w:rPr>
                <w:rFonts w:ascii="Times New Roman" w:eastAsia="Times New Roman" w:hAnsi="Times New Roman" w:cs="Times New Roman"/>
                <w:sz w:val="24"/>
                <w:szCs w:val="24"/>
                <w:lang w:val="en-US"/>
              </w:rPr>
              <w:t>godini</w:t>
            </w:r>
            <w:proofErr w:type="spellEnd"/>
            <w:r w:rsidR="00E35C62">
              <w:rPr>
                <w:rFonts w:ascii="Times New Roman" w:eastAsia="Times New Roman" w:hAnsi="Times New Roman" w:cs="Times New Roman"/>
                <w:sz w:val="24"/>
                <w:szCs w:val="24"/>
                <w:lang w:val="en-US"/>
              </w:rPr>
              <w:t xml:space="preserve"> je </w:t>
            </w:r>
            <w:proofErr w:type="spellStart"/>
            <w:r w:rsidR="00E35C62">
              <w:rPr>
                <w:rFonts w:ascii="Times New Roman" w:eastAsia="Times New Roman" w:hAnsi="Times New Roman" w:cs="Times New Roman"/>
                <w:sz w:val="24"/>
                <w:szCs w:val="24"/>
                <w:lang w:val="en-US"/>
              </w:rPr>
              <w:t>oličen</w:t>
            </w:r>
            <w:proofErr w:type="spellEnd"/>
            <w:r w:rsidR="00E35C62">
              <w:rPr>
                <w:rFonts w:ascii="Times New Roman" w:eastAsia="Times New Roman" w:hAnsi="Times New Roman" w:cs="Times New Roman"/>
                <w:sz w:val="24"/>
                <w:szCs w:val="24"/>
                <w:lang w:val="en-US"/>
              </w:rPr>
              <w:t xml:space="preserve"> </w:t>
            </w:r>
            <w:proofErr w:type="spellStart"/>
            <w:r w:rsidR="00E758F0">
              <w:rPr>
                <w:rFonts w:ascii="Times New Roman" w:eastAsia="Times New Roman" w:hAnsi="Times New Roman" w:cs="Times New Roman"/>
                <w:sz w:val="24"/>
                <w:szCs w:val="24"/>
                <w:lang w:val="en-US"/>
              </w:rPr>
              <w:t>o</w:t>
            </w:r>
            <w:r w:rsidR="00E35C62">
              <w:rPr>
                <w:rFonts w:ascii="Times New Roman" w:eastAsia="Times New Roman" w:hAnsi="Times New Roman" w:cs="Times New Roman"/>
                <w:sz w:val="24"/>
                <w:szCs w:val="24"/>
                <w:lang w:val="en-US"/>
              </w:rPr>
              <w:t>bjek</w:t>
            </w:r>
            <w:r w:rsidRPr="00D839DE">
              <w:rPr>
                <w:rFonts w:ascii="Times New Roman" w:eastAsia="Times New Roman" w:hAnsi="Times New Roman" w:cs="Times New Roman"/>
                <w:sz w:val="24"/>
                <w:szCs w:val="24"/>
                <w:lang w:val="en-US"/>
              </w:rPr>
              <w:t>t</w:t>
            </w:r>
            <w:proofErr w:type="spellEnd"/>
            <w:r w:rsidRPr="00D839DE">
              <w:rPr>
                <w:rFonts w:ascii="Times New Roman" w:eastAsia="Times New Roman" w:hAnsi="Times New Roman" w:cs="Times New Roman"/>
                <w:sz w:val="24"/>
                <w:szCs w:val="24"/>
                <w:lang w:val="en-US"/>
              </w:rPr>
              <w:t xml:space="preserve"> “C”. </w:t>
            </w:r>
          </w:p>
          <w:p w:rsidR="00D839DE" w:rsidRPr="00D839DE" w:rsidRDefault="00D839DE" w:rsidP="00D839DE">
            <w:pPr>
              <w:spacing w:before="100" w:beforeAutospacing="1" w:after="100" w:afterAutospacing="1" w:line="360" w:lineRule="auto"/>
              <w:jc w:val="both"/>
              <w:rPr>
                <w:rFonts w:ascii="Times New Roman" w:eastAsia="SimSun" w:hAnsi="Times New Roman" w:cs="Times New Roman"/>
                <w:sz w:val="24"/>
                <w:szCs w:val="24"/>
                <w:lang w:eastAsia="en-US"/>
              </w:rPr>
            </w:pPr>
            <w:r w:rsidRPr="00D839DE">
              <w:rPr>
                <w:rFonts w:ascii="Times New Roman" w:eastAsia="SimSun" w:hAnsi="Times New Roman" w:cs="Times New Roman"/>
                <w:sz w:val="24"/>
                <w:szCs w:val="24"/>
                <w:lang w:eastAsia="en-US"/>
              </w:rPr>
              <w:t xml:space="preserve">U praonici rublja u tijeku cijele godine izvršeni su obimni poslovi zaprimanja, pranja, glačanja, slaganja i isporuke osobnog rublja korisnika doma. Vršeno je pranje posteljine, ručnika, kao i </w:t>
            </w:r>
            <w:r w:rsidRPr="00D839DE">
              <w:rPr>
                <w:rFonts w:ascii="Times New Roman" w:eastAsia="SimSun" w:hAnsi="Times New Roman" w:cs="Times New Roman"/>
                <w:sz w:val="24"/>
                <w:szCs w:val="24"/>
                <w:lang w:eastAsia="en-US"/>
              </w:rPr>
              <w:lastRenderedPageBreak/>
              <w:t>odjevnih predmeta korisnika na stambenom i stacionarnom dijelu doma. Sv</w:t>
            </w:r>
            <w:r w:rsidR="00E35C62">
              <w:rPr>
                <w:rFonts w:ascii="Times New Roman" w:eastAsia="SimSun" w:hAnsi="Times New Roman" w:cs="Times New Roman"/>
                <w:sz w:val="24"/>
                <w:szCs w:val="24"/>
                <w:lang w:eastAsia="en-US"/>
              </w:rPr>
              <w:t xml:space="preserve">akodnevno se vršilo pranje stolnjaka, </w:t>
            </w:r>
            <w:proofErr w:type="spellStart"/>
            <w:r w:rsidR="00E35C62">
              <w:rPr>
                <w:rFonts w:ascii="Times New Roman" w:eastAsia="SimSun" w:hAnsi="Times New Roman" w:cs="Times New Roman"/>
                <w:sz w:val="24"/>
                <w:szCs w:val="24"/>
                <w:lang w:eastAsia="en-US"/>
              </w:rPr>
              <w:t>nadstol</w:t>
            </w:r>
            <w:r w:rsidRPr="00D839DE">
              <w:rPr>
                <w:rFonts w:ascii="Times New Roman" w:eastAsia="SimSun" w:hAnsi="Times New Roman" w:cs="Times New Roman"/>
                <w:sz w:val="24"/>
                <w:szCs w:val="24"/>
                <w:lang w:eastAsia="en-US"/>
              </w:rPr>
              <w:t>njaka</w:t>
            </w:r>
            <w:proofErr w:type="spellEnd"/>
            <w:r w:rsidRPr="00D839DE">
              <w:rPr>
                <w:rFonts w:ascii="Times New Roman" w:eastAsia="SimSun" w:hAnsi="Times New Roman" w:cs="Times New Roman"/>
                <w:sz w:val="24"/>
                <w:szCs w:val="24"/>
                <w:lang w:eastAsia="en-US"/>
              </w:rPr>
              <w:t>, kuhinjskih krpa i ostalog rublja za restoran i kuhinju.</w:t>
            </w:r>
          </w:p>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Rad u praonici rublja je bio organiziran u 2 smjene i obuhvaćao je:</w:t>
            </w:r>
          </w:p>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sabiranje, sortiranje i pranje prljavog rublja</w:t>
            </w:r>
          </w:p>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obilježavanje, glačanje čistog rublja</w:t>
            </w:r>
          </w:p>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distribucija čistog i izglačanog rublja po sobama korisnika.</w:t>
            </w:r>
          </w:p>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Pranje i glačanje rublja vršilo se po sljedećem rasporedu</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osobno rublje -                          svakodnevno</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posteljno rublje -                       1 x u 2 tjedna</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deke, jastuci i popluni -             po potrebi</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kuhinjsko rublje -                      svakodnevno</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stacionarsko rublje -                 svakodnevno</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zavjese -                                    2 – 3 x godišnje</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p>
          <w:p w:rsidR="00D839DE" w:rsidRPr="00D839DE" w:rsidRDefault="00D839DE" w:rsidP="006F4ABC">
            <w:pPr>
              <w:spacing w:before="100" w:beforeAutospacing="1" w:after="100" w:afterAutospacing="1" w:line="360" w:lineRule="auto"/>
              <w:jc w:val="center"/>
              <w:rPr>
                <w:rFonts w:ascii="Times New Roman" w:eastAsia="Times New Roman" w:hAnsi="Times New Roman" w:cs="Times New Roman"/>
                <w:sz w:val="24"/>
                <w:szCs w:val="24"/>
              </w:rPr>
            </w:pPr>
          </w:p>
          <w:p w:rsidR="00D839DE" w:rsidRPr="00D839DE" w:rsidRDefault="00D62B07" w:rsidP="00D839DE">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w:t>
            </w:r>
            <w:r w:rsidR="00D839DE" w:rsidRPr="00D839DE">
              <w:rPr>
                <w:rFonts w:ascii="Times New Roman" w:eastAsia="Times New Roman" w:hAnsi="Times New Roman" w:cs="Times New Roman"/>
                <w:sz w:val="24"/>
                <w:szCs w:val="24"/>
              </w:rPr>
              <w:t xml:space="preserve">ijekom 2024. godine oprano </w:t>
            </w:r>
            <w:r>
              <w:rPr>
                <w:rFonts w:ascii="Times New Roman" w:eastAsia="Times New Roman" w:hAnsi="Times New Roman" w:cs="Times New Roman"/>
                <w:sz w:val="24"/>
                <w:szCs w:val="24"/>
              </w:rPr>
              <w:t xml:space="preserve">je </w:t>
            </w:r>
            <w:proofErr w:type="spellStart"/>
            <w:r w:rsidR="00D839DE" w:rsidRPr="00D839DE">
              <w:rPr>
                <w:rFonts w:ascii="Times New Roman" w:eastAsia="Times New Roman" w:hAnsi="Times New Roman" w:cs="Times New Roman"/>
                <w:sz w:val="24"/>
                <w:szCs w:val="24"/>
                <w:lang w:val="en-US"/>
              </w:rPr>
              <w:t>oko</w:t>
            </w:r>
            <w:proofErr w:type="spellEnd"/>
            <w:r w:rsidR="00D839DE" w:rsidRPr="00D839DE">
              <w:rPr>
                <w:rFonts w:ascii="Times New Roman" w:eastAsia="Times New Roman" w:hAnsi="Times New Roman" w:cs="Times New Roman"/>
                <w:sz w:val="24"/>
                <w:szCs w:val="24"/>
                <w:lang w:val="en-US"/>
              </w:rPr>
              <w:t xml:space="preserve"> 5023</w:t>
            </w:r>
            <w:r w:rsidR="00D839DE" w:rsidRPr="00D839DE">
              <w:rPr>
                <w:rFonts w:ascii="Times New Roman" w:eastAsia="Times New Roman" w:hAnsi="Times New Roman" w:cs="Times New Roman"/>
                <w:b/>
                <w:bCs/>
                <w:sz w:val="24"/>
                <w:szCs w:val="24"/>
              </w:rPr>
              <w:t xml:space="preserve"> </w:t>
            </w:r>
            <w:r w:rsidR="00E758F0">
              <w:rPr>
                <w:rFonts w:ascii="Times New Roman" w:eastAsia="Times New Roman" w:hAnsi="Times New Roman" w:cs="Times New Roman"/>
                <w:sz w:val="24"/>
                <w:szCs w:val="24"/>
              </w:rPr>
              <w:t>ciklusa pranja</w:t>
            </w:r>
            <w:r w:rsidR="00D839DE" w:rsidRPr="00D839DE">
              <w:rPr>
                <w:rFonts w:ascii="Times New Roman" w:eastAsia="Times New Roman" w:hAnsi="Times New Roman" w:cs="Times New Roman"/>
                <w:sz w:val="24"/>
                <w:szCs w:val="24"/>
              </w:rPr>
              <w:t xml:space="preserve"> rublja što u konačnici čini oko </w:t>
            </w:r>
            <w:r w:rsidR="00D839DE" w:rsidRPr="00D839DE">
              <w:rPr>
                <w:rFonts w:ascii="Times New Roman" w:eastAsia="Times New Roman" w:hAnsi="Times New Roman" w:cs="Times New Roman"/>
                <w:sz w:val="24"/>
                <w:szCs w:val="24"/>
                <w:lang w:val="en-US"/>
              </w:rPr>
              <w:t>60390</w:t>
            </w:r>
            <w:r w:rsidR="00D839DE" w:rsidRPr="00D839DE">
              <w:rPr>
                <w:rFonts w:ascii="Times New Roman" w:eastAsia="Times New Roman" w:hAnsi="Times New Roman" w:cs="Times New Roman"/>
                <w:sz w:val="24"/>
                <w:szCs w:val="24"/>
              </w:rPr>
              <w:t xml:space="preserve"> kg rublja. U praonici rublja potrošeno je u prošloj godini:</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xml:space="preserve">-         Destilirana voda   -    </w:t>
            </w:r>
            <w:r w:rsidRPr="00D839DE">
              <w:rPr>
                <w:rFonts w:ascii="Times New Roman" w:eastAsia="Times New Roman" w:hAnsi="Times New Roman" w:cs="Times New Roman"/>
                <w:sz w:val="24"/>
                <w:szCs w:val="24"/>
                <w:shd w:val="clear" w:color="auto" w:fill="FFFFFF"/>
                <w:lang w:val="en-US"/>
              </w:rPr>
              <w:t>515</w:t>
            </w:r>
            <w:r w:rsidRPr="00D839DE">
              <w:rPr>
                <w:rFonts w:ascii="Times New Roman" w:eastAsia="Times New Roman" w:hAnsi="Times New Roman" w:cs="Times New Roman"/>
                <w:sz w:val="24"/>
                <w:szCs w:val="24"/>
              </w:rPr>
              <w:t xml:space="preserve"> L    </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xml:space="preserve">-         Prašak za rublje    -    </w:t>
            </w:r>
            <w:r w:rsidRPr="00D839DE">
              <w:rPr>
                <w:rFonts w:ascii="Times New Roman" w:eastAsia="Times New Roman" w:hAnsi="Times New Roman" w:cs="Times New Roman"/>
                <w:sz w:val="24"/>
                <w:szCs w:val="24"/>
                <w:lang w:val="en-US"/>
              </w:rPr>
              <w:t>560</w:t>
            </w:r>
            <w:r w:rsidRPr="00D839DE">
              <w:rPr>
                <w:rFonts w:ascii="Times New Roman" w:eastAsia="Times New Roman" w:hAnsi="Times New Roman" w:cs="Times New Roman"/>
                <w:sz w:val="24"/>
                <w:szCs w:val="24"/>
              </w:rPr>
              <w:t xml:space="preserve"> kg    </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lastRenderedPageBreak/>
              <w:t>Također su za pranje rublja utrošeni i sljedeći tekući deterdženti u pakiranju od 60 kg:</w:t>
            </w:r>
          </w:p>
          <w:p w:rsidR="00D839DE" w:rsidRPr="00D839DE" w:rsidRDefault="00D839DE" w:rsidP="00D839DE">
            <w:pPr>
              <w:numPr>
                <w:ilvl w:val="0"/>
                <w:numId w:val="23"/>
              </w:numPr>
              <w:spacing w:before="100" w:beforeAutospacing="1" w:after="100" w:afterAutospacing="1" w:line="360" w:lineRule="auto"/>
              <w:contextualSpacing/>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xml:space="preserve">Sistem </w:t>
            </w:r>
            <w:proofErr w:type="spellStart"/>
            <w:r w:rsidRPr="00D839DE">
              <w:rPr>
                <w:rFonts w:ascii="Times New Roman" w:eastAsia="Times New Roman" w:hAnsi="Times New Roman" w:cs="Times New Roman"/>
                <w:sz w:val="24"/>
                <w:szCs w:val="24"/>
              </w:rPr>
              <w:t>protex</w:t>
            </w:r>
            <w:proofErr w:type="spellEnd"/>
            <w:r w:rsidRPr="00D839DE">
              <w:rPr>
                <w:rFonts w:ascii="Times New Roman" w:eastAsia="Times New Roman" w:hAnsi="Times New Roman" w:cs="Times New Roman"/>
                <w:sz w:val="24"/>
                <w:szCs w:val="24"/>
              </w:rPr>
              <w:t xml:space="preserve"> br. 1  -  </w:t>
            </w:r>
            <w:r w:rsidRPr="00D839DE">
              <w:rPr>
                <w:rFonts w:ascii="Times New Roman" w:eastAsia="Times New Roman" w:hAnsi="Times New Roman" w:cs="Times New Roman"/>
                <w:sz w:val="24"/>
                <w:szCs w:val="24"/>
                <w:lang w:val="en-US"/>
              </w:rPr>
              <w:t>4</w:t>
            </w:r>
            <w:r w:rsidRPr="00D839DE">
              <w:rPr>
                <w:rFonts w:ascii="Times New Roman" w:eastAsia="Times New Roman" w:hAnsi="Times New Roman" w:cs="Times New Roman"/>
                <w:sz w:val="24"/>
                <w:szCs w:val="24"/>
              </w:rPr>
              <w:t xml:space="preserve"> kom   </w:t>
            </w:r>
          </w:p>
          <w:p w:rsidR="00D839DE" w:rsidRPr="00D839DE" w:rsidRDefault="00D839DE" w:rsidP="00D839DE">
            <w:pPr>
              <w:numPr>
                <w:ilvl w:val="0"/>
                <w:numId w:val="23"/>
              </w:numPr>
              <w:spacing w:before="100" w:beforeAutospacing="1" w:after="100" w:afterAutospacing="1" w:line="360" w:lineRule="auto"/>
              <w:contextualSpacing/>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xml:space="preserve">Sistem </w:t>
            </w:r>
            <w:proofErr w:type="spellStart"/>
            <w:r w:rsidRPr="00D839DE">
              <w:rPr>
                <w:rFonts w:ascii="Times New Roman" w:eastAsia="Times New Roman" w:hAnsi="Times New Roman" w:cs="Times New Roman"/>
                <w:sz w:val="24"/>
                <w:szCs w:val="24"/>
              </w:rPr>
              <w:t>protex</w:t>
            </w:r>
            <w:proofErr w:type="spellEnd"/>
            <w:r w:rsidRPr="00D839DE">
              <w:rPr>
                <w:rFonts w:ascii="Times New Roman" w:eastAsia="Times New Roman" w:hAnsi="Times New Roman" w:cs="Times New Roman"/>
                <w:sz w:val="24"/>
                <w:szCs w:val="24"/>
              </w:rPr>
              <w:t xml:space="preserve"> br. 2  -  </w:t>
            </w:r>
            <w:r w:rsidRPr="00D839DE">
              <w:rPr>
                <w:rFonts w:ascii="Times New Roman" w:eastAsia="Times New Roman" w:hAnsi="Times New Roman" w:cs="Times New Roman"/>
                <w:sz w:val="24"/>
                <w:szCs w:val="24"/>
                <w:lang w:val="en-US"/>
              </w:rPr>
              <w:t>6</w:t>
            </w:r>
            <w:r w:rsidRPr="00D839DE">
              <w:rPr>
                <w:rFonts w:ascii="Times New Roman" w:eastAsia="Times New Roman" w:hAnsi="Times New Roman" w:cs="Times New Roman"/>
                <w:sz w:val="24"/>
                <w:szCs w:val="24"/>
              </w:rPr>
              <w:t xml:space="preserve"> kom    </w:t>
            </w:r>
          </w:p>
          <w:p w:rsidR="00D839DE" w:rsidRPr="00D839DE" w:rsidRDefault="00D839DE" w:rsidP="00D839DE">
            <w:pPr>
              <w:numPr>
                <w:ilvl w:val="0"/>
                <w:numId w:val="23"/>
              </w:numPr>
              <w:spacing w:before="100" w:beforeAutospacing="1" w:after="100" w:afterAutospacing="1" w:line="360" w:lineRule="auto"/>
              <w:contextualSpacing/>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xml:space="preserve">Sistem </w:t>
            </w:r>
            <w:proofErr w:type="spellStart"/>
            <w:r w:rsidRPr="00D839DE">
              <w:rPr>
                <w:rFonts w:ascii="Times New Roman" w:eastAsia="Times New Roman" w:hAnsi="Times New Roman" w:cs="Times New Roman"/>
                <w:sz w:val="24"/>
                <w:szCs w:val="24"/>
              </w:rPr>
              <w:t>protex</w:t>
            </w:r>
            <w:proofErr w:type="spellEnd"/>
            <w:r w:rsidRPr="00D839DE">
              <w:rPr>
                <w:rFonts w:ascii="Times New Roman" w:eastAsia="Times New Roman" w:hAnsi="Times New Roman" w:cs="Times New Roman"/>
                <w:sz w:val="24"/>
                <w:szCs w:val="24"/>
              </w:rPr>
              <w:t xml:space="preserve"> br. 3  -  </w:t>
            </w:r>
            <w:r w:rsidRPr="00D839DE">
              <w:rPr>
                <w:rFonts w:ascii="Times New Roman" w:eastAsia="Times New Roman" w:hAnsi="Times New Roman" w:cs="Times New Roman"/>
                <w:sz w:val="24"/>
                <w:szCs w:val="24"/>
                <w:lang w:val="en-US"/>
              </w:rPr>
              <w:t>0</w:t>
            </w:r>
            <w:r w:rsidRPr="00D839DE">
              <w:rPr>
                <w:rFonts w:ascii="Times New Roman" w:eastAsia="Times New Roman" w:hAnsi="Times New Roman" w:cs="Times New Roman"/>
                <w:sz w:val="24"/>
                <w:szCs w:val="24"/>
              </w:rPr>
              <w:t xml:space="preserve"> kom    </w:t>
            </w:r>
          </w:p>
          <w:p w:rsidR="00D839DE" w:rsidRPr="00D839DE" w:rsidRDefault="00D839DE" w:rsidP="00D839DE">
            <w:pPr>
              <w:numPr>
                <w:ilvl w:val="0"/>
                <w:numId w:val="23"/>
              </w:numPr>
              <w:spacing w:before="100" w:beforeAutospacing="1" w:after="100" w:afterAutospacing="1" w:line="360" w:lineRule="auto"/>
              <w:contextualSpacing/>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xml:space="preserve">Sistem </w:t>
            </w:r>
            <w:proofErr w:type="spellStart"/>
            <w:r w:rsidRPr="00D839DE">
              <w:rPr>
                <w:rFonts w:ascii="Times New Roman" w:eastAsia="Times New Roman" w:hAnsi="Times New Roman" w:cs="Times New Roman"/>
                <w:sz w:val="24"/>
                <w:szCs w:val="24"/>
              </w:rPr>
              <w:t>protex</w:t>
            </w:r>
            <w:proofErr w:type="spellEnd"/>
            <w:r w:rsidRPr="00D839DE">
              <w:rPr>
                <w:rFonts w:ascii="Times New Roman" w:eastAsia="Times New Roman" w:hAnsi="Times New Roman" w:cs="Times New Roman"/>
                <w:sz w:val="24"/>
                <w:szCs w:val="24"/>
              </w:rPr>
              <w:t xml:space="preserve"> br. 4  -  </w:t>
            </w:r>
            <w:r w:rsidRPr="00D839DE">
              <w:rPr>
                <w:rFonts w:ascii="Times New Roman" w:eastAsia="Times New Roman" w:hAnsi="Times New Roman" w:cs="Times New Roman"/>
                <w:sz w:val="24"/>
                <w:szCs w:val="24"/>
                <w:lang w:val="en-US"/>
              </w:rPr>
              <w:t>4</w:t>
            </w:r>
            <w:r w:rsidRPr="00D839DE">
              <w:rPr>
                <w:rFonts w:ascii="Times New Roman" w:eastAsia="Times New Roman" w:hAnsi="Times New Roman" w:cs="Times New Roman"/>
                <w:sz w:val="24"/>
                <w:szCs w:val="24"/>
              </w:rPr>
              <w:t xml:space="preserve"> kom    </w:t>
            </w:r>
          </w:p>
          <w:p w:rsidR="00D839DE" w:rsidRPr="00D839DE" w:rsidRDefault="00D839DE" w:rsidP="00D839DE">
            <w:pPr>
              <w:numPr>
                <w:ilvl w:val="0"/>
                <w:numId w:val="23"/>
              </w:numPr>
              <w:spacing w:before="100" w:beforeAutospacing="1" w:after="100" w:afterAutospacing="1" w:line="360" w:lineRule="auto"/>
              <w:contextualSpacing/>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xml:space="preserve">Sistem </w:t>
            </w:r>
            <w:proofErr w:type="spellStart"/>
            <w:r w:rsidRPr="00D839DE">
              <w:rPr>
                <w:rFonts w:ascii="Times New Roman" w:eastAsia="Times New Roman" w:hAnsi="Times New Roman" w:cs="Times New Roman"/>
                <w:sz w:val="24"/>
                <w:szCs w:val="24"/>
              </w:rPr>
              <w:t>protex</w:t>
            </w:r>
            <w:proofErr w:type="spellEnd"/>
            <w:r w:rsidRPr="00D839DE">
              <w:rPr>
                <w:rFonts w:ascii="Times New Roman" w:eastAsia="Times New Roman" w:hAnsi="Times New Roman" w:cs="Times New Roman"/>
                <w:sz w:val="24"/>
                <w:szCs w:val="24"/>
              </w:rPr>
              <w:t xml:space="preserve"> br. 6  -  </w:t>
            </w:r>
            <w:r w:rsidRPr="00D839DE">
              <w:rPr>
                <w:rFonts w:ascii="Times New Roman" w:eastAsia="Times New Roman" w:hAnsi="Times New Roman" w:cs="Times New Roman"/>
                <w:sz w:val="24"/>
                <w:szCs w:val="24"/>
                <w:lang w:val="en-US"/>
              </w:rPr>
              <w:t>4</w:t>
            </w:r>
            <w:r w:rsidRPr="00D839DE">
              <w:rPr>
                <w:rFonts w:ascii="Times New Roman" w:eastAsia="Times New Roman" w:hAnsi="Times New Roman" w:cs="Times New Roman"/>
                <w:sz w:val="24"/>
                <w:szCs w:val="24"/>
              </w:rPr>
              <w:t xml:space="preserve"> kom.    </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Potrošene su sljedeće količine sredstava za održavanje higijene Doma:</w:t>
            </w:r>
          </w:p>
          <w:tbl>
            <w:tblPr>
              <w:tblW w:w="0" w:type="auto"/>
              <w:tblCellMar>
                <w:left w:w="0" w:type="dxa"/>
                <w:right w:w="0" w:type="dxa"/>
              </w:tblCellMar>
              <w:tblLook w:val="0000" w:firstRow="0" w:lastRow="0" w:firstColumn="0" w:lastColumn="0" w:noHBand="0" w:noVBand="0"/>
            </w:tblPr>
            <w:tblGrid>
              <w:gridCol w:w="2410"/>
              <w:gridCol w:w="2250"/>
              <w:gridCol w:w="2160"/>
              <w:gridCol w:w="2160"/>
            </w:tblGrid>
            <w:tr w:rsidR="00D839DE" w:rsidRPr="00D839DE" w:rsidTr="00312346">
              <w:tc>
                <w:tcPr>
                  <w:tcW w:w="30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p>
              </w:tc>
              <w:tc>
                <w:tcPr>
                  <w:tcW w:w="302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20</w:t>
                  </w:r>
                  <w:r w:rsidRPr="00D839DE">
                    <w:rPr>
                      <w:rFonts w:ascii="Times New Roman" w:eastAsia="Times New Roman" w:hAnsi="Times New Roman" w:cs="Times New Roman"/>
                      <w:sz w:val="24"/>
                      <w:szCs w:val="24"/>
                      <w:lang w:val="en-US"/>
                    </w:rPr>
                    <w:t>22</w:t>
                  </w:r>
                  <w:r w:rsidRPr="00D839DE">
                    <w:rPr>
                      <w:rFonts w:ascii="Times New Roman" w:eastAsia="Times New Roman" w:hAnsi="Times New Roman" w:cs="Times New Roman"/>
                      <w:sz w:val="24"/>
                      <w:szCs w:val="24"/>
                    </w:rPr>
                    <w:t>. godina</w:t>
                  </w:r>
                </w:p>
              </w:tc>
              <w:tc>
                <w:tcPr>
                  <w:tcW w:w="2991" w:type="dxa"/>
                  <w:tcBorders>
                    <w:top w:val="single" w:sz="8" w:space="0" w:color="auto"/>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20</w:t>
                  </w:r>
                  <w:r w:rsidRPr="00D839DE">
                    <w:rPr>
                      <w:rFonts w:ascii="Times New Roman" w:eastAsia="Times New Roman" w:hAnsi="Times New Roman" w:cs="Times New Roman"/>
                      <w:sz w:val="24"/>
                      <w:szCs w:val="24"/>
                      <w:lang w:val="en-US"/>
                    </w:rPr>
                    <w:t>23</w:t>
                  </w:r>
                  <w:r w:rsidRPr="00D839DE">
                    <w:rPr>
                      <w:rFonts w:ascii="Times New Roman" w:eastAsia="Times New Roman" w:hAnsi="Times New Roman" w:cs="Times New Roman"/>
                      <w:sz w:val="24"/>
                      <w:szCs w:val="24"/>
                    </w:rPr>
                    <w:t>. godina</w:t>
                  </w:r>
                </w:p>
              </w:tc>
              <w:tc>
                <w:tcPr>
                  <w:tcW w:w="2991" w:type="dxa"/>
                  <w:tcBorders>
                    <w:top w:val="single" w:sz="8" w:space="0" w:color="auto"/>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2024. godina</w:t>
                  </w:r>
                </w:p>
              </w:tc>
            </w:tr>
            <w:tr w:rsidR="00D839DE" w:rsidRPr="00D839DE" w:rsidTr="00312346">
              <w:tc>
                <w:tcPr>
                  <w:tcW w:w="30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proofErr w:type="spellStart"/>
                  <w:r w:rsidRPr="00D839DE">
                    <w:rPr>
                      <w:rFonts w:ascii="Times New Roman" w:eastAsia="Times New Roman" w:hAnsi="Times New Roman" w:cs="Times New Roman"/>
                      <w:sz w:val="24"/>
                      <w:szCs w:val="24"/>
                    </w:rPr>
                    <w:t>Podin</w:t>
                  </w:r>
                  <w:proofErr w:type="spellEnd"/>
                </w:p>
              </w:tc>
              <w:tc>
                <w:tcPr>
                  <w:tcW w:w="302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lang w:val="en-US"/>
                    </w:rPr>
                    <w:t>245</w:t>
                  </w:r>
                  <w:r w:rsidRPr="00D839DE">
                    <w:rPr>
                      <w:rFonts w:ascii="Times New Roman" w:eastAsia="Times New Roman" w:hAnsi="Times New Roman" w:cs="Times New Roman"/>
                      <w:sz w:val="24"/>
                      <w:szCs w:val="24"/>
                    </w:rPr>
                    <w:t xml:space="preserve"> L</w:t>
                  </w:r>
                </w:p>
              </w:tc>
              <w:tc>
                <w:tcPr>
                  <w:tcW w:w="2991" w:type="dxa"/>
                  <w:tcBorders>
                    <w:top w:val="single" w:sz="8" w:space="0" w:color="auto"/>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225</w:t>
                  </w:r>
                  <w:r w:rsidRPr="00D839DE">
                    <w:rPr>
                      <w:rFonts w:ascii="Times New Roman" w:eastAsia="Times New Roman" w:hAnsi="Times New Roman" w:cs="Times New Roman"/>
                      <w:sz w:val="24"/>
                      <w:szCs w:val="24"/>
                    </w:rPr>
                    <w:t xml:space="preserve"> L </w:t>
                  </w:r>
                </w:p>
              </w:tc>
              <w:tc>
                <w:tcPr>
                  <w:tcW w:w="2991" w:type="dxa"/>
                  <w:tcBorders>
                    <w:top w:val="single" w:sz="8" w:space="0" w:color="auto"/>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225 L</w:t>
                  </w:r>
                </w:p>
              </w:tc>
            </w:tr>
            <w:tr w:rsidR="00D839DE" w:rsidRPr="00D839DE" w:rsidTr="00312346">
              <w:tc>
                <w:tcPr>
                  <w:tcW w:w="304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proofErr w:type="spellStart"/>
                  <w:r w:rsidRPr="00D839DE">
                    <w:rPr>
                      <w:rFonts w:ascii="Times New Roman" w:eastAsia="Times New Roman" w:hAnsi="Times New Roman" w:cs="Times New Roman"/>
                      <w:sz w:val="24"/>
                      <w:szCs w:val="24"/>
                    </w:rPr>
                    <w:t>Sanibad</w:t>
                  </w:r>
                  <w:proofErr w:type="spellEnd"/>
                  <w:r w:rsidRPr="00D839DE">
                    <w:rPr>
                      <w:rFonts w:ascii="Times New Roman" w:eastAsia="Times New Roman" w:hAnsi="Times New Roman" w:cs="Times New Roman"/>
                      <w:sz w:val="24"/>
                      <w:szCs w:val="24"/>
                    </w:rPr>
                    <w:t xml:space="preserve"> </w:t>
                  </w:r>
                  <w:proofErr w:type="spellStart"/>
                  <w:r w:rsidRPr="00D839DE">
                    <w:rPr>
                      <w:rFonts w:ascii="Times New Roman" w:eastAsia="Times New Roman" w:hAnsi="Times New Roman" w:cs="Times New Roman"/>
                      <w:sz w:val="24"/>
                      <w:szCs w:val="24"/>
                    </w:rPr>
                    <w:t>fresh</w:t>
                  </w:r>
                  <w:proofErr w:type="spellEnd"/>
                </w:p>
              </w:tc>
              <w:tc>
                <w:tcPr>
                  <w:tcW w:w="3021" w:type="dxa"/>
                  <w:tcBorders>
                    <w:top w:val="nil"/>
                    <w:left w:val="nil"/>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lang w:val="en-US"/>
                    </w:rPr>
                    <w:t>201</w:t>
                  </w:r>
                  <w:r w:rsidRPr="00D839DE">
                    <w:rPr>
                      <w:rFonts w:ascii="Times New Roman" w:eastAsia="Times New Roman" w:hAnsi="Times New Roman" w:cs="Times New Roman"/>
                      <w:sz w:val="24"/>
                      <w:szCs w:val="24"/>
                    </w:rPr>
                    <w:t xml:space="preserve"> kom</w:t>
                  </w:r>
                </w:p>
              </w:tc>
              <w:tc>
                <w:tcPr>
                  <w:tcW w:w="2991"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196</w:t>
                  </w:r>
                  <w:r w:rsidRPr="00D839DE">
                    <w:rPr>
                      <w:rFonts w:ascii="Times New Roman" w:eastAsia="Times New Roman" w:hAnsi="Times New Roman" w:cs="Times New Roman"/>
                      <w:sz w:val="24"/>
                      <w:szCs w:val="24"/>
                    </w:rPr>
                    <w:t xml:space="preserve"> kom</w:t>
                  </w:r>
                  <w:r w:rsidRPr="00D839DE">
                    <w:rPr>
                      <w:rFonts w:ascii="Times New Roman" w:eastAsia="Times New Roman" w:hAnsi="Times New Roman" w:cs="Times New Roman"/>
                      <w:sz w:val="24"/>
                      <w:szCs w:val="24"/>
                      <w:lang w:val="en-US"/>
                    </w:rPr>
                    <w:t xml:space="preserve">  </w:t>
                  </w:r>
                </w:p>
              </w:tc>
              <w:tc>
                <w:tcPr>
                  <w:tcW w:w="2991"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 xml:space="preserve">227 </w:t>
                  </w:r>
                  <w:proofErr w:type="spellStart"/>
                  <w:r w:rsidRPr="00D839DE">
                    <w:rPr>
                      <w:rFonts w:ascii="Times New Roman" w:eastAsia="Times New Roman" w:hAnsi="Times New Roman" w:cs="Times New Roman"/>
                      <w:sz w:val="24"/>
                      <w:szCs w:val="24"/>
                      <w:lang w:val="en-US"/>
                    </w:rPr>
                    <w:t>kom</w:t>
                  </w:r>
                  <w:proofErr w:type="spellEnd"/>
                </w:p>
              </w:tc>
            </w:tr>
            <w:tr w:rsidR="00D839DE" w:rsidRPr="00D839DE" w:rsidTr="00312346">
              <w:tc>
                <w:tcPr>
                  <w:tcW w:w="304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Duo aktiv</w:t>
                  </w:r>
                </w:p>
              </w:tc>
              <w:tc>
                <w:tcPr>
                  <w:tcW w:w="3021" w:type="dxa"/>
                  <w:tcBorders>
                    <w:top w:val="nil"/>
                    <w:left w:val="nil"/>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lang w:val="en-US"/>
                    </w:rPr>
                    <w:t>201</w:t>
                  </w:r>
                  <w:r w:rsidRPr="00D839DE">
                    <w:rPr>
                      <w:rFonts w:ascii="Times New Roman" w:eastAsia="Times New Roman" w:hAnsi="Times New Roman" w:cs="Times New Roman"/>
                      <w:sz w:val="24"/>
                      <w:szCs w:val="24"/>
                    </w:rPr>
                    <w:t xml:space="preserve"> kom</w:t>
                  </w:r>
                </w:p>
              </w:tc>
              <w:tc>
                <w:tcPr>
                  <w:tcW w:w="2991"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rPr>
                    <w:t>2</w:t>
                  </w:r>
                  <w:r w:rsidRPr="00D839DE">
                    <w:rPr>
                      <w:rFonts w:ascii="Times New Roman" w:eastAsia="Times New Roman" w:hAnsi="Times New Roman" w:cs="Times New Roman"/>
                      <w:sz w:val="24"/>
                      <w:szCs w:val="24"/>
                      <w:lang w:val="en-US"/>
                    </w:rPr>
                    <w:t>33</w:t>
                  </w:r>
                  <w:r w:rsidRPr="00D839DE">
                    <w:rPr>
                      <w:rFonts w:ascii="Times New Roman" w:eastAsia="Times New Roman" w:hAnsi="Times New Roman" w:cs="Times New Roman"/>
                      <w:sz w:val="24"/>
                      <w:szCs w:val="24"/>
                    </w:rPr>
                    <w:t xml:space="preserve"> kom</w:t>
                  </w:r>
                  <w:r w:rsidRPr="00D839DE">
                    <w:rPr>
                      <w:rFonts w:ascii="Times New Roman" w:eastAsia="Times New Roman" w:hAnsi="Times New Roman" w:cs="Times New Roman"/>
                      <w:sz w:val="24"/>
                      <w:szCs w:val="24"/>
                      <w:lang w:val="en-US"/>
                    </w:rPr>
                    <w:t xml:space="preserve">    </w:t>
                  </w:r>
                </w:p>
              </w:tc>
              <w:tc>
                <w:tcPr>
                  <w:tcW w:w="2991"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263 kom</w:t>
                  </w:r>
                </w:p>
              </w:tc>
            </w:tr>
            <w:tr w:rsidR="00D839DE" w:rsidRPr="00D839DE" w:rsidTr="00312346">
              <w:tc>
                <w:tcPr>
                  <w:tcW w:w="304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Bis za staklo</w:t>
                  </w:r>
                </w:p>
              </w:tc>
              <w:tc>
                <w:tcPr>
                  <w:tcW w:w="3021" w:type="dxa"/>
                  <w:tcBorders>
                    <w:top w:val="nil"/>
                    <w:left w:val="nil"/>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lang w:val="en-US"/>
                    </w:rPr>
                    <w:t>120</w:t>
                  </w:r>
                  <w:r w:rsidRPr="00D839DE">
                    <w:rPr>
                      <w:rFonts w:ascii="Times New Roman" w:eastAsia="Times New Roman" w:hAnsi="Times New Roman" w:cs="Times New Roman"/>
                      <w:sz w:val="24"/>
                      <w:szCs w:val="24"/>
                    </w:rPr>
                    <w:t xml:space="preserve"> kom</w:t>
                  </w:r>
                </w:p>
              </w:tc>
              <w:tc>
                <w:tcPr>
                  <w:tcW w:w="2991"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153</w:t>
                  </w:r>
                  <w:r w:rsidRPr="00D839DE">
                    <w:rPr>
                      <w:rFonts w:ascii="Times New Roman" w:eastAsia="Times New Roman" w:hAnsi="Times New Roman" w:cs="Times New Roman"/>
                      <w:sz w:val="24"/>
                      <w:szCs w:val="24"/>
                    </w:rPr>
                    <w:t xml:space="preserve"> kom</w:t>
                  </w:r>
                  <w:r w:rsidRPr="00D839DE">
                    <w:rPr>
                      <w:rFonts w:ascii="Times New Roman" w:eastAsia="Times New Roman" w:hAnsi="Times New Roman" w:cs="Times New Roman"/>
                      <w:sz w:val="24"/>
                      <w:szCs w:val="24"/>
                      <w:lang w:val="en-US"/>
                    </w:rPr>
                    <w:t xml:space="preserve">   </w:t>
                  </w:r>
                </w:p>
              </w:tc>
              <w:tc>
                <w:tcPr>
                  <w:tcW w:w="2991"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 xml:space="preserve">130 </w:t>
                  </w:r>
                  <w:proofErr w:type="spellStart"/>
                  <w:r w:rsidRPr="00D839DE">
                    <w:rPr>
                      <w:rFonts w:ascii="Times New Roman" w:eastAsia="Times New Roman" w:hAnsi="Times New Roman" w:cs="Times New Roman"/>
                      <w:sz w:val="24"/>
                      <w:szCs w:val="24"/>
                      <w:lang w:val="en-US"/>
                    </w:rPr>
                    <w:t>kom</w:t>
                  </w:r>
                  <w:proofErr w:type="spellEnd"/>
                </w:p>
              </w:tc>
            </w:tr>
            <w:tr w:rsidR="00D839DE" w:rsidRPr="00D839DE" w:rsidTr="00312346">
              <w:tc>
                <w:tcPr>
                  <w:tcW w:w="304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proofErr w:type="spellStart"/>
                  <w:r w:rsidRPr="00D839DE">
                    <w:rPr>
                      <w:rFonts w:ascii="Times New Roman" w:eastAsia="Times New Roman" w:hAnsi="Times New Roman" w:cs="Times New Roman"/>
                      <w:sz w:val="24"/>
                      <w:szCs w:val="24"/>
                    </w:rPr>
                    <w:t>Dezisan</w:t>
                  </w:r>
                  <w:proofErr w:type="spellEnd"/>
                </w:p>
              </w:tc>
              <w:tc>
                <w:tcPr>
                  <w:tcW w:w="3021" w:type="dxa"/>
                  <w:tcBorders>
                    <w:top w:val="nil"/>
                    <w:left w:val="nil"/>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lang w:val="en-US"/>
                    </w:rPr>
                    <w:t>57</w:t>
                  </w:r>
                  <w:r w:rsidRPr="00D839DE">
                    <w:rPr>
                      <w:rFonts w:ascii="Times New Roman" w:eastAsia="Times New Roman" w:hAnsi="Times New Roman" w:cs="Times New Roman"/>
                      <w:sz w:val="24"/>
                      <w:szCs w:val="24"/>
                    </w:rPr>
                    <w:t xml:space="preserve"> kom</w:t>
                  </w:r>
                </w:p>
              </w:tc>
              <w:tc>
                <w:tcPr>
                  <w:tcW w:w="2991"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47</w:t>
                  </w:r>
                  <w:r w:rsidRPr="00D839DE">
                    <w:rPr>
                      <w:rFonts w:ascii="Times New Roman" w:eastAsia="Times New Roman" w:hAnsi="Times New Roman" w:cs="Times New Roman"/>
                      <w:sz w:val="24"/>
                      <w:szCs w:val="24"/>
                    </w:rPr>
                    <w:t xml:space="preserve"> kom</w:t>
                  </w:r>
                </w:p>
              </w:tc>
              <w:tc>
                <w:tcPr>
                  <w:tcW w:w="2991"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 xml:space="preserve">69 </w:t>
                  </w:r>
                  <w:proofErr w:type="spellStart"/>
                  <w:r w:rsidRPr="00D839DE">
                    <w:rPr>
                      <w:rFonts w:ascii="Times New Roman" w:eastAsia="Times New Roman" w:hAnsi="Times New Roman" w:cs="Times New Roman"/>
                      <w:sz w:val="24"/>
                      <w:szCs w:val="24"/>
                      <w:lang w:val="en-US"/>
                    </w:rPr>
                    <w:t>kom</w:t>
                  </w:r>
                  <w:proofErr w:type="spellEnd"/>
                </w:p>
              </w:tc>
            </w:tr>
            <w:tr w:rsidR="00D839DE" w:rsidRPr="00D839DE" w:rsidTr="00312346">
              <w:tc>
                <w:tcPr>
                  <w:tcW w:w="304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Vreće za smeće</w:t>
                  </w:r>
                </w:p>
              </w:tc>
              <w:tc>
                <w:tcPr>
                  <w:tcW w:w="3021" w:type="dxa"/>
                  <w:tcBorders>
                    <w:top w:val="nil"/>
                    <w:left w:val="nil"/>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lang w:val="en-US"/>
                    </w:rPr>
                    <w:t>1788</w:t>
                  </w:r>
                  <w:r w:rsidRPr="00D839DE">
                    <w:rPr>
                      <w:rFonts w:ascii="Times New Roman" w:eastAsia="Times New Roman" w:hAnsi="Times New Roman" w:cs="Times New Roman"/>
                      <w:sz w:val="24"/>
                      <w:szCs w:val="24"/>
                    </w:rPr>
                    <w:t xml:space="preserve"> kom</w:t>
                  </w:r>
                </w:p>
              </w:tc>
              <w:tc>
                <w:tcPr>
                  <w:tcW w:w="2991"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2336</w:t>
                  </w:r>
                  <w:r w:rsidRPr="00D839DE">
                    <w:rPr>
                      <w:rFonts w:ascii="Times New Roman" w:eastAsia="Times New Roman" w:hAnsi="Times New Roman" w:cs="Times New Roman"/>
                      <w:sz w:val="24"/>
                      <w:szCs w:val="24"/>
                    </w:rPr>
                    <w:t xml:space="preserve"> kom </w:t>
                  </w:r>
                  <w:r w:rsidRPr="00D839DE">
                    <w:rPr>
                      <w:rFonts w:ascii="Times New Roman" w:eastAsia="Times New Roman" w:hAnsi="Times New Roman" w:cs="Times New Roman"/>
                      <w:sz w:val="24"/>
                      <w:szCs w:val="24"/>
                      <w:lang w:val="en-US"/>
                    </w:rPr>
                    <w:t xml:space="preserve">  </w:t>
                  </w:r>
                </w:p>
              </w:tc>
              <w:tc>
                <w:tcPr>
                  <w:tcW w:w="2991"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 xml:space="preserve">2113 </w:t>
                  </w:r>
                  <w:proofErr w:type="spellStart"/>
                  <w:r w:rsidRPr="00D839DE">
                    <w:rPr>
                      <w:rFonts w:ascii="Times New Roman" w:eastAsia="Times New Roman" w:hAnsi="Times New Roman" w:cs="Times New Roman"/>
                      <w:sz w:val="24"/>
                      <w:szCs w:val="24"/>
                      <w:lang w:val="en-US"/>
                    </w:rPr>
                    <w:t>kom</w:t>
                  </w:r>
                  <w:proofErr w:type="spellEnd"/>
                </w:p>
              </w:tc>
            </w:tr>
            <w:tr w:rsidR="00D839DE" w:rsidRPr="00D839DE" w:rsidTr="00312346">
              <w:tc>
                <w:tcPr>
                  <w:tcW w:w="304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Toaletni papir</w:t>
                  </w:r>
                </w:p>
              </w:tc>
              <w:tc>
                <w:tcPr>
                  <w:tcW w:w="3021" w:type="dxa"/>
                  <w:tcBorders>
                    <w:top w:val="nil"/>
                    <w:left w:val="nil"/>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lang w:val="en-US"/>
                    </w:rPr>
                    <w:t>8986</w:t>
                  </w:r>
                  <w:r w:rsidRPr="00D839DE">
                    <w:rPr>
                      <w:rFonts w:ascii="Times New Roman" w:eastAsia="Times New Roman" w:hAnsi="Times New Roman" w:cs="Times New Roman"/>
                      <w:sz w:val="24"/>
                      <w:szCs w:val="24"/>
                    </w:rPr>
                    <w:t xml:space="preserve"> kom</w:t>
                  </w:r>
                </w:p>
              </w:tc>
              <w:tc>
                <w:tcPr>
                  <w:tcW w:w="2991"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8974</w:t>
                  </w:r>
                  <w:r w:rsidRPr="00D839DE">
                    <w:rPr>
                      <w:rFonts w:ascii="Times New Roman" w:eastAsia="Times New Roman" w:hAnsi="Times New Roman" w:cs="Times New Roman"/>
                      <w:sz w:val="24"/>
                      <w:szCs w:val="24"/>
                    </w:rPr>
                    <w:t xml:space="preserve"> kom </w:t>
                  </w:r>
                </w:p>
              </w:tc>
              <w:tc>
                <w:tcPr>
                  <w:tcW w:w="2991"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 xml:space="preserve">10 190 </w:t>
                  </w:r>
                  <w:proofErr w:type="spellStart"/>
                  <w:r w:rsidRPr="00D839DE">
                    <w:rPr>
                      <w:rFonts w:ascii="Times New Roman" w:eastAsia="Times New Roman" w:hAnsi="Times New Roman" w:cs="Times New Roman"/>
                      <w:sz w:val="24"/>
                      <w:szCs w:val="24"/>
                      <w:lang w:val="en-US"/>
                    </w:rPr>
                    <w:t>kom</w:t>
                  </w:r>
                  <w:proofErr w:type="spellEnd"/>
                </w:p>
              </w:tc>
            </w:tr>
            <w:tr w:rsidR="00D839DE" w:rsidRPr="00D839DE" w:rsidTr="00312346">
              <w:tc>
                <w:tcPr>
                  <w:tcW w:w="304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Osvježivač prostora</w:t>
                  </w:r>
                </w:p>
              </w:tc>
              <w:tc>
                <w:tcPr>
                  <w:tcW w:w="3021" w:type="dxa"/>
                  <w:tcBorders>
                    <w:top w:val="nil"/>
                    <w:left w:val="nil"/>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lang w:val="en-US"/>
                    </w:rPr>
                    <w:t>331</w:t>
                  </w:r>
                  <w:r w:rsidRPr="00D839DE">
                    <w:rPr>
                      <w:rFonts w:ascii="Times New Roman" w:eastAsia="Times New Roman" w:hAnsi="Times New Roman" w:cs="Times New Roman"/>
                      <w:sz w:val="24"/>
                      <w:szCs w:val="24"/>
                    </w:rPr>
                    <w:t xml:space="preserve"> kom</w:t>
                  </w:r>
                </w:p>
              </w:tc>
              <w:tc>
                <w:tcPr>
                  <w:tcW w:w="2991"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410</w:t>
                  </w:r>
                  <w:r w:rsidRPr="00D839DE">
                    <w:rPr>
                      <w:rFonts w:ascii="Times New Roman" w:eastAsia="Times New Roman" w:hAnsi="Times New Roman" w:cs="Times New Roman"/>
                      <w:sz w:val="24"/>
                      <w:szCs w:val="24"/>
                    </w:rPr>
                    <w:t xml:space="preserve"> kom</w:t>
                  </w:r>
                  <w:r w:rsidRPr="00D839DE">
                    <w:rPr>
                      <w:rFonts w:ascii="Times New Roman" w:eastAsia="Times New Roman" w:hAnsi="Times New Roman" w:cs="Times New Roman"/>
                      <w:sz w:val="24"/>
                      <w:szCs w:val="24"/>
                      <w:lang w:val="en-US"/>
                    </w:rPr>
                    <w:t xml:space="preserve">   </w:t>
                  </w:r>
                </w:p>
              </w:tc>
              <w:tc>
                <w:tcPr>
                  <w:tcW w:w="2991"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 xml:space="preserve">498 </w:t>
                  </w:r>
                  <w:proofErr w:type="spellStart"/>
                  <w:r w:rsidRPr="00D839DE">
                    <w:rPr>
                      <w:rFonts w:ascii="Times New Roman" w:eastAsia="Times New Roman" w:hAnsi="Times New Roman" w:cs="Times New Roman"/>
                      <w:sz w:val="24"/>
                      <w:szCs w:val="24"/>
                      <w:lang w:val="en-US"/>
                    </w:rPr>
                    <w:t>kom</w:t>
                  </w:r>
                  <w:proofErr w:type="spellEnd"/>
                </w:p>
              </w:tc>
            </w:tr>
            <w:tr w:rsidR="00D839DE" w:rsidRPr="00D839DE" w:rsidTr="00312346">
              <w:tc>
                <w:tcPr>
                  <w:tcW w:w="304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proofErr w:type="spellStart"/>
                  <w:r w:rsidRPr="00D839DE">
                    <w:rPr>
                      <w:rFonts w:ascii="Times New Roman" w:eastAsia="Times New Roman" w:hAnsi="Times New Roman" w:cs="Times New Roman"/>
                      <w:sz w:val="24"/>
                      <w:szCs w:val="24"/>
                    </w:rPr>
                    <w:t>Arf</w:t>
                  </w:r>
                  <w:proofErr w:type="spellEnd"/>
                </w:p>
              </w:tc>
              <w:tc>
                <w:tcPr>
                  <w:tcW w:w="3021" w:type="dxa"/>
                  <w:tcBorders>
                    <w:top w:val="nil"/>
                    <w:left w:val="nil"/>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lang w:val="en-US"/>
                    </w:rPr>
                    <w:t>54</w:t>
                  </w:r>
                  <w:r w:rsidRPr="00D839DE">
                    <w:rPr>
                      <w:rFonts w:ascii="Times New Roman" w:eastAsia="Times New Roman" w:hAnsi="Times New Roman" w:cs="Times New Roman"/>
                      <w:sz w:val="24"/>
                      <w:szCs w:val="24"/>
                    </w:rPr>
                    <w:t xml:space="preserve"> kom</w:t>
                  </w:r>
                </w:p>
              </w:tc>
              <w:tc>
                <w:tcPr>
                  <w:tcW w:w="2991"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62</w:t>
                  </w:r>
                  <w:r w:rsidRPr="00D839DE">
                    <w:rPr>
                      <w:rFonts w:ascii="Times New Roman" w:eastAsia="Times New Roman" w:hAnsi="Times New Roman" w:cs="Times New Roman"/>
                      <w:sz w:val="24"/>
                      <w:szCs w:val="24"/>
                    </w:rPr>
                    <w:t xml:space="preserve"> kom</w:t>
                  </w:r>
                  <w:r w:rsidRPr="00D839DE">
                    <w:rPr>
                      <w:rFonts w:ascii="Times New Roman" w:eastAsia="Times New Roman" w:hAnsi="Times New Roman" w:cs="Times New Roman"/>
                      <w:sz w:val="24"/>
                      <w:szCs w:val="24"/>
                      <w:lang w:val="en-US"/>
                    </w:rPr>
                    <w:t xml:space="preserve">   </w:t>
                  </w:r>
                </w:p>
              </w:tc>
              <w:tc>
                <w:tcPr>
                  <w:tcW w:w="2991" w:type="dxa"/>
                  <w:tcBorders>
                    <w:top w:val="nil"/>
                    <w:left w:val="nil"/>
                    <w:bottom w:val="single" w:sz="8" w:space="0" w:color="auto"/>
                    <w:right w:val="single" w:sz="8" w:space="0" w:color="auto"/>
                  </w:tcBorders>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lang w:val="en-US"/>
                    </w:rPr>
                    <w:t xml:space="preserve">78 </w:t>
                  </w:r>
                  <w:proofErr w:type="spellStart"/>
                  <w:r w:rsidRPr="00D839DE">
                    <w:rPr>
                      <w:rFonts w:ascii="Times New Roman" w:eastAsia="Times New Roman" w:hAnsi="Times New Roman" w:cs="Times New Roman"/>
                      <w:sz w:val="24"/>
                      <w:szCs w:val="24"/>
                      <w:lang w:val="en-US"/>
                    </w:rPr>
                    <w:t>kom</w:t>
                  </w:r>
                  <w:proofErr w:type="spellEnd"/>
                </w:p>
              </w:tc>
            </w:tr>
          </w:tbl>
          <w:p w:rsidR="00D839DE" w:rsidRPr="00D839DE" w:rsidRDefault="00D839DE" w:rsidP="006F4ABC">
            <w:pPr>
              <w:spacing w:before="100" w:beforeAutospacing="1" w:after="100" w:afterAutospacing="1" w:line="360" w:lineRule="auto"/>
              <w:jc w:val="center"/>
              <w:rPr>
                <w:rFonts w:ascii="Times New Roman" w:eastAsia="Times New Roman" w:hAnsi="Times New Roman" w:cs="Times New Roman"/>
                <w:sz w:val="24"/>
                <w:szCs w:val="24"/>
              </w:rPr>
            </w:pPr>
            <w:r w:rsidRPr="00D839DE">
              <w:rPr>
                <w:rFonts w:ascii="Times New Roman" w:eastAsia="Calibri" w:hAnsi="Times New Roman" w:cs="Times New Roman"/>
                <w:noProof/>
                <w:sz w:val="24"/>
                <w:szCs w:val="24"/>
              </w:rPr>
              <w:drawing>
                <wp:inline distT="0" distB="0" distL="0" distR="0">
                  <wp:extent cx="4581525" cy="2371725"/>
                  <wp:effectExtent l="0" t="0" r="0" b="0"/>
                  <wp:docPr id="38" name="Grafikon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Do povećanja potrošnje sredstava za čišćenje je došlo jer je bojan Objekt „C“ pa je postojala potreba za dodatnim ribanjem i pranjem soba.</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lastRenderedPageBreak/>
              <w:t>Tehničko održavanje opreme vrše kućni majstor i skladištar.  Radnici rade u jednoj smjeni, a u slučaju kvara dolaze i nedjeljom i praznikom. U održavanje Doma podrazumijevaju se razni sitni popravci, bojanje zidova, pregled instalacije vode i grijanja, struje, ventilacije, popravak strojeva, održavanje voznog parka itd. Također odvoze korisnike na specijalističke preglede u Opću županijsku bolnicu u Požegu.</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Skladištar je svakodnevno vodio brigu o nabavi takozvane suhe robe, te se ista skladištila u skladištu živežnih namirnica, vodeći pri tome brigu da u skladištu uvijek ima optimalna količina robe, a roba se izdavala FIFO rotacijom. Potrošni materijal (sredstva za čišćenje i higijenske potrepštine) naručivao se jednom mjesečno (oko dvadesetog u mjesecu). Materijal za održavanje naručivao se jedanput mjesečno, a po potrebi i češće (s obzirom na opseg izvođenja radova i vrstu nastalih kvarova).</w:t>
            </w:r>
            <w:r w:rsidR="00E758F0">
              <w:rPr>
                <w:rFonts w:ascii="Times New Roman" w:eastAsia="Times New Roman" w:hAnsi="Times New Roman" w:cs="Times New Roman"/>
                <w:sz w:val="24"/>
                <w:szCs w:val="24"/>
              </w:rPr>
              <w:t xml:space="preserve"> </w:t>
            </w:r>
            <w:r w:rsidRPr="00D839DE">
              <w:rPr>
                <w:rFonts w:ascii="Times New Roman" w:eastAsia="Times New Roman" w:hAnsi="Times New Roman" w:cs="Times New Roman"/>
                <w:sz w:val="24"/>
                <w:szCs w:val="24"/>
              </w:rPr>
              <w:t xml:space="preserve">Skladišna evidencija se uredno vodila a svi dokumenti su se na vrijeme dostavljali u računovodstvo. </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Higijena skladišnih prostora redovito se održavala.</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xml:space="preserve">Popis obavljenih radova: </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xml:space="preserve">1.      zamjena rasvjetnih tijela - </w:t>
            </w:r>
            <w:r w:rsidRPr="00D839DE">
              <w:rPr>
                <w:rFonts w:ascii="Times New Roman" w:eastAsia="Times New Roman" w:hAnsi="Times New Roman" w:cs="Times New Roman"/>
                <w:sz w:val="24"/>
                <w:szCs w:val="24"/>
                <w:lang w:val="en-US"/>
              </w:rPr>
              <w:t>35</w:t>
            </w:r>
            <w:r w:rsidRPr="00D839DE">
              <w:rPr>
                <w:rFonts w:ascii="Times New Roman" w:eastAsia="Times New Roman" w:hAnsi="Times New Roman" w:cs="Times New Roman"/>
                <w:sz w:val="24"/>
                <w:szCs w:val="24"/>
              </w:rPr>
              <w:t xml:space="preserve"> kom</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2.      zamjena miješalica slavina na tušu i umivaonicima - 8 kom</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3.      zamjena vodokotlića - 1 kom</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xml:space="preserve">4.      zamjena WC sjedalica - </w:t>
            </w:r>
            <w:r w:rsidRPr="00D839DE">
              <w:rPr>
                <w:rFonts w:ascii="Times New Roman" w:eastAsia="Times New Roman" w:hAnsi="Times New Roman" w:cs="Times New Roman"/>
                <w:sz w:val="24"/>
                <w:szCs w:val="24"/>
                <w:lang w:val="en-US"/>
              </w:rPr>
              <w:t>15</w:t>
            </w:r>
            <w:r w:rsidRPr="00D839DE">
              <w:rPr>
                <w:rFonts w:ascii="Times New Roman" w:eastAsia="Times New Roman" w:hAnsi="Times New Roman" w:cs="Times New Roman"/>
                <w:sz w:val="24"/>
                <w:szCs w:val="24"/>
              </w:rPr>
              <w:t xml:space="preserve"> kom</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xml:space="preserve">6.      zamjena tuš slušalica - </w:t>
            </w:r>
            <w:r w:rsidRPr="00D839DE">
              <w:rPr>
                <w:rFonts w:ascii="Times New Roman" w:eastAsia="Times New Roman" w:hAnsi="Times New Roman" w:cs="Times New Roman"/>
                <w:sz w:val="24"/>
                <w:szCs w:val="24"/>
                <w:lang w:val="en-US"/>
              </w:rPr>
              <w:t>10</w:t>
            </w:r>
            <w:r w:rsidRPr="00D839DE">
              <w:rPr>
                <w:rFonts w:ascii="Times New Roman" w:eastAsia="Times New Roman" w:hAnsi="Times New Roman" w:cs="Times New Roman"/>
                <w:sz w:val="24"/>
                <w:szCs w:val="24"/>
              </w:rPr>
              <w:t xml:space="preserve"> kom</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xml:space="preserve">7.      zamjena tuš crijeva - </w:t>
            </w:r>
            <w:r w:rsidRPr="00D839DE">
              <w:rPr>
                <w:rFonts w:ascii="Times New Roman" w:eastAsia="Times New Roman" w:hAnsi="Times New Roman" w:cs="Times New Roman"/>
                <w:sz w:val="24"/>
                <w:szCs w:val="24"/>
                <w:lang w:val="en-US"/>
              </w:rPr>
              <w:t>8</w:t>
            </w:r>
            <w:r w:rsidRPr="00D839DE">
              <w:rPr>
                <w:rFonts w:ascii="Times New Roman" w:eastAsia="Times New Roman" w:hAnsi="Times New Roman" w:cs="Times New Roman"/>
                <w:sz w:val="24"/>
                <w:szCs w:val="24"/>
              </w:rPr>
              <w:t xml:space="preserve"> kom</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xml:space="preserve">8.      zamjena tuš zavjesa - </w:t>
            </w:r>
            <w:r w:rsidRPr="00D839DE">
              <w:rPr>
                <w:rFonts w:ascii="Times New Roman" w:eastAsia="Times New Roman" w:hAnsi="Times New Roman" w:cs="Times New Roman"/>
                <w:sz w:val="24"/>
                <w:szCs w:val="24"/>
                <w:lang w:val="en-US"/>
              </w:rPr>
              <w:t>4</w:t>
            </w:r>
            <w:r w:rsidRPr="00D839DE">
              <w:rPr>
                <w:rFonts w:ascii="Times New Roman" w:eastAsia="Times New Roman" w:hAnsi="Times New Roman" w:cs="Times New Roman"/>
                <w:sz w:val="24"/>
                <w:szCs w:val="24"/>
              </w:rPr>
              <w:t xml:space="preserve"> kom</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9.      zamjena brava i cilindara  -</w:t>
            </w:r>
            <w:r w:rsidRPr="00D839DE">
              <w:rPr>
                <w:rFonts w:ascii="Times New Roman" w:eastAsia="Times New Roman" w:hAnsi="Times New Roman" w:cs="Times New Roman"/>
                <w:sz w:val="24"/>
                <w:szCs w:val="24"/>
                <w:lang w:val="en-US"/>
              </w:rPr>
              <w:t>10</w:t>
            </w:r>
            <w:r w:rsidRPr="00D839DE">
              <w:rPr>
                <w:rFonts w:ascii="Times New Roman" w:eastAsia="Times New Roman" w:hAnsi="Times New Roman" w:cs="Times New Roman"/>
                <w:sz w:val="24"/>
                <w:szCs w:val="24"/>
              </w:rPr>
              <w:t xml:space="preserve"> puta</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xml:space="preserve">10.    </w:t>
            </w:r>
            <w:proofErr w:type="spellStart"/>
            <w:r w:rsidRPr="00D839DE">
              <w:rPr>
                <w:rFonts w:ascii="Times New Roman" w:eastAsia="Times New Roman" w:hAnsi="Times New Roman" w:cs="Times New Roman"/>
                <w:sz w:val="24"/>
                <w:szCs w:val="24"/>
              </w:rPr>
              <w:t>odštopavanje</w:t>
            </w:r>
            <w:proofErr w:type="spellEnd"/>
            <w:r w:rsidRPr="00D839DE">
              <w:rPr>
                <w:rFonts w:ascii="Times New Roman" w:eastAsia="Times New Roman" w:hAnsi="Times New Roman" w:cs="Times New Roman"/>
                <w:sz w:val="24"/>
                <w:szCs w:val="24"/>
              </w:rPr>
              <w:t xml:space="preserve"> WC školjki - </w:t>
            </w:r>
            <w:r w:rsidRPr="00D839DE">
              <w:rPr>
                <w:rFonts w:ascii="Times New Roman" w:eastAsia="Times New Roman" w:hAnsi="Times New Roman" w:cs="Times New Roman"/>
                <w:sz w:val="24"/>
                <w:szCs w:val="24"/>
                <w:lang w:val="en-US"/>
              </w:rPr>
              <w:t>25</w:t>
            </w:r>
            <w:r w:rsidRPr="00D839DE">
              <w:rPr>
                <w:rFonts w:ascii="Times New Roman" w:eastAsia="Times New Roman" w:hAnsi="Times New Roman" w:cs="Times New Roman"/>
                <w:sz w:val="24"/>
                <w:szCs w:val="24"/>
              </w:rPr>
              <w:t xml:space="preserve"> puta</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xml:space="preserve">11.    </w:t>
            </w:r>
            <w:proofErr w:type="spellStart"/>
            <w:r w:rsidRPr="00D839DE">
              <w:rPr>
                <w:rFonts w:ascii="Times New Roman" w:eastAsia="Times New Roman" w:hAnsi="Times New Roman" w:cs="Times New Roman"/>
                <w:sz w:val="24"/>
                <w:szCs w:val="24"/>
              </w:rPr>
              <w:t>odštopavanje</w:t>
            </w:r>
            <w:proofErr w:type="spellEnd"/>
            <w:r w:rsidRPr="00D839DE">
              <w:rPr>
                <w:rFonts w:ascii="Times New Roman" w:eastAsia="Times New Roman" w:hAnsi="Times New Roman" w:cs="Times New Roman"/>
                <w:sz w:val="24"/>
                <w:szCs w:val="24"/>
              </w:rPr>
              <w:t xml:space="preserve"> sifona umivaonika –16 puta             </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lastRenderedPageBreak/>
              <w:t>12.    ozračivanje instalacije grijanja - 2</w:t>
            </w:r>
            <w:r w:rsidRPr="00D839DE">
              <w:rPr>
                <w:rFonts w:ascii="Times New Roman" w:eastAsia="Times New Roman" w:hAnsi="Times New Roman" w:cs="Times New Roman"/>
                <w:sz w:val="24"/>
                <w:szCs w:val="24"/>
                <w:lang w:val="en-US"/>
              </w:rPr>
              <w:t>5</w:t>
            </w:r>
            <w:r w:rsidRPr="00D839DE">
              <w:rPr>
                <w:rFonts w:ascii="Times New Roman" w:eastAsia="Times New Roman" w:hAnsi="Times New Roman" w:cs="Times New Roman"/>
                <w:sz w:val="24"/>
                <w:szCs w:val="24"/>
              </w:rPr>
              <w:t xml:space="preserve"> puta</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13.    čišćenje snijega</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xml:space="preserve">14.    zamjena pločica </w:t>
            </w:r>
            <w:r w:rsidRPr="00D839DE">
              <w:rPr>
                <w:rFonts w:ascii="Times New Roman" w:eastAsia="Times New Roman" w:hAnsi="Times New Roman" w:cs="Times New Roman"/>
                <w:sz w:val="24"/>
                <w:szCs w:val="24"/>
                <w:lang w:val="en-US"/>
              </w:rPr>
              <w:t xml:space="preserve">u </w:t>
            </w:r>
            <w:proofErr w:type="spellStart"/>
            <w:r w:rsidRPr="00D839DE">
              <w:rPr>
                <w:rFonts w:ascii="Times New Roman" w:eastAsia="Times New Roman" w:hAnsi="Times New Roman" w:cs="Times New Roman"/>
                <w:sz w:val="24"/>
                <w:szCs w:val="24"/>
                <w:lang w:val="en-US"/>
              </w:rPr>
              <w:t>kuhinji</w:t>
            </w:r>
            <w:proofErr w:type="spellEnd"/>
            <w:r w:rsidRPr="00D839DE">
              <w:rPr>
                <w:rFonts w:ascii="Times New Roman" w:eastAsia="Times New Roman" w:hAnsi="Times New Roman" w:cs="Times New Roman"/>
                <w:sz w:val="24"/>
                <w:szCs w:val="24"/>
              </w:rPr>
              <w:t xml:space="preserve"> – 1 put.</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Popis izvedenih radova vanjskih suradnika</w:t>
            </w:r>
            <w:r w:rsidRPr="00D839DE">
              <w:rPr>
                <w:rFonts w:ascii="Times New Roman" w:eastAsia="Times New Roman" w:hAnsi="Times New Roman" w:cs="Times New Roman"/>
                <w:sz w:val="24"/>
                <w:szCs w:val="24"/>
                <w:lang w:val="en-US"/>
              </w:rPr>
              <w:t xml:space="preserve"> </w:t>
            </w:r>
            <w:r w:rsidRPr="00D839DE">
              <w:rPr>
                <w:rFonts w:ascii="Times New Roman" w:eastAsia="Times New Roman" w:hAnsi="Times New Roman" w:cs="Times New Roman"/>
                <w:sz w:val="24"/>
                <w:szCs w:val="24"/>
              </w:rPr>
              <w:t xml:space="preserve"> u 20</w:t>
            </w:r>
            <w:r w:rsidRPr="00D839DE">
              <w:rPr>
                <w:rFonts w:ascii="Times New Roman" w:eastAsia="Times New Roman" w:hAnsi="Times New Roman" w:cs="Times New Roman"/>
                <w:sz w:val="24"/>
                <w:szCs w:val="24"/>
                <w:lang w:val="en-US"/>
              </w:rPr>
              <w:t>24</w:t>
            </w:r>
            <w:r w:rsidRPr="00D839DE">
              <w:rPr>
                <w:rFonts w:ascii="Times New Roman" w:eastAsia="Times New Roman" w:hAnsi="Times New Roman" w:cs="Times New Roman"/>
                <w:sz w:val="24"/>
                <w:szCs w:val="24"/>
              </w:rPr>
              <w:t>. god.:</w:t>
            </w:r>
          </w:p>
          <w:p w:rsidR="00D839DE" w:rsidRPr="00D839DE" w:rsidRDefault="00D839DE" w:rsidP="00D839DE">
            <w:pPr>
              <w:numPr>
                <w:ilvl w:val="0"/>
                <w:numId w:val="24"/>
              </w:numPr>
              <w:spacing w:before="100" w:beforeAutospacing="1" w:after="100" w:afterAutospacing="1" w:line="360" w:lineRule="auto"/>
              <w:contextualSpacing/>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popravak perilica za posuđa,</w:t>
            </w:r>
          </w:p>
          <w:p w:rsidR="00D839DE" w:rsidRPr="00D839DE" w:rsidRDefault="00D839DE" w:rsidP="00D839DE">
            <w:pPr>
              <w:numPr>
                <w:ilvl w:val="0"/>
                <w:numId w:val="24"/>
              </w:numPr>
              <w:spacing w:before="100" w:beforeAutospacing="1" w:after="100" w:afterAutospacing="1" w:line="360" w:lineRule="auto"/>
              <w:contextualSpacing/>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popravak perilica za rublje,</w:t>
            </w:r>
          </w:p>
          <w:p w:rsidR="00D839DE" w:rsidRPr="00D839DE" w:rsidRDefault="00D839DE" w:rsidP="00D839DE">
            <w:pPr>
              <w:numPr>
                <w:ilvl w:val="0"/>
                <w:numId w:val="24"/>
              </w:numPr>
              <w:spacing w:before="100" w:beforeAutospacing="1" w:after="100" w:afterAutospacing="1" w:line="360" w:lineRule="auto"/>
              <w:contextualSpacing/>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popravak sušilica za rublje</w:t>
            </w:r>
            <w:r w:rsidRPr="00D839DE">
              <w:rPr>
                <w:rFonts w:ascii="Times New Roman" w:eastAsia="Times New Roman" w:hAnsi="Times New Roman" w:cs="Times New Roman"/>
                <w:sz w:val="24"/>
                <w:szCs w:val="24"/>
                <w:lang w:val="en-US"/>
              </w:rPr>
              <w:t>,</w:t>
            </w:r>
          </w:p>
          <w:p w:rsidR="00D839DE" w:rsidRPr="00D839DE" w:rsidRDefault="00E35C62" w:rsidP="00D839DE">
            <w:pPr>
              <w:numPr>
                <w:ilvl w:val="0"/>
                <w:numId w:val="24"/>
              </w:numPr>
              <w:spacing w:before="100" w:beforeAutospacing="1" w:after="100" w:afterAutospacing="1" w:line="36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ličenje</w:t>
            </w:r>
            <w:proofErr w:type="spellEnd"/>
            <w:r w:rsidR="00D839DE" w:rsidRPr="00D839DE">
              <w:rPr>
                <w:rFonts w:ascii="Times New Roman" w:eastAsia="Times New Roman" w:hAnsi="Times New Roman" w:cs="Times New Roman"/>
                <w:sz w:val="24"/>
                <w:szCs w:val="24"/>
                <w:lang w:val="en-US"/>
              </w:rPr>
              <w:t xml:space="preserve"> </w:t>
            </w:r>
            <w:proofErr w:type="spellStart"/>
            <w:r w:rsidR="00D839DE" w:rsidRPr="00D839DE">
              <w:rPr>
                <w:rFonts w:ascii="Times New Roman" w:eastAsia="Times New Roman" w:hAnsi="Times New Roman" w:cs="Times New Roman"/>
                <w:sz w:val="24"/>
                <w:szCs w:val="24"/>
                <w:lang w:val="en-US"/>
              </w:rPr>
              <w:t>Objekta</w:t>
            </w:r>
            <w:proofErr w:type="spellEnd"/>
            <w:r w:rsidR="00D839DE" w:rsidRPr="00D839DE">
              <w:rPr>
                <w:rFonts w:ascii="Times New Roman" w:eastAsia="Times New Roman" w:hAnsi="Times New Roman" w:cs="Times New Roman"/>
                <w:sz w:val="24"/>
                <w:szCs w:val="24"/>
                <w:lang w:val="en-US"/>
              </w:rPr>
              <w:t xml:space="preserve"> “C”</w:t>
            </w:r>
            <w:r w:rsidR="00D839DE" w:rsidRPr="00D839DE">
              <w:rPr>
                <w:rFonts w:ascii="Times New Roman" w:eastAsia="Times New Roman" w:hAnsi="Times New Roman" w:cs="Times New Roman"/>
                <w:color w:val="000000"/>
                <w:sz w:val="24"/>
                <w:szCs w:val="24"/>
                <w:lang w:val="en-US"/>
              </w:rPr>
              <w:t>,</w:t>
            </w:r>
          </w:p>
          <w:p w:rsidR="00D839DE" w:rsidRPr="00D839DE" w:rsidRDefault="00D839DE" w:rsidP="00D839DE">
            <w:pPr>
              <w:numPr>
                <w:ilvl w:val="0"/>
                <w:numId w:val="24"/>
              </w:numPr>
              <w:spacing w:before="100" w:beforeAutospacing="1" w:after="100" w:afterAutospacing="1" w:line="360" w:lineRule="auto"/>
              <w:contextualSpacing/>
              <w:jc w:val="both"/>
              <w:rPr>
                <w:rFonts w:ascii="Times New Roman" w:eastAsia="Times New Roman" w:hAnsi="Times New Roman" w:cs="Times New Roman"/>
                <w:sz w:val="24"/>
                <w:szCs w:val="24"/>
              </w:rPr>
            </w:pPr>
            <w:proofErr w:type="spellStart"/>
            <w:r w:rsidRPr="00D839DE">
              <w:rPr>
                <w:rFonts w:ascii="Times New Roman" w:eastAsia="Times New Roman" w:hAnsi="Times New Roman" w:cs="Times New Roman"/>
                <w:color w:val="000000"/>
                <w:sz w:val="24"/>
                <w:szCs w:val="24"/>
                <w:lang w:val="en-US"/>
              </w:rPr>
              <w:t>pregled</w:t>
            </w:r>
            <w:proofErr w:type="spellEnd"/>
            <w:r w:rsidRPr="00D839DE">
              <w:rPr>
                <w:rFonts w:ascii="Times New Roman" w:eastAsia="Times New Roman" w:hAnsi="Times New Roman" w:cs="Times New Roman"/>
                <w:color w:val="000000"/>
                <w:sz w:val="24"/>
                <w:szCs w:val="24"/>
                <w:lang w:val="en-US"/>
              </w:rPr>
              <w:t xml:space="preserve"> </w:t>
            </w:r>
            <w:proofErr w:type="spellStart"/>
            <w:r w:rsidRPr="00D839DE">
              <w:rPr>
                <w:rFonts w:ascii="Times New Roman" w:eastAsia="Times New Roman" w:hAnsi="Times New Roman" w:cs="Times New Roman"/>
                <w:color w:val="000000"/>
                <w:sz w:val="24"/>
                <w:szCs w:val="24"/>
                <w:lang w:val="en-US"/>
              </w:rPr>
              <w:t>i</w:t>
            </w:r>
            <w:proofErr w:type="spellEnd"/>
            <w:r w:rsidRPr="00D839DE">
              <w:rPr>
                <w:rFonts w:ascii="Times New Roman" w:eastAsia="Times New Roman" w:hAnsi="Times New Roman" w:cs="Times New Roman"/>
                <w:color w:val="000000"/>
                <w:sz w:val="24"/>
                <w:szCs w:val="24"/>
                <w:lang w:val="en-US"/>
              </w:rPr>
              <w:t xml:space="preserve"> </w:t>
            </w:r>
            <w:proofErr w:type="spellStart"/>
            <w:r w:rsidRPr="00D839DE">
              <w:rPr>
                <w:rFonts w:ascii="Times New Roman" w:eastAsia="Times New Roman" w:hAnsi="Times New Roman" w:cs="Times New Roman"/>
                <w:color w:val="000000"/>
                <w:sz w:val="24"/>
                <w:szCs w:val="24"/>
                <w:lang w:val="en-US"/>
              </w:rPr>
              <w:t>servis</w:t>
            </w:r>
            <w:proofErr w:type="spellEnd"/>
            <w:r w:rsidRPr="00D839DE">
              <w:rPr>
                <w:rFonts w:ascii="Times New Roman" w:eastAsia="Times New Roman" w:hAnsi="Times New Roman" w:cs="Times New Roman"/>
                <w:color w:val="000000"/>
                <w:sz w:val="24"/>
                <w:szCs w:val="24"/>
                <w:lang w:val="en-US"/>
              </w:rPr>
              <w:t xml:space="preserve"> </w:t>
            </w:r>
            <w:proofErr w:type="spellStart"/>
            <w:r w:rsidRPr="00D839DE">
              <w:rPr>
                <w:rFonts w:ascii="Times New Roman" w:eastAsia="Times New Roman" w:hAnsi="Times New Roman" w:cs="Times New Roman"/>
                <w:color w:val="000000"/>
                <w:sz w:val="24"/>
                <w:szCs w:val="24"/>
                <w:lang w:val="en-US"/>
              </w:rPr>
              <w:t>kotlovnice</w:t>
            </w:r>
            <w:proofErr w:type="spellEnd"/>
          </w:p>
          <w:p w:rsidR="00D839DE" w:rsidRPr="00D839DE" w:rsidRDefault="00E35C62" w:rsidP="00D839DE">
            <w:pPr>
              <w:numPr>
                <w:ilvl w:val="0"/>
                <w:numId w:val="24"/>
              </w:numPr>
              <w:spacing w:before="100" w:beforeAutospacing="1" w:after="100" w:afterAutospacing="1" w:line="36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lang w:val="en-US"/>
              </w:rPr>
              <w:t>zam</w:t>
            </w:r>
            <w:r w:rsidR="00D839DE" w:rsidRPr="00D839DE">
              <w:rPr>
                <w:rFonts w:ascii="Times New Roman" w:eastAsia="Times New Roman" w:hAnsi="Times New Roman" w:cs="Times New Roman"/>
                <w:color w:val="000000"/>
                <w:sz w:val="24"/>
                <w:szCs w:val="24"/>
                <w:lang w:val="en-US"/>
              </w:rPr>
              <w:t>jena</w:t>
            </w:r>
            <w:proofErr w:type="spellEnd"/>
            <w:r w:rsidR="00D839DE" w:rsidRPr="00D839DE">
              <w:rPr>
                <w:rFonts w:ascii="Times New Roman" w:eastAsia="Times New Roman" w:hAnsi="Times New Roman" w:cs="Times New Roman"/>
                <w:color w:val="000000"/>
                <w:sz w:val="24"/>
                <w:szCs w:val="24"/>
                <w:lang w:val="en-US"/>
              </w:rPr>
              <w:t xml:space="preserve"> </w:t>
            </w:r>
            <w:proofErr w:type="spellStart"/>
            <w:r w:rsidR="00D839DE" w:rsidRPr="00D839DE">
              <w:rPr>
                <w:rFonts w:ascii="Times New Roman" w:eastAsia="Times New Roman" w:hAnsi="Times New Roman" w:cs="Times New Roman"/>
                <w:color w:val="000000"/>
                <w:sz w:val="24"/>
                <w:szCs w:val="24"/>
                <w:lang w:val="en-US"/>
              </w:rPr>
              <w:t>bojlera</w:t>
            </w:r>
            <w:proofErr w:type="spellEnd"/>
            <w:r w:rsidR="00D839DE" w:rsidRPr="00D839DE">
              <w:rPr>
                <w:rFonts w:ascii="Times New Roman" w:eastAsia="Times New Roman" w:hAnsi="Times New Roman" w:cs="Times New Roman"/>
                <w:color w:val="000000"/>
                <w:sz w:val="24"/>
                <w:szCs w:val="24"/>
                <w:lang w:val="en-US"/>
              </w:rPr>
              <w:t xml:space="preserve"> u </w:t>
            </w:r>
            <w:proofErr w:type="spellStart"/>
            <w:r w:rsidR="00D839DE" w:rsidRPr="00D839DE">
              <w:rPr>
                <w:rFonts w:ascii="Times New Roman" w:eastAsia="Times New Roman" w:hAnsi="Times New Roman" w:cs="Times New Roman"/>
                <w:color w:val="000000"/>
                <w:sz w:val="24"/>
                <w:szCs w:val="24"/>
                <w:lang w:val="en-US"/>
              </w:rPr>
              <w:t>kotlovnici</w:t>
            </w:r>
            <w:proofErr w:type="spellEnd"/>
            <w:r w:rsidR="00D839DE" w:rsidRPr="00D839DE">
              <w:rPr>
                <w:rFonts w:ascii="Times New Roman" w:eastAsia="Times New Roman" w:hAnsi="Times New Roman" w:cs="Times New Roman"/>
                <w:color w:val="000000"/>
                <w:sz w:val="24"/>
                <w:szCs w:val="24"/>
                <w:lang w:val="en-US"/>
              </w:rPr>
              <w:t>.</w:t>
            </w:r>
          </w:p>
          <w:p w:rsidR="00D839DE" w:rsidRPr="00D839DE" w:rsidRDefault="00D839DE" w:rsidP="00D839DE">
            <w:pPr>
              <w:spacing w:before="100" w:beforeAutospacing="1" w:after="100" w:afterAutospacing="1" w:line="360" w:lineRule="auto"/>
              <w:contextualSpacing/>
              <w:jc w:val="both"/>
              <w:rPr>
                <w:rFonts w:ascii="Times New Roman" w:eastAsia="Times New Roman" w:hAnsi="Times New Roman" w:cs="Times New Roman"/>
                <w:color w:val="000000"/>
                <w:sz w:val="24"/>
                <w:szCs w:val="24"/>
              </w:rPr>
            </w:pPr>
          </w:p>
          <w:p w:rsidR="00D839DE" w:rsidRDefault="00D839DE" w:rsidP="00D839DE">
            <w:pPr>
              <w:spacing w:before="100" w:beforeAutospacing="1" w:after="100" w:afterAutospacing="1" w:line="360" w:lineRule="auto"/>
              <w:contextualSpacing/>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color w:val="000000"/>
                <w:sz w:val="24"/>
                <w:szCs w:val="24"/>
              </w:rPr>
              <w:t>U Posudionici se mogu unajmiti različita pomagala: kreveti, kolica invalidska, kolica toaletna i štake. Na raspolaganju imamo 6 bolničkih kreveta</w:t>
            </w:r>
            <w:r w:rsidRPr="00D839DE">
              <w:rPr>
                <w:rFonts w:ascii="Times New Roman" w:eastAsia="Times New Roman" w:hAnsi="Times New Roman" w:cs="Times New Roman"/>
                <w:sz w:val="24"/>
                <w:szCs w:val="24"/>
              </w:rPr>
              <w:t>.</w:t>
            </w:r>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Budući</w:t>
            </w:r>
            <w:proofErr w:type="spellEnd"/>
            <w:r w:rsidRPr="00D839DE">
              <w:rPr>
                <w:rFonts w:ascii="Times New Roman" w:eastAsia="Times New Roman" w:hAnsi="Times New Roman" w:cs="Times New Roman"/>
                <w:sz w:val="24"/>
                <w:szCs w:val="24"/>
                <w:lang w:val="en-US"/>
              </w:rPr>
              <w:t xml:space="preserve"> da Caritas </w:t>
            </w:r>
            <w:proofErr w:type="spellStart"/>
            <w:r w:rsidRPr="00D839DE">
              <w:rPr>
                <w:rFonts w:ascii="Times New Roman" w:eastAsia="Times New Roman" w:hAnsi="Times New Roman" w:cs="Times New Roman"/>
                <w:sz w:val="24"/>
                <w:szCs w:val="24"/>
                <w:lang w:val="en-US"/>
              </w:rPr>
              <w:t>Požeške</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biskupije</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i</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Crveni</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križ</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Požega</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imaju</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mogućnost</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posudbe</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električnih</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kreveta</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kao</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i</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ostalih</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pomagala</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kod</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nas</w:t>
            </w:r>
            <w:proofErr w:type="spellEnd"/>
            <w:r w:rsidRPr="00D839DE">
              <w:rPr>
                <w:rFonts w:ascii="Times New Roman" w:eastAsia="Times New Roman" w:hAnsi="Times New Roman" w:cs="Times New Roman"/>
                <w:sz w:val="24"/>
                <w:szCs w:val="24"/>
                <w:lang w:val="en-US"/>
              </w:rPr>
              <w:t xml:space="preserve"> je </w:t>
            </w:r>
            <w:proofErr w:type="spellStart"/>
            <w:r w:rsidRPr="00D839DE">
              <w:rPr>
                <w:rFonts w:ascii="Times New Roman" w:eastAsia="Times New Roman" w:hAnsi="Times New Roman" w:cs="Times New Roman"/>
                <w:sz w:val="24"/>
                <w:szCs w:val="24"/>
                <w:lang w:val="en-US"/>
              </w:rPr>
              <w:t>manja</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potražnja</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za</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istim</w:t>
            </w:r>
            <w:proofErr w:type="spellEnd"/>
            <w:r w:rsidRPr="00D839DE">
              <w:rPr>
                <w:rFonts w:ascii="Times New Roman" w:eastAsia="Times New Roman" w:hAnsi="Times New Roman" w:cs="Times New Roman"/>
                <w:sz w:val="24"/>
                <w:szCs w:val="24"/>
                <w:lang w:val="en-US"/>
              </w:rPr>
              <w:t>.</w:t>
            </w:r>
          </w:p>
          <w:p w:rsidR="00D62B07" w:rsidRPr="00D839DE" w:rsidRDefault="00D62B07" w:rsidP="00D839DE">
            <w:pPr>
              <w:spacing w:before="100" w:beforeAutospacing="1" w:after="100" w:afterAutospacing="1" w:line="360" w:lineRule="auto"/>
              <w:contextualSpacing/>
              <w:jc w:val="both"/>
              <w:rPr>
                <w:rFonts w:ascii="Times New Roman" w:eastAsia="Times New Roman" w:hAnsi="Times New Roman" w:cs="Times New Roman"/>
                <w:sz w:val="24"/>
                <w:szCs w:val="24"/>
                <w:lang w:val="en-US"/>
              </w:rPr>
            </w:pPr>
          </w:p>
          <w:p w:rsidR="00D839DE" w:rsidRDefault="00D839DE" w:rsidP="00D839DE">
            <w:pPr>
              <w:spacing w:before="100" w:beforeAutospacing="1" w:after="0" w:line="360" w:lineRule="auto"/>
              <w:jc w:val="both"/>
              <w:rPr>
                <w:rFonts w:ascii="Times New Roman" w:eastAsia="Times New Roman" w:hAnsi="Times New Roman" w:cs="Times New Roman"/>
                <w:sz w:val="24"/>
                <w:szCs w:val="24"/>
                <w:lang w:val="en-US"/>
              </w:rPr>
            </w:pPr>
            <w:r w:rsidRPr="00D839DE">
              <w:rPr>
                <w:rFonts w:ascii="Times New Roman" w:eastAsia="Times New Roman" w:hAnsi="Times New Roman" w:cs="Times New Roman"/>
                <w:sz w:val="24"/>
                <w:szCs w:val="24"/>
              </w:rPr>
              <w:t xml:space="preserve"> U Domu je organizirano odvojeno prikupljanje otpada. Infektivni otpad i nadalje je odvozila i zbrinjavala tvrtka </w:t>
            </w:r>
            <w:proofErr w:type="spellStart"/>
            <w:r w:rsidRPr="00D839DE">
              <w:rPr>
                <w:rFonts w:ascii="Times New Roman" w:eastAsia="Times New Roman" w:hAnsi="Times New Roman" w:cs="Times New Roman"/>
                <w:sz w:val="24"/>
                <w:szCs w:val="24"/>
              </w:rPr>
              <w:t>Excido</w:t>
            </w:r>
            <w:proofErr w:type="spellEnd"/>
            <w:r w:rsidRPr="00D839DE">
              <w:rPr>
                <w:rFonts w:ascii="Times New Roman" w:eastAsia="Times New Roman" w:hAnsi="Times New Roman" w:cs="Times New Roman"/>
                <w:sz w:val="24"/>
                <w:szCs w:val="24"/>
              </w:rPr>
              <w:t xml:space="preserve"> iz Osijeka. Infektivni otpad se odvozi svakih 14 dana, a kartonska ambalaža i stari papir prikuplja se u kontejner i odvozi </w:t>
            </w:r>
            <w:proofErr w:type="spellStart"/>
            <w:r w:rsidRPr="00D839DE">
              <w:rPr>
                <w:rFonts w:ascii="Times New Roman" w:eastAsia="Times New Roman" w:hAnsi="Times New Roman" w:cs="Times New Roman"/>
                <w:sz w:val="24"/>
                <w:szCs w:val="24"/>
                <w:lang w:val="en-US"/>
              </w:rPr>
              <w:t>tvrtka</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Unija</w:t>
            </w:r>
            <w:proofErr w:type="spellEnd"/>
            <w:r w:rsidRPr="00D839DE">
              <w:rPr>
                <w:rFonts w:ascii="Times New Roman" w:eastAsia="Times New Roman" w:hAnsi="Times New Roman" w:cs="Times New Roman"/>
                <w:sz w:val="24"/>
                <w:szCs w:val="24"/>
                <w:lang w:val="en-US"/>
              </w:rPr>
              <w:t xml:space="preserve"> nova </w:t>
            </w:r>
            <w:proofErr w:type="spellStart"/>
            <w:r w:rsidRPr="00D839DE">
              <w:rPr>
                <w:rFonts w:ascii="Times New Roman" w:eastAsia="Times New Roman" w:hAnsi="Times New Roman" w:cs="Times New Roman"/>
                <w:sz w:val="24"/>
                <w:szCs w:val="24"/>
                <w:lang w:val="en-US"/>
              </w:rPr>
              <w:t>d.o.o</w:t>
            </w:r>
            <w:proofErr w:type="spellEnd"/>
            <w:r w:rsidRPr="00D839DE">
              <w:rPr>
                <w:rFonts w:ascii="Times New Roman" w:eastAsia="Times New Roman" w:hAnsi="Times New Roman" w:cs="Times New Roman"/>
                <w:sz w:val="24"/>
                <w:szCs w:val="24"/>
              </w:rPr>
              <w:t>. Ostali opasni otpad odvozi tvrtka MB</w:t>
            </w:r>
            <w:r w:rsidRPr="00D839DE">
              <w:rPr>
                <w:rFonts w:ascii="Times New Roman" w:eastAsia="Times New Roman" w:hAnsi="Times New Roman" w:cs="Times New Roman"/>
                <w:sz w:val="24"/>
                <w:szCs w:val="24"/>
                <w:lang w:val="en-US"/>
              </w:rPr>
              <w:t>mobile</w:t>
            </w:r>
            <w:r w:rsidRPr="00D839DE">
              <w:rPr>
                <w:rFonts w:ascii="Times New Roman" w:eastAsia="Times New Roman" w:hAnsi="Times New Roman" w:cs="Times New Roman"/>
                <w:sz w:val="24"/>
                <w:szCs w:val="24"/>
              </w:rPr>
              <w:t xml:space="preserve"> iz Slavonskog Broda. </w:t>
            </w:r>
            <w:proofErr w:type="spellStart"/>
            <w:r w:rsidRPr="00D839DE">
              <w:rPr>
                <w:rFonts w:ascii="Times New Roman" w:eastAsia="Times New Roman" w:hAnsi="Times New Roman" w:cs="Times New Roman"/>
                <w:sz w:val="24"/>
                <w:szCs w:val="24"/>
                <w:lang w:val="en-US"/>
              </w:rPr>
              <w:t>Glomazni</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otpad</w:t>
            </w:r>
            <w:proofErr w:type="spellEnd"/>
            <w:r w:rsidRPr="00D839DE">
              <w:rPr>
                <w:rFonts w:ascii="Times New Roman" w:eastAsia="Times New Roman" w:hAnsi="Times New Roman" w:cs="Times New Roman"/>
                <w:sz w:val="24"/>
                <w:szCs w:val="24"/>
                <w:lang w:val="en-US"/>
              </w:rPr>
              <w:t xml:space="preserve"> u 2024. </w:t>
            </w:r>
            <w:proofErr w:type="spellStart"/>
            <w:r w:rsidRPr="00D839DE">
              <w:rPr>
                <w:rFonts w:ascii="Times New Roman" w:eastAsia="Times New Roman" w:hAnsi="Times New Roman" w:cs="Times New Roman"/>
                <w:sz w:val="24"/>
                <w:szCs w:val="24"/>
                <w:lang w:val="en-US"/>
              </w:rPr>
              <w:t>godini</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odvozili</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smo</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na</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reciklažno</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dvorište</w:t>
            </w:r>
            <w:proofErr w:type="spellEnd"/>
            <w:r w:rsidRPr="00D839DE">
              <w:rPr>
                <w:rFonts w:ascii="Times New Roman" w:eastAsia="Times New Roman" w:hAnsi="Times New Roman" w:cs="Times New Roman"/>
                <w:sz w:val="24"/>
                <w:szCs w:val="24"/>
                <w:lang w:val="en-US"/>
              </w:rPr>
              <w:t xml:space="preserve"> u </w:t>
            </w:r>
            <w:proofErr w:type="spellStart"/>
            <w:r w:rsidRPr="00D839DE">
              <w:rPr>
                <w:rFonts w:ascii="Times New Roman" w:eastAsia="Times New Roman" w:hAnsi="Times New Roman" w:cs="Times New Roman"/>
                <w:sz w:val="24"/>
                <w:szCs w:val="24"/>
                <w:lang w:val="en-US"/>
              </w:rPr>
              <w:t>Veliku</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te</w:t>
            </w:r>
            <w:proofErr w:type="spellEnd"/>
            <w:r w:rsidRPr="00D839DE">
              <w:rPr>
                <w:rFonts w:ascii="Times New Roman" w:eastAsia="Times New Roman" w:hAnsi="Times New Roman" w:cs="Times New Roman"/>
                <w:sz w:val="24"/>
                <w:szCs w:val="24"/>
                <w:lang w:val="en-US"/>
              </w:rPr>
              <w:t xml:space="preserve"> o tome </w:t>
            </w:r>
            <w:proofErr w:type="spellStart"/>
            <w:r w:rsidRPr="00D839DE">
              <w:rPr>
                <w:rFonts w:ascii="Times New Roman" w:eastAsia="Times New Roman" w:hAnsi="Times New Roman" w:cs="Times New Roman"/>
                <w:sz w:val="24"/>
                <w:szCs w:val="24"/>
                <w:lang w:val="en-US"/>
              </w:rPr>
              <w:t>imamo</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izdanu</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potrebnu</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dokumentaciju</w:t>
            </w:r>
            <w:proofErr w:type="spellEnd"/>
            <w:r w:rsidRPr="00D839DE">
              <w:rPr>
                <w:rFonts w:ascii="Times New Roman" w:eastAsia="Times New Roman" w:hAnsi="Times New Roman" w:cs="Times New Roman"/>
                <w:sz w:val="24"/>
                <w:szCs w:val="24"/>
                <w:lang w:val="en-US"/>
              </w:rPr>
              <w:t>.</w:t>
            </w:r>
          </w:p>
          <w:p w:rsidR="00D62B07" w:rsidRDefault="00D62B07" w:rsidP="00D839DE">
            <w:pPr>
              <w:spacing w:before="100" w:beforeAutospacing="1" w:after="0" w:line="360" w:lineRule="auto"/>
              <w:jc w:val="both"/>
              <w:rPr>
                <w:rFonts w:ascii="Times New Roman" w:eastAsia="Times New Roman" w:hAnsi="Times New Roman" w:cs="Times New Roman"/>
                <w:sz w:val="24"/>
                <w:szCs w:val="24"/>
                <w:lang w:val="en-US"/>
              </w:rPr>
            </w:pPr>
          </w:p>
          <w:p w:rsidR="00D62B07" w:rsidRDefault="00D62B07" w:rsidP="00D839DE">
            <w:pPr>
              <w:spacing w:before="100" w:beforeAutospacing="1" w:after="0" w:line="360" w:lineRule="auto"/>
              <w:jc w:val="both"/>
              <w:rPr>
                <w:rFonts w:ascii="Times New Roman" w:eastAsia="Times New Roman" w:hAnsi="Times New Roman" w:cs="Times New Roman"/>
                <w:sz w:val="24"/>
                <w:szCs w:val="24"/>
                <w:lang w:val="en-US"/>
              </w:rPr>
            </w:pPr>
          </w:p>
          <w:p w:rsidR="00D62B07" w:rsidRDefault="00D62B07" w:rsidP="00D839DE">
            <w:pPr>
              <w:spacing w:before="100" w:beforeAutospacing="1" w:after="100" w:afterAutospacing="1" w:line="360" w:lineRule="auto"/>
              <w:jc w:val="both"/>
              <w:rPr>
                <w:rFonts w:ascii="Times New Roman" w:eastAsia="Times New Roman" w:hAnsi="Times New Roman" w:cs="Times New Roman"/>
                <w:sz w:val="24"/>
                <w:szCs w:val="24"/>
                <w:lang w:val="en-US"/>
              </w:rPr>
            </w:pP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lastRenderedPageBreak/>
              <w:t>U 20</w:t>
            </w:r>
            <w:r w:rsidRPr="00D839DE">
              <w:rPr>
                <w:rFonts w:ascii="Times New Roman" w:eastAsia="Times New Roman" w:hAnsi="Times New Roman" w:cs="Times New Roman"/>
                <w:sz w:val="24"/>
                <w:szCs w:val="24"/>
                <w:lang w:val="en-US"/>
              </w:rPr>
              <w:t>24</w:t>
            </w:r>
            <w:r w:rsidRPr="00D839DE">
              <w:rPr>
                <w:rFonts w:ascii="Times New Roman" w:eastAsia="Times New Roman" w:hAnsi="Times New Roman" w:cs="Times New Roman"/>
                <w:sz w:val="24"/>
                <w:szCs w:val="24"/>
              </w:rPr>
              <w:t>. godini, ovlaštenim tvrtkama koje se bave sakupljanjem i skladištenjem otpada, predana je sljedeća količina otpada:</w:t>
            </w:r>
          </w:p>
          <w:tbl>
            <w:tblPr>
              <w:tblW w:w="0" w:type="auto"/>
              <w:jc w:val="center"/>
              <w:tblCellMar>
                <w:left w:w="0" w:type="dxa"/>
                <w:right w:w="0" w:type="dxa"/>
              </w:tblCellMar>
              <w:tblLook w:val="0000" w:firstRow="0" w:lastRow="0" w:firstColumn="0" w:lastColumn="0" w:noHBand="0" w:noVBand="0"/>
            </w:tblPr>
            <w:tblGrid>
              <w:gridCol w:w="2322"/>
              <w:gridCol w:w="2322"/>
              <w:gridCol w:w="2322"/>
            </w:tblGrid>
            <w:tr w:rsidR="00D839DE" w:rsidRPr="00D839DE" w:rsidTr="006F4ABC">
              <w:trPr>
                <w:jc w:val="center"/>
              </w:trPr>
              <w:tc>
                <w:tcPr>
                  <w:tcW w:w="23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b/>
                      <w:sz w:val="24"/>
                      <w:szCs w:val="24"/>
                    </w:rPr>
                  </w:pPr>
                  <w:r w:rsidRPr="00D839DE">
                    <w:rPr>
                      <w:rFonts w:ascii="Times New Roman" w:eastAsia="Times New Roman" w:hAnsi="Times New Roman" w:cs="Times New Roman"/>
                      <w:b/>
                      <w:sz w:val="24"/>
                      <w:szCs w:val="24"/>
                    </w:rPr>
                    <w:t>18 01 03*</w:t>
                  </w:r>
                </w:p>
              </w:tc>
              <w:tc>
                <w:tcPr>
                  <w:tcW w:w="232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otpad čije je skupljanje i odlaganje podvrgnuto specijalnim zahtjevima radi prevencije infekcije</w:t>
                  </w:r>
                </w:p>
              </w:tc>
              <w:tc>
                <w:tcPr>
                  <w:tcW w:w="232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lang w:val="en-US"/>
                    </w:rPr>
                    <w:t>120,4</w:t>
                  </w:r>
                  <w:r w:rsidRPr="00D839DE">
                    <w:rPr>
                      <w:rFonts w:ascii="Times New Roman" w:eastAsia="Times New Roman" w:hAnsi="Times New Roman" w:cs="Times New Roman"/>
                      <w:sz w:val="24"/>
                      <w:szCs w:val="24"/>
                    </w:rPr>
                    <w:t xml:space="preserve"> kg</w:t>
                  </w:r>
                </w:p>
              </w:tc>
            </w:tr>
            <w:tr w:rsidR="00D839DE" w:rsidRPr="00D839DE" w:rsidTr="006F4ABC">
              <w:trPr>
                <w:jc w:val="center"/>
              </w:trPr>
              <w:tc>
                <w:tcPr>
                  <w:tcW w:w="232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b/>
                      <w:sz w:val="24"/>
                      <w:szCs w:val="24"/>
                    </w:rPr>
                  </w:pPr>
                  <w:r w:rsidRPr="00D839DE">
                    <w:rPr>
                      <w:rFonts w:ascii="Times New Roman" w:eastAsia="Times New Roman" w:hAnsi="Times New Roman" w:cs="Times New Roman"/>
                      <w:b/>
                      <w:sz w:val="24"/>
                      <w:szCs w:val="24"/>
                    </w:rPr>
                    <w:t>20 01 35*</w:t>
                  </w:r>
                </w:p>
              </w:tc>
              <w:tc>
                <w:tcPr>
                  <w:tcW w:w="2322" w:type="dxa"/>
                  <w:tcBorders>
                    <w:top w:val="nil"/>
                    <w:left w:val="nil"/>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odbačena električna i elektronička oprema koja nije navedena pod 20 01 21 i 20 01 23, koja sadrži opasne komponente 6</w:t>
                  </w:r>
                </w:p>
              </w:tc>
              <w:tc>
                <w:tcPr>
                  <w:tcW w:w="2322" w:type="dxa"/>
                  <w:tcBorders>
                    <w:top w:val="nil"/>
                    <w:left w:val="nil"/>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304 kg</w:t>
                  </w:r>
                </w:p>
              </w:tc>
            </w:tr>
            <w:tr w:rsidR="00D839DE" w:rsidRPr="00D839DE" w:rsidTr="006F4ABC">
              <w:trPr>
                <w:jc w:val="center"/>
              </w:trPr>
              <w:tc>
                <w:tcPr>
                  <w:tcW w:w="232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b/>
                      <w:sz w:val="24"/>
                      <w:szCs w:val="24"/>
                    </w:rPr>
                  </w:pPr>
                  <w:r w:rsidRPr="00D839DE">
                    <w:rPr>
                      <w:rFonts w:ascii="Times New Roman" w:eastAsia="Times New Roman" w:hAnsi="Times New Roman" w:cs="Times New Roman"/>
                      <w:b/>
                      <w:sz w:val="24"/>
                      <w:szCs w:val="24"/>
                    </w:rPr>
                    <w:t>08 03 17*</w:t>
                  </w:r>
                </w:p>
              </w:tc>
              <w:tc>
                <w:tcPr>
                  <w:tcW w:w="2322" w:type="dxa"/>
                  <w:tcBorders>
                    <w:top w:val="nil"/>
                    <w:left w:val="nil"/>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otpadni tiskarski toneri</w:t>
                  </w:r>
                </w:p>
              </w:tc>
              <w:tc>
                <w:tcPr>
                  <w:tcW w:w="2322" w:type="dxa"/>
                  <w:tcBorders>
                    <w:top w:val="nil"/>
                    <w:left w:val="nil"/>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lang w:val="en-US"/>
                    </w:rPr>
                    <w:t>4</w:t>
                  </w:r>
                  <w:r w:rsidRPr="00D839DE">
                    <w:rPr>
                      <w:rFonts w:ascii="Times New Roman" w:eastAsia="Times New Roman" w:hAnsi="Times New Roman" w:cs="Times New Roman"/>
                      <w:sz w:val="24"/>
                      <w:szCs w:val="24"/>
                    </w:rPr>
                    <w:t xml:space="preserve"> kg</w:t>
                  </w:r>
                </w:p>
              </w:tc>
            </w:tr>
            <w:tr w:rsidR="00D839DE" w:rsidRPr="00D839DE" w:rsidTr="006F4ABC">
              <w:trPr>
                <w:jc w:val="center"/>
              </w:trPr>
              <w:tc>
                <w:tcPr>
                  <w:tcW w:w="232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b/>
                      <w:sz w:val="24"/>
                      <w:szCs w:val="24"/>
                    </w:rPr>
                  </w:pPr>
                  <w:r w:rsidRPr="00D839DE">
                    <w:rPr>
                      <w:rFonts w:ascii="Times New Roman" w:eastAsia="Times New Roman" w:hAnsi="Times New Roman" w:cs="Times New Roman"/>
                      <w:b/>
                      <w:sz w:val="24"/>
                      <w:szCs w:val="24"/>
                    </w:rPr>
                    <w:t>15 01 04</w:t>
                  </w:r>
                </w:p>
              </w:tc>
              <w:tc>
                <w:tcPr>
                  <w:tcW w:w="2322" w:type="dxa"/>
                  <w:tcBorders>
                    <w:top w:val="nil"/>
                    <w:left w:val="nil"/>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ambalaža od metala</w:t>
                  </w:r>
                </w:p>
              </w:tc>
              <w:tc>
                <w:tcPr>
                  <w:tcW w:w="2322" w:type="dxa"/>
                  <w:tcBorders>
                    <w:top w:val="nil"/>
                    <w:left w:val="nil"/>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lang w:val="en-US"/>
                    </w:rPr>
                    <w:t>80</w:t>
                  </w:r>
                  <w:r w:rsidRPr="00D839DE">
                    <w:rPr>
                      <w:rFonts w:ascii="Times New Roman" w:eastAsia="Times New Roman" w:hAnsi="Times New Roman" w:cs="Times New Roman"/>
                      <w:sz w:val="24"/>
                      <w:szCs w:val="24"/>
                    </w:rPr>
                    <w:t xml:space="preserve"> kg</w:t>
                  </w:r>
                </w:p>
              </w:tc>
            </w:tr>
            <w:tr w:rsidR="00D839DE" w:rsidRPr="00D839DE" w:rsidTr="006F4ABC">
              <w:trPr>
                <w:jc w:val="center"/>
              </w:trPr>
              <w:tc>
                <w:tcPr>
                  <w:tcW w:w="232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b/>
                      <w:sz w:val="24"/>
                      <w:szCs w:val="24"/>
                      <w:lang w:val="en-US"/>
                    </w:rPr>
                  </w:pPr>
                  <w:r w:rsidRPr="00D839DE">
                    <w:rPr>
                      <w:rFonts w:ascii="Times New Roman" w:eastAsia="Times New Roman" w:hAnsi="Times New Roman" w:cs="Times New Roman"/>
                      <w:b/>
                      <w:sz w:val="24"/>
                      <w:szCs w:val="24"/>
                    </w:rPr>
                    <w:t>20 0</w:t>
                  </w:r>
                  <w:r w:rsidRPr="00D839DE">
                    <w:rPr>
                      <w:rFonts w:ascii="Times New Roman" w:eastAsia="Times New Roman" w:hAnsi="Times New Roman" w:cs="Times New Roman"/>
                      <w:b/>
                      <w:sz w:val="24"/>
                      <w:szCs w:val="24"/>
                      <w:lang w:val="en-US"/>
                    </w:rPr>
                    <w:t>1</w:t>
                  </w:r>
                  <w:r w:rsidRPr="00D839DE">
                    <w:rPr>
                      <w:rFonts w:ascii="Times New Roman" w:eastAsia="Times New Roman" w:hAnsi="Times New Roman" w:cs="Times New Roman"/>
                      <w:b/>
                      <w:sz w:val="24"/>
                      <w:szCs w:val="24"/>
                    </w:rPr>
                    <w:t xml:space="preserve"> </w:t>
                  </w:r>
                  <w:r w:rsidRPr="00D839DE">
                    <w:rPr>
                      <w:rFonts w:ascii="Times New Roman" w:eastAsia="Times New Roman" w:hAnsi="Times New Roman" w:cs="Times New Roman"/>
                      <w:b/>
                      <w:sz w:val="24"/>
                      <w:szCs w:val="24"/>
                      <w:lang w:val="en-US"/>
                    </w:rPr>
                    <w:t>39</w:t>
                  </w:r>
                </w:p>
              </w:tc>
              <w:tc>
                <w:tcPr>
                  <w:tcW w:w="2322" w:type="dxa"/>
                  <w:tcBorders>
                    <w:top w:val="nil"/>
                    <w:left w:val="nil"/>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Otpadna plastika</w:t>
                  </w:r>
                </w:p>
              </w:tc>
              <w:tc>
                <w:tcPr>
                  <w:tcW w:w="2322" w:type="dxa"/>
                  <w:tcBorders>
                    <w:top w:val="nil"/>
                    <w:left w:val="nil"/>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lang w:val="en-US"/>
                    </w:rPr>
                    <w:t xml:space="preserve">5 </w:t>
                  </w:r>
                  <w:r w:rsidRPr="00D839DE">
                    <w:rPr>
                      <w:rFonts w:ascii="Times New Roman" w:eastAsia="Times New Roman" w:hAnsi="Times New Roman" w:cs="Times New Roman"/>
                      <w:sz w:val="24"/>
                      <w:szCs w:val="24"/>
                    </w:rPr>
                    <w:t>kg</w:t>
                  </w:r>
                </w:p>
              </w:tc>
            </w:tr>
            <w:tr w:rsidR="00D839DE" w:rsidRPr="00D839DE" w:rsidTr="006F4ABC">
              <w:trPr>
                <w:jc w:val="center"/>
              </w:trPr>
              <w:tc>
                <w:tcPr>
                  <w:tcW w:w="232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b/>
                      <w:sz w:val="24"/>
                      <w:szCs w:val="24"/>
                    </w:rPr>
                  </w:pPr>
                  <w:r w:rsidRPr="00D839DE">
                    <w:rPr>
                      <w:rFonts w:ascii="Times New Roman" w:eastAsia="Times New Roman" w:hAnsi="Times New Roman" w:cs="Times New Roman"/>
                      <w:b/>
                      <w:sz w:val="24"/>
                      <w:szCs w:val="24"/>
                    </w:rPr>
                    <w:t>150 01 01</w:t>
                  </w:r>
                </w:p>
              </w:tc>
              <w:tc>
                <w:tcPr>
                  <w:tcW w:w="2322" w:type="dxa"/>
                  <w:tcBorders>
                    <w:top w:val="nil"/>
                    <w:left w:val="nil"/>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ambalaža od papira i kartona</w:t>
                  </w:r>
                </w:p>
              </w:tc>
              <w:tc>
                <w:tcPr>
                  <w:tcW w:w="2322" w:type="dxa"/>
                  <w:tcBorders>
                    <w:top w:val="nil"/>
                    <w:left w:val="nil"/>
                    <w:bottom w:val="single" w:sz="8" w:space="0" w:color="auto"/>
                    <w:right w:val="single" w:sz="8" w:space="0" w:color="auto"/>
                  </w:tcBorders>
                  <w:tcMar>
                    <w:top w:w="0" w:type="dxa"/>
                    <w:left w:w="108" w:type="dxa"/>
                    <w:bottom w:w="0" w:type="dxa"/>
                    <w:right w:w="108" w:type="dxa"/>
                  </w:tcMar>
                </w:tcPr>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lang w:val="en-US"/>
                    </w:rPr>
                    <w:t>1040</w:t>
                  </w:r>
                  <w:r w:rsidRPr="00D839DE">
                    <w:rPr>
                      <w:rFonts w:ascii="Times New Roman" w:eastAsia="Times New Roman" w:hAnsi="Times New Roman" w:cs="Times New Roman"/>
                      <w:sz w:val="24"/>
                      <w:szCs w:val="24"/>
                    </w:rPr>
                    <w:t xml:space="preserve"> kg</w:t>
                  </w:r>
                </w:p>
              </w:tc>
            </w:tr>
          </w:tbl>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w:t>
            </w:r>
          </w:p>
          <w:p w:rsidR="00D839DE" w:rsidRPr="00D839DE" w:rsidRDefault="00D839DE" w:rsidP="00D839DE">
            <w:pPr>
              <w:spacing w:before="100" w:beforeAutospacing="1" w:after="100" w:afterAutospacing="1"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xml:space="preserve">Za održavanje zelenila u Domu i oko Doma zaduženi su kućni majstor i skladištar. </w:t>
            </w:r>
          </w:p>
          <w:p w:rsidR="00D839DE" w:rsidRPr="00D839DE" w:rsidRDefault="00D839DE" w:rsidP="00D839DE">
            <w:pPr>
              <w:spacing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Vršeni su redovni mjesečni servisi dizala. Izvršena su sva mjerenja i ispitivanja te izdani potrebni atesti u skladu sa zakonom. Tako smo u 2024. godini imali sljedeće redovite i izvanredne preglede i servise na postrojenjima i strojevima:</w:t>
            </w:r>
          </w:p>
          <w:p w:rsidR="00D839DE" w:rsidRPr="00D839DE" w:rsidRDefault="00D839DE" w:rsidP="00D839DE">
            <w:pPr>
              <w:numPr>
                <w:ilvl w:val="0"/>
                <w:numId w:val="2"/>
              </w:numPr>
              <w:spacing w:before="100" w:beforeAutospacing="1" w:after="100" w:afterAutospacing="1" w:line="360" w:lineRule="auto"/>
              <w:contextualSpacing/>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čišćenje i održavanje kotlovnice,</w:t>
            </w:r>
          </w:p>
          <w:p w:rsidR="00D839DE" w:rsidRPr="00D839DE" w:rsidRDefault="00D839DE" w:rsidP="00D839DE">
            <w:pPr>
              <w:numPr>
                <w:ilvl w:val="0"/>
                <w:numId w:val="2"/>
              </w:numPr>
              <w:spacing w:before="100" w:beforeAutospacing="1" w:after="100" w:afterAutospacing="1" w:line="360" w:lineRule="auto"/>
              <w:contextualSpacing/>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mjesečno puštanje agregata u probni rad,</w:t>
            </w:r>
          </w:p>
          <w:p w:rsidR="00D839DE" w:rsidRPr="00D839DE" w:rsidRDefault="00D839DE" w:rsidP="00D839DE">
            <w:pPr>
              <w:numPr>
                <w:ilvl w:val="0"/>
                <w:numId w:val="2"/>
              </w:numPr>
              <w:spacing w:before="100" w:beforeAutospacing="1" w:after="100" w:afterAutospacing="1" w:line="360" w:lineRule="auto"/>
              <w:contextualSpacing/>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servis vatrogasnih aparata,</w:t>
            </w:r>
          </w:p>
          <w:p w:rsidR="00D839DE" w:rsidRPr="00D839DE" w:rsidRDefault="00D839DE" w:rsidP="00D839DE">
            <w:pPr>
              <w:numPr>
                <w:ilvl w:val="0"/>
                <w:numId w:val="2"/>
              </w:numPr>
              <w:spacing w:before="100" w:beforeAutospacing="1" w:after="100" w:afterAutospacing="1" w:line="360" w:lineRule="auto"/>
              <w:contextualSpacing/>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xml:space="preserve">čišćenje kuhinjskih </w:t>
            </w:r>
            <w:proofErr w:type="spellStart"/>
            <w:r w:rsidRPr="00D839DE">
              <w:rPr>
                <w:rFonts w:ascii="Times New Roman" w:eastAsia="Times New Roman" w:hAnsi="Times New Roman" w:cs="Times New Roman"/>
                <w:sz w:val="24"/>
                <w:szCs w:val="24"/>
              </w:rPr>
              <w:t>napa</w:t>
            </w:r>
            <w:proofErr w:type="spellEnd"/>
            <w:r w:rsidRPr="00D839DE">
              <w:rPr>
                <w:rFonts w:ascii="Times New Roman" w:eastAsia="Times New Roman" w:hAnsi="Times New Roman" w:cs="Times New Roman"/>
                <w:sz w:val="24"/>
                <w:szCs w:val="24"/>
              </w:rPr>
              <w:t xml:space="preserve"> i ventilacije,</w:t>
            </w:r>
          </w:p>
          <w:p w:rsidR="00D839DE" w:rsidRPr="00D839DE" w:rsidRDefault="00D839DE" w:rsidP="00D839DE">
            <w:pPr>
              <w:numPr>
                <w:ilvl w:val="0"/>
                <w:numId w:val="2"/>
              </w:numPr>
              <w:spacing w:before="100" w:beforeAutospacing="1" w:after="100" w:afterAutospacing="1" w:line="360" w:lineRule="auto"/>
              <w:contextualSpacing/>
              <w:jc w:val="both"/>
              <w:rPr>
                <w:rFonts w:ascii="Times New Roman" w:eastAsia="Times New Roman" w:hAnsi="Times New Roman" w:cs="Times New Roman"/>
                <w:sz w:val="24"/>
                <w:szCs w:val="24"/>
              </w:rPr>
            </w:pPr>
            <w:proofErr w:type="spellStart"/>
            <w:r w:rsidRPr="00D839DE">
              <w:rPr>
                <w:rFonts w:ascii="Times New Roman" w:eastAsia="Times New Roman" w:hAnsi="Times New Roman" w:cs="Times New Roman"/>
                <w:sz w:val="24"/>
                <w:szCs w:val="24"/>
                <w:lang w:val="en-US"/>
              </w:rPr>
              <w:t>servis</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klima</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i</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hladnjaka</w:t>
            </w:r>
            <w:proofErr w:type="spellEnd"/>
            <w:r w:rsidRPr="00D839DE">
              <w:rPr>
                <w:rFonts w:ascii="Times New Roman" w:eastAsia="Times New Roman" w:hAnsi="Times New Roman" w:cs="Times New Roman"/>
                <w:sz w:val="24"/>
                <w:szCs w:val="24"/>
                <w:lang w:val="en-US"/>
              </w:rPr>
              <w:t>/</w:t>
            </w:r>
            <w:proofErr w:type="spellStart"/>
            <w:r w:rsidRPr="00D839DE">
              <w:rPr>
                <w:rFonts w:ascii="Times New Roman" w:eastAsia="Times New Roman" w:hAnsi="Times New Roman" w:cs="Times New Roman"/>
                <w:sz w:val="24"/>
                <w:szCs w:val="24"/>
                <w:lang w:val="en-US"/>
              </w:rPr>
              <w:t>zamrzivača</w:t>
            </w:r>
            <w:proofErr w:type="spellEnd"/>
            <w:r w:rsidRPr="00D839DE">
              <w:rPr>
                <w:rFonts w:ascii="Times New Roman" w:eastAsia="Times New Roman" w:hAnsi="Times New Roman" w:cs="Times New Roman"/>
                <w:sz w:val="24"/>
                <w:szCs w:val="24"/>
              </w:rPr>
              <w:t>,</w:t>
            </w:r>
          </w:p>
          <w:p w:rsidR="00D839DE" w:rsidRPr="00D839DE" w:rsidRDefault="00D839DE" w:rsidP="00D839DE">
            <w:pPr>
              <w:numPr>
                <w:ilvl w:val="0"/>
                <w:numId w:val="2"/>
              </w:numPr>
              <w:spacing w:before="100" w:beforeAutospacing="1" w:after="100" w:afterAutospacing="1" w:line="360" w:lineRule="auto"/>
              <w:contextualSpacing/>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lastRenderedPageBreak/>
              <w:t>čišćenje dimnjaka i kotlova,</w:t>
            </w:r>
          </w:p>
          <w:p w:rsidR="00D839DE" w:rsidRPr="00D839DE" w:rsidRDefault="00D839DE" w:rsidP="00D839DE">
            <w:pPr>
              <w:numPr>
                <w:ilvl w:val="0"/>
                <w:numId w:val="2"/>
              </w:numPr>
              <w:spacing w:before="100" w:beforeAutospacing="1" w:after="100" w:afterAutospacing="1" w:line="360" w:lineRule="auto"/>
              <w:contextualSpacing/>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pregled vanjskih i unutarnjih hidranata,</w:t>
            </w:r>
          </w:p>
          <w:p w:rsidR="00D839DE" w:rsidRPr="00D839DE" w:rsidRDefault="00D839DE" w:rsidP="00D839DE">
            <w:pPr>
              <w:numPr>
                <w:ilvl w:val="0"/>
                <w:numId w:val="2"/>
              </w:numPr>
              <w:spacing w:before="100" w:beforeAutospacing="1" w:after="100" w:afterAutospacing="1" w:line="360" w:lineRule="auto"/>
              <w:contextualSpacing/>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vizualni pregled gromobrana,</w:t>
            </w:r>
          </w:p>
          <w:p w:rsidR="00D839DE" w:rsidRPr="00D839DE" w:rsidRDefault="00D839DE" w:rsidP="00D839DE">
            <w:pPr>
              <w:numPr>
                <w:ilvl w:val="0"/>
                <w:numId w:val="2"/>
              </w:numPr>
              <w:spacing w:before="100" w:beforeAutospacing="1" w:after="100" w:afterAutospacing="1" w:line="360" w:lineRule="auto"/>
              <w:contextualSpacing/>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xml:space="preserve">pregled </w:t>
            </w:r>
            <w:proofErr w:type="spellStart"/>
            <w:r w:rsidRPr="00D839DE">
              <w:rPr>
                <w:rFonts w:ascii="Times New Roman" w:eastAsia="Times New Roman" w:hAnsi="Times New Roman" w:cs="Times New Roman"/>
                <w:sz w:val="24"/>
                <w:szCs w:val="24"/>
              </w:rPr>
              <w:t>panik</w:t>
            </w:r>
            <w:proofErr w:type="spellEnd"/>
            <w:r w:rsidRPr="00D839DE">
              <w:rPr>
                <w:rFonts w:ascii="Times New Roman" w:eastAsia="Times New Roman" w:hAnsi="Times New Roman" w:cs="Times New Roman"/>
                <w:sz w:val="24"/>
                <w:szCs w:val="24"/>
              </w:rPr>
              <w:t xml:space="preserve"> rasvjete</w:t>
            </w:r>
            <w:r w:rsidRPr="00D839DE">
              <w:rPr>
                <w:rFonts w:ascii="Times New Roman" w:eastAsia="Times New Roman" w:hAnsi="Times New Roman" w:cs="Times New Roman"/>
                <w:sz w:val="24"/>
                <w:szCs w:val="24"/>
                <w:lang w:val="en-US"/>
              </w:rPr>
              <w:t>,</w:t>
            </w:r>
          </w:p>
          <w:p w:rsidR="00D839DE" w:rsidRPr="00D839DE" w:rsidRDefault="00D839DE" w:rsidP="00D839DE">
            <w:pPr>
              <w:numPr>
                <w:ilvl w:val="0"/>
                <w:numId w:val="2"/>
              </w:numPr>
              <w:spacing w:before="100" w:beforeAutospacing="1" w:after="100" w:afterAutospacing="1" w:line="360" w:lineRule="auto"/>
              <w:contextualSpacing/>
              <w:jc w:val="both"/>
              <w:rPr>
                <w:rFonts w:ascii="Times New Roman" w:eastAsia="Times New Roman" w:hAnsi="Times New Roman" w:cs="Times New Roman"/>
                <w:sz w:val="24"/>
                <w:szCs w:val="24"/>
              </w:rPr>
            </w:pPr>
            <w:proofErr w:type="spellStart"/>
            <w:r w:rsidRPr="00D839DE">
              <w:rPr>
                <w:rFonts w:ascii="Times New Roman" w:eastAsia="Times New Roman" w:hAnsi="Times New Roman" w:cs="Times New Roman"/>
                <w:sz w:val="24"/>
                <w:szCs w:val="24"/>
                <w:lang w:val="en-US"/>
              </w:rPr>
              <w:t>ispitivanje</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radnih</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strojeva</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i</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alata</w:t>
            </w:r>
            <w:proofErr w:type="spellEnd"/>
            <w:r w:rsidRPr="00D839DE">
              <w:rPr>
                <w:rFonts w:ascii="Times New Roman" w:eastAsia="Times New Roman" w:hAnsi="Times New Roman" w:cs="Times New Roman"/>
                <w:sz w:val="24"/>
                <w:szCs w:val="24"/>
                <w:lang w:val="en-US"/>
              </w:rPr>
              <w:t>,</w:t>
            </w:r>
          </w:p>
          <w:p w:rsidR="00D839DE" w:rsidRPr="00D839DE" w:rsidRDefault="00D839DE" w:rsidP="00D839DE">
            <w:pPr>
              <w:numPr>
                <w:ilvl w:val="0"/>
                <w:numId w:val="2"/>
              </w:numPr>
              <w:spacing w:before="100" w:beforeAutospacing="1" w:after="100" w:afterAutospacing="1" w:line="360" w:lineRule="auto"/>
              <w:contextualSpacing/>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xml:space="preserve">servis </w:t>
            </w:r>
            <w:proofErr w:type="spellStart"/>
            <w:r w:rsidRPr="00D839DE">
              <w:rPr>
                <w:rFonts w:ascii="Times New Roman" w:eastAsia="Times New Roman" w:hAnsi="Times New Roman" w:cs="Times New Roman"/>
                <w:sz w:val="24"/>
                <w:szCs w:val="24"/>
              </w:rPr>
              <w:t>plinodojave</w:t>
            </w:r>
            <w:proofErr w:type="spellEnd"/>
            <w:r w:rsidRPr="00D839DE">
              <w:rPr>
                <w:rFonts w:ascii="Times New Roman" w:eastAsia="Times New Roman" w:hAnsi="Times New Roman" w:cs="Times New Roman"/>
                <w:sz w:val="24"/>
                <w:szCs w:val="24"/>
              </w:rPr>
              <w:t>,</w:t>
            </w:r>
          </w:p>
          <w:p w:rsidR="00D839DE" w:rsidRPr="00D839DE" w:rsidRDefault="00E35C62" w:rsidP="00D839DE">
            <w:pPr>
              <w:numPr>
                <w:ilvl w:val="0"/>
                <w:numId w:val="2"/>
              </w:numPr>
              <w:spacing w:before="100" w:beforeAutospacing="1" w:after="100" w:afterAutospacing="1" w:line="36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zam</w:t>
            </w:r>
            <w:r w:rsidR="00D839DE" w:rsidRPr="00D839DE">
              <w:rPr>
                <w:rFonts w:ascii="Times New Roman" w:eastAsia="Times New Roman" w:hAnsi="Times New Roman" w:cs="Times New Roman"/>
                <w:sz w:val="24"/>
                <w:szCs w:val="24"/>
                <w:lang w:val="en-US"/>
              </w:rPr>
              <w:t>jena</w:t>
            </w:r>
            <w:proofErr w:type="spellEnd"/>
            <w:r w:rsidR="00D839DE" w:rsidRPr="00D839DE">
              <w:rPr>
                <w:rFonts w:ascii="Times New Roman" w:eastAsia="Times New Roman" w:hAnsi="Times New Roman" w:cs="Times New Roman"/>
                <w:sz w:val="24"/>
                <w:szCs w:val="24"/>
              </w:rPr>
              <w:t xml:space="preserve"> bojlera</w:t>
            </w:r>
            <w:r w:rsidR="00D839DE" w:rsidRPr="00D839DE">
              <w:rPr>
                <w:rFonts w:ascii="Times New Roman" w:eastAsia="Times New Roman" w:hAnsi="Times New Roman" w:cs="Times New Roman"/>
                <w:sz w:val="24"/>
                <w:szCs w:val="24"/>
                <w:lang w:val="en-US"/>
              </w:rPr>
              <w:t>,</w:t>
            </w:r>
          </w:p>
          <w:p w:rsidR="00D839DE" w:rsidRPr="00D839DE" w:rsidRDefault="00D839DE" w:rsidP="00D839DE">
            <w:pPr>
              <w:numPr>
                <w:ilvl w:val="0"/>
                <w:numId w:val="2"/>
              </w:numPr>
              <w:spacing w:before="100" w:beforeAutospacing="1" w:after="100" w:afterAutospacing="1" w:line="360" w:lineRule="auto"/>
              <w:contextualSpacing/>
              <w:jc w:val="both"/>
              <w:rPr>
                <w:rFonts w:ascii="Times New Roman" w:eastAsia="Times New Roman" w:hAnsi="Times New Roman" w:cs="Times New Roman"/>
                <w:sz w:val="24"/>
                <w:szCs w:val="24"/>
              </w:rPr>
            </w:pPr>
            <w:proofErr w:type="spellStart"/>
            <w:r w:rsidRPr="00D839DE">
              <w:rPr>
                <w:rFonts w:ascii="Times New Roman" w:eastAsia="Times New Roman" w:hAnsi="Times New Roman" w:cs="Times New Roman"/>
                <w:sz w:val="24"/>
                <w:szCs w:val="24"/>
                <w:lang w:val="en-US"/>
              </w:rPr>
              <w:t>ispitivanje</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i</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servis</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vatrodojave</w:t>
            </w:r>
            <w:proofErr w:type="spellEnd"/>
            <w:r w:rsidRPr="00D839DE">
              <w:rPr>
                <w:rFonts w:ascii="Times New Roman" w:eastAsia="Times New Roman" w:hAnsi="Times New Roman" w:cs="Times New Roman"/>
                <w:sz w:val="24"/>
                <w:szCs w:val="24"/>
                <w:lang w:val="en-US"/>
              </w:rPr>
              <w:t>.</w:t>
            </w:r>
          </w:p>
          <w:p w:rsidR="00D839DE" w:rsidRDefault="00D839DE" w:rsidP="00D839DE">
            <w:pPr>
              <w:spacing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xml:space="preserve">Za sva ispitivanja su izdani Zapisnici o pregledu i Uvjerenja o ispravnosti koji se nalaze kod voditeljice tehničke službe. </w:t>
            </w:r>
            <w:r w:rsidRPr="00D839DE">
              <w:rPr>
                <w:rFonts w:ascii="Times New Roman" w:eastAsia="Times New Roman" w:hAnsi="Times New Roman" w:cs="Times New Roman"/>
                <w:sz w:val="24"/>
                <w:szCs w:val="24"/>
                <w:lang w:val="en-US"/>
              </w:rPr>
              <w:t xml:space="preserve">21. 11. 2024. </w:t>
            </w:r>
            <w:proofErr w:type="spellStart"/>
            <w:r w:rsidRPr="00D839DE">
              <w:rPr>
                <w:rFonts w:ascii="Times New Roman" w:eastAsia="Times New Roman" w:hAnsi="Times New Roman" w:cs="Times New Roman"/>
                <w:sz w:val="24"/>
                <w:szCs w:val="24"/>
                <w:lang w:val="en-US"/>
              </w:rPr>
              <w:t>godine</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na</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prostoru</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Doma</w:t>
            </w:r>
            <w:proofErr w:type="spellEnd"/>
            <w:r w:rsidRPr="00D839DE">
              <w:rPr>
                <w:rFonts w:ascii="Times New Roman" w:eastAsia="Times New Roman" w:hAnsi="Times New Roman" w:cs="Times New Roman"/>
                <w:sz w:val="24"/>
                <w:szCs w:val="24"/>
                <w:lang w:val="en-US"/>
              </w:rPr>
              <w:t xml:space="preserve">, </w:t>
            </w:r>
            <w:r w:rsidRPr="00D839DE">
              <w:rPr>
                <w:rFonts w:ascii="Times New Roman" w:eastAsia="Times New Roman" w:hAnsi="Times New Roman" w:cs="Times New Roman"/>
                <w:sz w:val="24"/>
                <w:szCs w:val="24"/>
              </w:rPr>
              <w:t>od strane ovlaštenog radnika</w:t>
            </w:r>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tvrtke</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Zaštitainspekt</w:t>
            </w:r>
            <w:proofErr w:type="spellEnd"/>
            <w:r w:rsidRPr="00D839DE">
              <w:rPr>
                <w:rFonts w:ascii="Times New Roman" w:eastAsia="Times New Roman" w:hAnsi="Times New Roman" w:cs="Times New Roman"/>
                <w:sz w:val="24"/>
                <w:szCs w:val="24"/>
                <w:lang w:val="en-US"/>
              </w:rPr>
              <w:t xml:space="preserve"> </w:t>
            </w:r>
            <w:proofErr w:type="spellStart"/>
            <w:r w:rsidRPr="00D839DE">
              <w:rPr>
                <w:rFonts w:ascii="Times New Roman" w:eastAsia="Times New Roman" w:hAnsi="Times New Roman" w:cs="Times New Roman"/>
                <w:sz w:val="24"/>
                <w:szCs w:val="24"/>
                <w:lang w:val="en-US"/>
              </w:rPr>
              <w:t>d.o.o</w:t>
            </w:r>
            <w:proofErr w:type="spellEnd"/>
            <w:r w:rsidRPr="00D839DE">
              <w:rPr>
                <w:rFonts w:ascii="Times New Roman" w:eastAsia="Times New Roman" w:hAnsi="Times New Roman" w:cs="Times New Roman"/>
                <w:sz w:val="24"/>
                <w:szCs w:val="24"/>
                <w:lang w:val="en-US"/>
              </w:rPr>
              <w:t>,</w:t>
            </w:r>
            <w:r w:rsidRPr="00D839DE">
              <w:rPr>
                <w:rFonts w:ascii="Times New Roman" w:eastAsia="Times New Roman" w:hAnsi="Times New Roman" w:cs="Times New Roman"/>
                <w:sz w:val="24"/>
                <w:szCs w:val="24"/>
              </w:rPr>
              <w:t xml:space="preserve"> provedena je praktična vježba rukovanja vatrogasnim aparatima</w:t>
            </w:r>
            <w:r w:rsidRPr="00D839DE">
              <w:rPr>
                <w:rFonts w:ascii="Times New Roman" w:eastAsia="Times New Roman" w:hAnsi="Times New Roman" w:cs="Times New Roman"/>
                <w:sz w:val="24"/>
                <w:szCs w:val="24"/>
                <w:lang w:val="en-US"/>
              </w:rPr>
              <w:t>.</w:t>
            </w:r>
            <w:r w:rsidRPr="00D839DE">
              <w:rPr>
                <w:rFonts w:ascii="Times New Roman" w:eastAsia="Times New Roman" w:hAnsi="Times New Roman" w:cs="Times New Roman"/>
                <w:sz w:val="24"/>
                <w:szCs w:val="24"/>
              </w:rPr>
              <w:t xml:space="preserve"> Vježbi je prisustvovalo oko 35 radnika Doma.</w:t>
            </w:r>
          </w:p>
          <w:p w:rsidR="00A80732" w:rsidRPr="00A80732" w:rsidRDefault="00A80732" w:rsidP="00A80732">
            <w:pPr>
              <w:spacing w:after="0" w:line="360" w:lineRule="auto"/>
              <w:jc w:val="center"/>
              <w:rPr>
                <w:rFonts w:ascii="Times New Roman" w:eastAsia="Times New Roman" w:hAnsi="Times New Roman" w:cs="Times New Roman"/>
                <w:sz w:val="24"/>
                <w:szCs w:val="24"/>
              </w:rPr>
            </w:pPr>
            <w:r w:rsidRPr="00A80732">
              <w:rPr>
                <w:rFonts w:ascii="Times New Roman" w:eastAsia="Times New Roman" w:hAnsi="Times New Roman" w:cs="Times New Roman"/>
                <w:noProof/>
                <w:sz w:val="24"/>
                <w:szCs w:val="24"/>
              </w:rPr>
              <w:drawing>
                <wp:inline distT="0" distB="0" distL="0" distR="0">
                  <wp:extent cx="4026445" cy="2673985"/>
                  <wp:effectExtent l="0" t="0" r="0" b="0"/>
                  <wp:docPr id="43" name="Slika 43" descr="E:\dokumenti - socijalni radnik\FOTOGRAFIJE DOMA\My Pictures\2024. godina\Vježba gašenja požara\IMG_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dokumenti - socijalni radnik\FOTOGRAFIJE DOMA\My Pictures\2024. godina\Vježba gašenja požara\IMG_067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34643" cy="2679429"/>
                          </a:xfrm>
                          <a:prstGeom prst="rect">
                            <a:avLst/>
                          </a:prstGeom>
                          <a:noFill/>
                          <a:ln>
                            <a:noFill/>
                          </a:ln>
                        </pic:spPr>
                      </pic:pic>
                    </a:graphicData>
                  </a:graphic>
                </wp:inline>
              </w:drawing>
            </w:r>
          </w:p>
          <w:p w:rsidR="00A80732" w:rsidRPr="00D839DE" w:rsidRDefault="00A80732" w:rsidP="00D839DE">
            <w:pPr>
              <w:spacing w:after="0" w:line="360" w:lineRule="auto"/>
              <w:jc w:val="both"/>
              <w:rPr>
                <w:rFonts w:ascii="Times New Roman" w:eastAsia="Times New Roman" w:hAnsi="Times New Roman" w:cs="Times New Roman"/>
                <w:sz w:val="24"/>
                <w:szCs w:val="24"/>
              </w:rPr>
            </w:pPr>
          </w:p>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Vozni park uredno je i redovno održavan. Registracije vozila su obavljene u rokovima:</w:t>
            </w:r>
          </w:p>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xml:space="preserve">-         Renault </w:t>
            </w:r>
            <w:proofErr w:type="spellStart"/>
            <w:r w:rsidRPr="00D839DE">
              <w:rPr>
                <w:rFonts w:ascii="Times New Roman" w:eastAsia="Times New Roman" w:hAnsi="Times New Roman" w:cs="Times New Roman"/>
                <w:sz w:val="24"/>
                <w:szCs w:val="24"/>
              </w:rPr>
              <w:t>Kangoo</w:t>
            </w:r>
            <w:proofErr w:type="spellEnd"/>
            <w:r w:rsidRPr="00D839DE">
              <w:rPr>
                <w:rFonts w:ascii="Times New Roman" w:eastAsia="Times New Roman" w:hAnsi="Times New Roman" w:cs="Times New Roman"/>
                <w:sz w:val="24"/>
                <w:szCs w:val="24"/>
              </w:rPr>
              <w:t>       17. 09. 2024.</w:t>
            </w:r>
          </w:p>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xml:space="preserve">-         Renault </w:t>
            </w:r>
            <w:proofErr w:type="spellStart"/>
            <w:r w:rsidRPr="00D839DE">
              <w:rPr>
                <w:rFonts w:ascii="Times New Roman" w:eastAsia="Times New Roman" w:hAnsi="Times New Roman" w:cs="Times New Roman"/>
                <w:sz w:val="24"/>
                <w:szCs w:val="24"/>
              </w:rPr>
              <w:t>Megane</w:t>
            </w:r>
            <w:proofErr w:type="spellEnd"/>
            <w:r w:rsidRPr="00D839DE">
              <w:rPr>
                <w:rFonts w:ascii="Times New Roman" w:eastAsia="Times New Roman" w:hAnsi="Times New Roman" w:cs="Times New Roman"/>
                <w:sz w:val="24"/>
                <w:szCs w:val="24"/>
              </w:rPr>
              <w:t>       25. 07. 2024.</w:t>
            </w:r>
          </w:p>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t xml:space="preserve">-         Renault </w:t>
            </w:r>
            <w:proofErr w:type="spellStart"/>
            <w:r w:rsidRPr="00D839DE">
              <w:rPr>
                <w:rFonts w:ascii="Times New Roman" w:eastAsia="Times New Roman" w:hAnsi="Times New Roman" w:cs="Times New Roman"/>
                <w:sz w:val="24"/>
                <w:szCs w:val="24"/>
              </w:rPr>
              <w:t>Trafic</w:t>
            </w:r>
            <w:proofErr w:type="spellEnd"/>
            <w:r w:rsidRPr="00D839DE">
              <w:rPr>
                <w:rFonts w:ascii="Times New Roman" w:eastAsia="Times New Roman" w:hAnsi="Times New Roman" w:cs="Times New Roman"/>
                <w:sz w:val="24"/>
                <w:szCs w:val="24"/>
              </w:rPr>
              <w:t>          26. 10. 2024.</w:t>
            </w:r>
          </w:p>
          <w:p w:rsidR="00D839DE" w:rsidRPr="00D839DE" w:rsidRDefault="00D839DE" w:rsidP="00D839DE">
            <w:pPr>
              <w:spacing w:before="100" w:beforeAutospacing="1" w:after="0" w:line="360" w:lineRule="auto"/>
              <w:jc w:val="both"/>
              <w:rPr>
                <w:rFonts w:ascii="Times New Roman" w:eastAsia="Times New Roman" w:hAnsi="Times New Roman" w:cs="Times New Roman"/>
                <w:sz w:val="24"/>
                <w:szCs w:val="24"/>
              </w:rPr>
            </w:pPr>
          </w:p>
          <w:p w:rsidR="00D839DE" w:rsidRDefault="00D839DE" w:rsidP="00D839DE">
            <w:pPr>
              <w:spacing w:before="100" w:beforeAutospacing="1" w:after="0" w:line="360" w:lineRule="auto"/>
              <w:jc w:val="both"/>
              <w:rPr>
                <w:rFonts w:ascii="Times New Roman" w:eastAsia="Times New Roman" w:hAnsi="Times New Roman" w:cs="Times New Roman"/>
                <w:sz w:val="24"/>
                <w:szCs w:val="24"/>
              </w:rPr>
            </w:pPr>
            <w:r w:rsidRPr="00D839DE">
              <w:rPr>
                <w:rFonts w:ascii="Times New Roman" w:eastAsia="Times New Roman" w:hAnsi="Times New Roman" w:cs="Times New Roman"/>
                <w:sz w:val="24"/>
                <w:szCs w:val="24"/>
              </w:rPr>
              <w:lastRenderedPageBreak/>
              <w:t>U 2024. godini imali smo i dva inspekcijska nadzora. Prvi je bio 18. 10. 2024. godine od strane sanitarnog inspektora koji je ocijenjen ocjenom 5. Drugi nadzor je proveden 19. 12. 2024. godine, a odnosio se na akt</w:t>
            </w:r>
            <w:r w:rsidR="009C5FF9">
              <w:rPr>
                <w:rFonts w:ascii="Times New Roman" w:eastAsia="Times New Roman" w:hAnsi="Times New Roman" w:cs="Times New Roman"/>
                <w:sz w:val="24"/>
                <w:szCs w:val="24"/>
              </w:rPr>
              <w:t xml:space="preserve">e iz područje civilne zaštite. </w:t>
            </w:r>
          </w:p>
          <w:p w:rsidR="00DC7CCA" w:rsidRDefault="00DC7CCA" w:rsidP="00DC7CC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Unutarnji nadzor nad radom svih službi proveden je u veljači i rujnu 2024. godine.</w:t>
            </w:r>
          </w:p>
          <w:p w:rsidR="007877F6" w:rsidRDefault="007877F6" w:rsidP="00DC7CCA">
            <w:pPr>
              <w:spacing w:after="0" w:line="360" w:lineRule="auto"/>
              <w:jc w:val="both"/>
              <w:rPr>
                <w:rFonts w:ascii="Times New Roman" w:eastAsia="Times New Roman" w:hAnsi="Times New Roman" w:cs="Times New Roman"/>
                <w:sz w:val="24"/>
                <w:szCs w:val="24"/>
              </w:rPr>
            </w:pPr>
          </w:p>
          <w:p w:rsidR="007877F6" w:rsidRDefault="007877F6" w:rsidP="007877F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Iza svega navedenog proizlazi da je za ostvarenje planova i programa rada potrebna iznimno visoka međusobna suradnja svih radnika, kako bi prije svega, korisnik bio zadovoljan, a planovi i programi uspješno realizirani.</w:t>
            </w:r>
          </w:p>
          <w:p w:rsidR="007877F6" w:rsidRDefault="007877F6" w:rsidP="007877F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877F6" w:rsidRDefault="007877F6" w:rsidP="007877F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 A V N A T E LJ I C A :</w:t>
            </w:r>
          </w:p>
          <w:p w:rsidR="007877F6" w:rsidRPr="007877F6" w:rsidRDefault="007877F6" w:rsidP="007877F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Mirjana Novak, magistra </w:t>
            </w:r>
            <w:proofErr w:type="spellStart"/>
            <w:r>
              <w:rPr>
                <w:rFonts w:ascii="Times New Roman" w:eastAsia="Times New Roman" w:hAnsi="Times New Roman" w:cs="Times New Roman"/>
                <w:sz w:val="24"/>
                <w:szCs w:val="24"/>
              </w:rPr>
              <w:t>soc</w:t>
            </w:r>
            <w:proofErr w:type="spellEnd"/>
            <w:r>
              <w:rPr>
                <w:rFonts w:ascii="Times New Roman" w:eastAsia="Times New Roman" w:hAnsi="Times New Roman" w:cs="Times New Roman"/>
                <w:sz w:val="24"/>
                <w:szCs w:val="24"/>
              </w:rPr>
              <w:t>. rada</w:t>
            </w:r>
          </w:p>
          <w:p w:rsidR="007877F6" w:rsidRDefault="007877F6" w:rsidP="007877F6"/>
          <w:p w:rsidR="007877F6" w:rsidRDefault="007877F6" w:rsidP="00DC7CCA">
            <w:pPr>
              <w:spacing w:after="0" w:line="360" w:lineRule="auto"/>
              <w:jc w:val="both"/>
              <w:rPr>
                <w:rFonts w:ascii="Times New Roman" w:eastAsia="Times New Roman" w:hAnsi="Times New Roman" w:cs="Times New Roman"/>
                <w:sz w:val="24"/>
                <w:szCs w:val="24"/>
              </w:rPr>
            </w:pPr>
          </w:p>
          <w:p w:rsidR="00DC7CCA" w:rsidRPr="00D839DE" w:rsidRDefault="00DC7CCA" w:rsidP="00D839DE">
            <w:pPr>
              <w:spacing w:before="100" w:beforeAutospacing="1" w:after="0" w:line="360" w:lineRule="auto"/>
              <w:jc w:val="both"/>
              <w:rPr>
                <w:rFonts w:ascii="Times New Roman" w:eastAsia="Times New Roman" w:hAnsi="Times New Roman" w:cs="Times New Roman"/>
                <w:sz w:val="24"/>
                <w:szCs w:val="24"/>
              </w:rPr>
            </w:pPr>
          </w:p>
        </w:tc>
        <w:tc>
          <w:tcPr>
            <w:tcW w:w="222" w:type="dxa"/>
          </w:tcPr>
          <w:p w:rsidR="00D839DE" w:rsidRPr="00D839DE" w:rsidRDefault="00D839DE" w:rsidP="00D839DE">
            <w:pPr>
              <w:spacing w:before="100" w:beforeAutospacing="1" w:after="0" w:line="360" w:lineRule="auto"/>
              <w:jc w:val="both"/>
              <w:rPr>
                <w:rFonts w:ascii="Times New Roman" w:eastAsia="Times New Roman" w:hAnsi="Times New Roman" w:cs="Times New Roman"/>
                <w:b/>
                <w:bCs/>
                <w:sz w:val="24"/>
                <w:szCs w:val="24"/>
              </w:rPr>
            </w:pPr>
          </w:p>
        </w:tc>
      </w:tr>
    </w:tbl>
    <w:p w:rsidR="0011689A" w:rsidRDefault="0011689A"/>
    <w:sectPr w:rsidR="0011689A">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0D51" w:rsidRDefault="00CB0D51" w:rsidP="00144BE2">
      <w:pPr>
        <w:spacing w:after="0" w:line="240" w:lineRule="auto"/>
      </w:pPr>
      <w:r>
        <w:separator/>
      </w:r>
    </w:p>
  </w:endnote>
  <w:endnote w:type="continuationSeparator" w:id="0">
    <w:p w:rsidR="00CB0D51" w:rsidRDefault="00CB0D51" w:rsidP="00144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MT">
    <w:altName w:val="Yu Gothic UI"/>
    <w:charset w:val="80"/>
    <w:family w:val="auto"/>
    <w:pitch w:val="default"/>
    <w:sig w:usb0="00000000" w:usb1="0000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5893859"/>
      <w:docPartObj>
        <w:docPartGallery w:val="Page Numbers (Bottom of Page)"/>
        <w:docPartUnique/>
      </w:docPartObj>
    </w:sdtPr>
    <w:sdtContent>
      <w:p w:rsidR="00FD57B4" w:rsidRDefault="00FD57B4">
        <w:pPr>
          <w:pStyle w:val="Podnoje"/>
          <w:jc w:val="center"/>
        </w:pPr>
        <w:r>
          <w:fldChar w:fldCharType="begin"/>
        </w:r>
        <w:r>
          <w:instrText>PAGE   \* MERGEFORMAT</w:instrText>
        </w:r>
        <w:r>
          <w:fldChar w:fldCharType="separate"/>
        </w:r>
        <w:r w:rsidR="00565100">
          <w:rPr>
            <w:noProof/>
          </w:rPr>
          <w:t>23</w:t>
        </w:r>
        <w:r>
          <w:fldChar w:fldCharType="end"/>
        </w:r>
      </w:p>
    </w:sdtContent>
  </w:sdt>
  <w:p w:rsidR="00FD57B4" w:rsidRDefault="00FD57B4">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0D51" w:rsidRDefault="00CB0D51" w:rsidP="00144BE2">
      <w:pPr>
        <w:spacing w:after="0" w:line="240" w:lineRule="auto"/>
      </w:pPr>
      <w:r>
        <w:separator/>
      </w:r>
    </w:p>
  </w:footnote>
  <w:footnote w:type="continuationSeparator" w:id="0">
    <w:p w:rsidR="00CB0D51" w:rsidRDefault="00CB0D51" w:rsidP="00144B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04BC8"/>
    <w:multiLevelType w:val="hybridMultilevel"/>
    <w:tmpl w:val="5FA00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36738"/>
    <w:multiLevelType w:val="hybridMultilevel"/>
    <w:tmpl w:val="5DB2E070"/>
    <w:lvl w:ilvl="0" w:tplc="6F86DC06">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A5053F2"/>
    <w:multiLevelType w:val="hybridMultilevel"/>
    <w:tmpl w:val="8C8C6E8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FBB7467"/>
    <w:multiLevelType w:val="hybridMultilevel"/>
    <w:tmpl w:val="3552D164"/>
    <w:lvl w:ilvl="0" w:tplc="550E8246">
      <w:start w:val="1"/>
      <w:numFmt w:val="decimal"/>
      <w:lvlText w:val="%1."/>
      <w:lvlJc w:val="left"/>
      <w:pPr>
        <w:ind w:left="720" w:hanging="72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 w15:restartNumberingAfterBreak="0">
    <w:nsid w:val="21ED2D55"/>
    <w:multiLevelType w:val="hybridMultilevel"/>
    <w:tmpl w:val="69D46850"/>
    <w:lvl w:ilvl="0" w:tplc="0152FB3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D24845"/>
    <w:multiLevelType w:val="hybridMultilevel"/>
    <w:tmpl w:val="768E81A0"/>
    <w:lvl w:ilvl="0" w:tplc="041A0001">
      <w:start w:val="50"/>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343D3C1B"/>
    <w:multiLevelType w:val="hybridMultilevel"/>
    <w:tmpl w:val="289644D8"/>
    <w:lvl w:ilvl="0" w:tplc="C952EF12">
      <w:start w:val="2"/>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7" w15:restartNumberingAfterBreak="0">
    <w:nsid w:val="38491901"/>
    <w:multiLevelType w:val="hybridMultilevel"/>
    <w:tmpl w:val="F7A2A044"/>
    <w:lvl w:ilvl="0" w:tplc="CEC6F858">
      <w:numFmt w:val="bullet"/>
      <w:lvlText w:val=""/>
      <w:lvlJc w:val="left"/>
      <w:pPr>
        <w:ind w:left="1780" w:hanging="360"/>
      </w:pPr>
      <w:rPr>
        <w:rFonts w:ascii="Symbol" w:eastAsia="Times New Roman" w:hAnsi="Symbol" w:cs="Times New Roman" w:hint="default"/>
      </w:rPr>
    </w:lvl>
    <w:lvl w:ilvl="1" w:tplc="041A0003" w:tentative="1">
      <w:start w:val="1"/>
      <w:numFmt w:val="bullet"/>
      <w:lvlText w:val="o"/>
      <w:lvlJc w:val="left"/>
      <w:pPr>
        <w:ind w:left="2500" w:hanging="360"/>
      </w:pPr>
      <w:rPr>
        <w:rFonts w:ascii="Courier New" w:hAnsi="Courier New" w:cs="Courier New" w:hint="default"/>
      </w:rPr>
    </w:lvl>
    <w:lvl w:ilvl="2" w:tplc="041A0005" w:tentative="1">
      <w:start w:val="1"/>
      <w:numFmt w:val="bullet"/>
      <w:lvlText w:val=""/>
      <w:lvlJc w:val="left"/>
      <w:pPr>
        <w:ind w:left="3220" w:hanging="360"/>
      </w:pPr>
      <w:rPr>
        <w:rFonts w:ascii="Wingdings" w:hAnsi="Wingdings" w:hint="default"/>
      </w:rPr>
    </w:lvl>
    <w:lvl w:ilvl="3" w:tplc="041A0001" w:tentative="1">
      <w:start w:val="1"/>
      <w:numFmt w:val="bullet"/>
      <w:lvlText w:val=""/>
      <w:lvlJc w:val="left"/>
      <w:pPr>
        <w:ind w:left="3940" w:hanging="360"/>
      </w:pPr>
      <w:rPr>
        <w:rFonts w:ascii="Symbol" w:hAnsi="Symbol" w:hint="default"/>
      </w:rPr>
    </w:lvl>
    <w:lvl w:ilvl="4" w:tplc="041A0003" w:tentative="1">
      <w:start w:val="1"/>
      <w:numFmt w:val="bullet"/>
      <w:lvlText w:val="o"/>
      <w:lvlJc w:val="left"/>
      <w:pPr>
        <w:ind w:left="4660" w:hanging="360"/>
      </w:pPr>
      <w:rPr>
        <w:rFonts w:ascii="Courier New" w:hAnsi="Courier New" w:cs="Courier New" w:hint="default"/>
      </w:rPr>
    </w:lvl>
    <w:lvl w:ilvl="5" w:tplc="041A0005" w:tentative="1">
      <w:start w:val="1"/>
      <w:numFmt w:val="bullet"/>
      <w:lvlText w:val=""/>
      <w:lvlJc w:val="left"/>
      <w:pPr>
        <w:ind w:left="5380" w:hanging="360"/>
      </w:pPr>
      <w:rPr>
        <w:rFonts w:ascii="Wingdings" w:hAnsi="Wingdings" w:hint="default"/>
      </w:rPr>
    </w:lvl>
    <w:lvl w:ilvl="6" w:tplc="041A0001" w:tentative="1">
      <w:start w:val="1"/>
      <w:numFmt w:val="bullet"/>
      <w:lvlText w:val=""/>
      <w:lvlJc w:val="left"/>
      <w:pPr>
        <w:ind w:left="6100" w:hanging="360"/>
      </w:pPr>
      <w:rPr>
        <w:rFonts w:ascii="Symbol" w:hAnsi="Symbol" w:hint="default"/>
      </w:rPr>
    </w:lvl>
    <w:lvl w:ilvl="7" w:tplc="041A0003" w:tentative="1">
      <w:start w:val="1"/>
      <w:numFmt w:val="bullet"/>
      <w:lvlText w:val="o"/>
      <w:lvlJc w:val="left"/>
      <w:pPr>
        <w:ind w:left="6820" w:hanging="360"/>
      </w:pPr>
      <w:rPr>
        <w:rFonts w:ascii="Courier New" w:hAnsi="Courier New" w:cs="Courier New" w:hint="default"/>
      </w:rPr>
    </w:lvl>
    <w:lvl w:ilvl="8" w:tplc="041A0005" w:tentative="1">
      <w:start w:val="1"/>
      <w:numFmt w:val="bullet"/>
      <w:lvlText w:val=""/>
      <w:lvlJc w:val="left"/>
      <w:pPr>
        <w:ind w:left="7540" w:hanging="360"/>
      </w:pPr>
      <w:rPr>
        <w:rFonts w:ascii="Wingdings" w:hAnsi="Wingdings" w:hint="default"/>
      </w:rPr>
    </w:lvl>
  </w:abstractNum>
  <w:abstractNum w:abstractNumId="8" w15:restartNumberingAfterBreak="0">
    <w:nsid w:val="3C9D2476"/>
    <w:multiLevelType w:val="hybridMultilevel"/>
    <w:tmpl w:val="203860D6"/>
    <w:lvl w:ilvl="0" w:tplc="7FF8D6C4">
      <w:start w:val="1"/>
      <w:numFmt w:val="decimal"/>
      <w:lvlText w:val="%1."/>
      <w:lvlJc w:val="left"/>
      <w:pPr>
        <w:ind w:left="1080" w:hanging="360"/>
      </w:pPr>
      <w:rPr>
        <w:sz w:val="28"/>
        <w:szCs w:val="28"/>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9" w15:restartNumberingAfterBreak="0">
    <w:nsid w:val="3DF51026"/>
    <w:multiLevelType w:val="hybridMultilevel"/>
    <w:tmpl w:val="400094A8"/>
    <w:lvl w:ilvl="0" w:tplc="82743A98">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46101755"/>
    <w:multiLevelType w:val="multilevel"/>
    <w:tmpl w:val="8F820D00"/>
    <w:lvl w:ilvl="0">
      <w:start w:val="3"/>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4C423C9A"/>
    <w:multiLevelType w:val="hybridMultilevel"/>
    <w:tmpl w:val="4426C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316885"/>
    <w:multiLevelType w:val="multilevel"/>
    <w:tmpl w:val="F7B0D5DC"/>
    <w:lvl w:ilvl="0">
      <w:start w:val="3"/>
      <w:numFmt w:val="decimal"/>
      <w:lvlText w:val="%1."/>
      <w:lvlJc w:val="left"/>
      <w:pPr>
        <w:ind w:left="1080" w:hanging="720"/>
      </w:pPr>
      <w:rPr>
        <w:rFonts w:hint="default"/>
      </w:rPr>
    </w:lvl>
    <w:lvl w:ilvl="1">
      <w:start w:val="1"/>
      <w:numFmt w:val="decimal"/>
      <w:isLgl/>
      <w:lvlText w:val="%1.%2."/>
      <w:lvlJc w:val="left"/>
      <w:pPr>
        <w:ind w:left="1080" w:hanging="72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440" w:hanging="108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800" w:hanging="1440"/>
      </w:pPr>
      <w:rPr>
        <w:rFonts w:hint="default"/>
        <w:sz w:val="22"/>
      </w:rPr>
    </w:lvl>
    <w:lvl w:ilvl="6">
      <w:start w:val="1"/>
      <w:numFmt w:val="decimal"/>
      <w:isLgl/>
      <w:lvlText w:val="%1.%2.%3.%4.%5.%6.%7."/>
      <w:lvlJc w:val="left"/>
      <w:pPr>
        <w:ind w:left="2160" w:hanging="1800"/>
      </w:pPr>
      <w:rPr>
        <w:rFonts w:hint="default"/>
        <w:sz w:val="22"/>
      </w:rPr>
    </w:lvl>
    <w:lvl w:ilvl="7">
      <w:start w:val="1"/>
      <w:numFmt w:val="decimal"/>
      <w:isLgl/>
      <w:lvlText w:val="%1.%2.%3.%4.%5.%6.%7.%8."/>
      <w:lvlJc w:val="left"/>
      <w:pPr>
        <w:ind w:left="2160" w:hanging="1800"/>
      </w:pPr>
      <w:rPr>
        <w:rFonts w:hint="default"/>
        <w:sz w:val="22"/>
      </w:rPr>
    </w:lvl>
    <w:lvl w:ilvl="8">
      <w:start w:val="1"/>
      <w:numFmt w:val="decimal"/>
      <w:isLgl/>
      <w:lvlText w:val="%1.%2.%3.%4.%5.%6.%7.%8.%9."/>
      <w:lvlJc w:val="left"/>
      <w:pPr>
        <w:ind w:left="2520" w:hanging="2160"/>
      </w:pPr>
      <w:rPr>
        <w:rFonts w:hint="default"/>
        <w:sz w:val="22"/>
      </w:rPr>
    </w:lvl>
  </w:abstractNum>
  <w:abstractNum w:abstractNumId="13" w15:restartNumberingAfterBreak="0">
    <w:nsid w:val="50D53462"/>
    <w:multiLevelType w:val="multilevel"/>
    <w:tmpl w:val="51963842"/>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B1A008F"/>
    <w:multiLevelType w:val="singleLevel"/>
    <w:tmpl w:val="5B1A008F"/>
    <w:lvl w:ilvl="0">
      <w:start w:val="1"/>
      <w:numFmt w:val="decimal"/>
      <w:suff w:val="space"/>
      <w:lvlText w:val="%1."/>
      <w:lvlJc w:val="left"/>
    </w:lvl>
  </w:abstractNum>
  <w:abstractNum w:abstractNumId="15" w15:restartNumberingAfterBreak="0">
    <w:nsid w:val="5B2D0F44"/>
    <w:multiLevelType w:val="multilevel"/>
    <w:tmpl w:val="5B2D0F44"/>
    <w:lvl w:ilvl="0">
      <w:start w:val="64"/>
      <w:numFmt w:val="bullet"/>
      <w:lvlText w:val="-"/>
      <w:lvlJc w:val="left"/>
      <w:pPr>
        <w:ind w:left="720" w:hanging="360"/>
      </w:pPr>
      <w:rPr>
        <w:rFonts w:ascii="Times New Roman" w:eastAsia="Times New Roman" w:hAnsi="Times New Roman" w:cs="Times New Roman"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0061BD4"/>
    <w:multiLevelType w:val="hybridMultilevel"/>
    <w:tmpl w:val="7F2A09A2"/>
    <w:lvl w:ilvl="0" w:tplc="00AC4632">
      <w:start w:val="3913"/>
      <w:numFmt w:val="bullet"/>
      <w:lvlText w:val="-"/>
      <w:lvlJc w:val="left"/>
      <w:pPr>
        <w:ind w:left="720" w:hanging="360"/>
      </w:pPr>
      <w:rPr>
        <w:rFonts w:ascii="Times New Roman" w:eastAsia="Times New Roman" w:hAnsi="Times New Roman" w:cs="Times New Roman" w:hint="default"/>
        <w:sz w:val="2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63DB159E"/>
    <w:multiLevelType w:val="hybridMultilevel"/>
    <w:tmpl w:val="0002C85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668D6BC6"/>
    <w:multiLevelType w:val="hybridMultilevel"/>
    <w:tmpl w:val="DA1E2F6C"/>
    <w:lvl w:ilvl="0" w:tplc="4AEC8D8C">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68915E2F"/>
    <w:multiLevelType w:val="multilevel"/>
    <w:tmpl w:val="8272F430"/>
    <w:lvl w:ilvl="0">
      <w:start w:val="3"/>
      <w:numFmt w:val="decimal"/>
      <w:lvlText w:val="%1."/>
      <w:lvlJc w:val="left"/>
      <w:pPr>
        <w:ind w:left="1080" w:hanging="720"/>
      </w:pPr>
      <w:rPr>
        <w:rFonts w:hint="default"/>
      </w:rPr>
    </w:lvl>
    <w:lvl w:ilvl="1">
      <w:start w:val="1"/>
      <w:numFmt w:val="decimal"/>
      <w:isLgl/>
      <w:lvlText w:val="%1.%2."/>
      <w:lvlJc w:val="left"/>
      <w:pPr>
        <w:ind w:left="810" w:hanging="45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440" w:hanging="108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800" w:hanging="144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2160" w:hanging="1800"/>
      </w:pPr>
      <w:rPr>
        <w:rFonts w:hint="default"/>
        <w:b/>
        <w:sz w:val="28"/>
      </w:rPr>
    </w:lvl>
  </w:abstractNum>
  <w:abstractNum w:abstractNumId="20" w15:restartNumberingAfterBreak="0">
    <w:nsid w:val="68FD7A04"/>
    <w:multiLevelType w:val="multilevel"/>
    <w:tmpl w:val="6CB02F2E"/>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1" w15:restartNumberingAfterBreak="0">
    <w:nsid w:val="6A644228"/>
    <w:multiLevelType w:val="hybridMultilevel"/>
    <w:tmpl w:val="F6CEE736"/>
    <w:lvl w:ilvl="0" w:tplc="1EF0393A">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6EA04DEB"/>
    <w:multiLevelType w:val="hybridMultilevel"/>
    <w:tmpl w:val="72023574"/>
    <w:lvl w:ilvl="0" w:tplc="4ACABC2C">
      <w:start w:val="7"/>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3" w15:restartNumberingAfterBreak="0">
    <w:nsid w:val="71645AD8"/>
    <w:multiLevelType w:val="hybridMultilevel"/>
    <w:tmpl w:val="93CA30D6"/>
    <w:lvl w:ilvl="0" w:tplc="2BC813E4">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4" w15:restartNumberingAfterBreak="0">
    <w:nsid w:val="7B874A5F"/>
    <w:multiLevelType w:val="multilevel"/>
    <w:tmpl w:val="AE4879D2"/>
    <w:lvl w:ilvl="0">
      <w:start w:val="3"/>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7D284C98"/>
    <w:multiLevelType w:val="multilevel"/>
    <w:tmpl w:val="6CAECAE8"/>
    <w:lvl w:ilvl="0">
      <w:start w:val="3"/>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num w:numId="1">
    <w:abstractNumId w:val="8"/>
  </w:num>
  <w:num w:numId="2">
    <w:abstractNumId w:val="16"/>
  </w:num>
  <w:num w:numId="3">
    <w:abstractNumId w:val="7"/>
  </w:num>
  <w:num w:numId="4">
    <w:abstractNumId w:val="1"/>
  </w:num>
  <w:num w:numId="5">
    <w:abstractNumId w:val="6"/>
  </w:num>
  <w:num w:numId="6">
    <w:abstractNumId w:val="21"/>
  </w:num>
  <w:num w:numId="7">
    <w:abstractNumId w:val="23"/>
  </w:num>
  <w:num w:numId="8">
    <w:abstractNumId w:val="22"/>
  </w:num>
  <w:num w:numId="9">
    <w:abstractNumId w:val="20"/>
  </w:num>
  <w:num w:numId="10">
    <w:abstractNumId w:val="17"/>
  </w:num>
  <w:num w:numId="11">
    <w:abstractNumId w:val="0"/>
  </w:num>
  <w:num w:numId="12">
    <w:abstractNumId w:val="11"/>
  </w:num>
  <w:num w:numId="13">
    <w:abstractNumId w:val="19"/>
  </w:num>
  <w:num w:numId="14">
    <w:abstractNumId w:val="3"/>
  </w:num>
  <w:num w:numId="15">
    <w:abstractNumId w:val="9"/>
  </w:num>
  <w:num w:numId="16">
    <w:abstractNumId w:val="18"/>
  </w:num>
  <w:num w:numId="17">
    <w:abstractNumId w:val="12"/>
  </w:num>
  <w:num w:numId="18">
    <w:abstractNumId w:val="25"/>
  </w:num>
  <w:num w:numId="19">
    <w:abstractNumId w:val="10"/>
  </w:num>
  <w:num w:numId="20">
    <w:abstractNumId w:val="13"/>
  </w:num>
  <w:num w:numId="21">
    <w:abstractNumId w:val="24"/>
  </w:num>
  <w:num w:numId="22">
    <w:abstractNumId w:val="4"/>
  </w:num>
  <w:num w:numId="23">
    <w:abstractNumId w:val="15"/>
  </w:num>
  <w:num w:numId="24">
    <w:abstractNumId w:val="14"/>
  </w:num>
  <w:num w:numId="25">
    <w:abstractNumId w:val="2"/>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A6D"/>
    <w:rsid w:val="00005FF3"/>
    <w:rsid w:val="00006FCC"/>
    <w:rsid w:val="00010F75"/>
    <w:rsid w:val="00011BE7"/>
    <w:rsid w:val="000165C6"/>
    <w:rsid w:val="00023DA5"/>
    <w:rsid w:val="000257EF"/>
    <w:rsid w:val="000303C8"/>
    <w:rsid w:val="00035046"/>
    <w:rsid w:val="00044E06"/>
    <w:rsid w:val="000511E4"/>
    <w:rsid w:val="00097AD0"/>
    <w:rsid w:val="000A33B7"/>
    <w:rsid w:val="000E795F"/>
    <w:rsid w:val="0010345C"/>
    <w:rsid w:val="0011689A"/>
    <w:rsid w:val="0013320C"/>
    <w:rsid w:val="00144BE2"/>
    <w:rsid w:val="001703E0"/>
    <w:rsid w:val="0017285E"/>
    <w:rsid w:val="00173D95"/>
    <w:rsid w:val="00174CF1"/>
    <w:rsid w:val="0018310B"/>
    <w:rsid w:val="00186FAF"/>
    <w:rsid w:val="001B485A"/>
    <w:rsid w:val="001E430B"/>
    <w:rsid w:val="001F1282"/>
    <w:rsid w:val="001F5AF4"/>
    <w:rsid w:val="002024E8"/>
    <w:rsid w:val="00202891"/>
    <w:rsid w:val="00210A8E"/>
    <w:rsid w:val="002144D4"/>
    <w:rsid w:val="0021669F"/>
    <w:rsid w:val="0023267D"/>
    <w:rsid w:val="0024246A"/>
    <w:rsid w:val="002567BA"/>
    <w:rsid w:val="002605B0"/>
    <w:rsid w:val="0027056C"/>
    <w:rsid w:val="002A0D27"/>
    <w:rsid w:val="002C016A"/>
    <w:rsid w:val="002D664C"/>
    <w:rsid w:val="002E33FC"/>
    <w:rsid w:val="002F10B8"/>
    <w:rsid w:val="00303C15"/>
    <w:rsid w:val="00312346"/>
    <w:rsid w:val="00325873"/>
    <w:rsid w:val="00352FB8"/>
    <w:rsid w:val="00356185"/>
    <w:rsid w:val="00357F6A"/>
    <w:rsid w:val="003634F5"/>
    <w:rsid w:val="003906E0"/>
    <w:rsid w:val="003C612C"/>
    <w:rsid w:val="003C6ED9"/>
    <w:rsid w:val="003E6FBE"/>
    <w:rsid w:val="003F1795"/>
    <w:rsid w:val="004142D0"/>
    <w:rsid w:val="00421F0C"/>
    <w:rsid w:val="00430F6C"/>
    <w:rsid w:val="00432462"/>
    <w:rsid w:val="00441A96"/>
    <w:rsid w:val="00442AD4"/>
    <w:rsid w:val="00455167"/>
    <w:rsid w:val="00476E20"/>
    <w:rsid w:val="004A1FA3"/>
    <w:rsid w:val="004C3DAF"/>
    <w:rsid w:val="004D1CB9"/>
    <w:rsid w:val="004D73A8"/>
    <w:rsid w:val="004D7CD5"/>
    <w:rsid w:val="004F599F"/>
    <w:rsid w:val="005002C6"/>
    <w:rsid w:val="00510382"/>
    <w:rsid w:val="005168E4"/>
    <w:rsid w:val="005321A1"/>
    <w:rsid w:val="00540762"/>
    <w:rsid w:val="005436E3"/>
    <w:rsid w:val="00565100"/>
    <w:rsid w:val="005754BF"/>
    <w:rsid w:val="00576702"/>
    <w:rsid w:val="005911DC"/>
    <w:rsid w:val="005A0A3F"/>
    <w:rsid w:val="005A2E10"/>
    <w:rsid w:val="005A7BE1"/>
    <w:rsid w:val="005B303E"/>
    <w:rsid w:val="005C3D31"/>
    <w:rsid w:val="005D160F"/>
    <w:rsid w:val="005D18CE"/>
    <w:rsid w:val="005D62F9"/>
    <w:rsid w:val="005F7DC6"/>
    <w:rsid w:val="00603887"/>
    <w:rsid w:val="006335A8"/>
    <w:rsid w:val="006435BC"/>
    <w:rsid w:val="00650708"/>
    <w:rsid w:val="006661C2"/>
    <w:rsid w:val="00682E0D"/>
    <w:rsid w:val="00684C79"/>
    <w:rsid w:val="00692C84"/>
    <w:rsid w:val="006A6C5D"/>
    <w:rsid w:val="006A74D9"/>
    <w:rsid w:val="006A7870"/>
    <w:rsid w:val="006C73BD"/>
    <w:rsid w:val="006D2555"/>
    <w:rsid w:val="006E0743"/>
    <w:rsid w:val="006F4ABC"/>
    <w:rsid w:val="00704A4A"/>
    <w:rsid w:val="00726DFC"/>
    <w:rsid w:val="00737384"/>
    <w:rsid w:val="0075185A"/>
    <w:rsid w:val="00771F27"/>
    <w:rsid w:val="00785446"/>
    <w:rsid w:val="007877F6"/>
    <w:rsid w:val="00790A5F"/>
    <w:rsid w:val="007B7D13"/>
    <w:rsid w:val="007F0729"/>
    <w:rsid w:val="00801D6C"/>
    <w:rsid w:val="008037CB"/>
    <w:rsid w:val="00807103"/>
    <w:rsid w:val="00877154"/>
    <w:rsid w:val="008811A7"/>
    <w:rsid w:val="00885D6F"/>
    <w:rsid w:val="00887709"/>
    <w:rsid w:val="008928C4"/>
    <w:rsid w:val="008A580E"/>
    <w:rsid w:val="008A705B"/>
    <w:rsid w:val="008A77F6"/>
    <w:rsid w:val="008C4B89"/>
    <w:rsid w:val="008D7C70"/>
    <w:rsid w:val="008E7CDA"/>
    <w:rsid w:val="00902955"/>
    <w:rsid w:val="009062B0"/>
    <w:rsid w:val="0093770C"/>
    <w:rsid w:val="00996B64"/>
    <w:rsid w:val="009B4BAC"/>
    <w:rsid w:val="009C5CC4"/>
    <w:rsid w:val="009C5FF9"/>
    <w:rsid w:val="009D3104"/>
    <w:rsid w:val="009D7CAA"/>
    <w:rsid w:val="009F172F"/>
    <w:rsid w:val="009F18F2"/>
    <w:rsid w:val="00A10AC1"/>
    <w:rsid w:val="00A204B3"/>
    <w:rsid w:val="00A41D91"/>
    <w:rsid w:val="00A51962"/>
    <w:rsid w:val="00A6222C"/>
    <w:rsid w:val="00A651F1"/>
    <w:rsid w:val="00A80732"/>
    <w:rsid w:val="00A84098"/>
    <w:rsid w:val="00A8696F"/>
    <w:rsid w:val="00AC441C"/>
    <w:rsid w:val="00AC6E34"/>
    <w:rsid w:val="00AC7C4F"/>
    <w:rsid w:val="00AD001E"/>
    <w:rsid w:val="00AE13BD"/>
    <w:rsid w:val="00AE2134"/>
    <w:rsid w:val="00AF0BE7"/>
    <w:rsid w:val="00B02546"/>
    <w:rsid w:val="00B22495"/>
    <w:rsid w:val="00B24973"/>
    <w:rsid w:val="00B31233"/>
    <w:rsid w:val="00B32BA1"/>
    <w:rsid w:val="00B43BC8"/>
    <w:rsid w:val="00B659C5"/>
    <w:rsid w:val="00B75705"/>
    <w:rsid w:val="00B93A6D"/>
    <w:rsid w:val="00BA2101"/>
    <w:rsid w:val="00BB15DC"/>
    <w:rsid w:val="00BF0B6D"/>
    <w:rsid w:val="00C01D70"/>
    <w:rsid w:val="00C071CD"/>
    <w:rsid w:val="00C341D6"/>
    <w:rsid w:val="00C362E2"/>
    <w:rsid w:val="00C414AA"/>
    <w:rsid w:val="00C433F6"/>
    <w:rsid w:val="00C47B6F"/>
    <w:rsid w:val="00C81978"/>
    <w:rsid w:val="00C90BD2"/>
    <w:rsid w:val="00CB0D51"/>
    <w:rsid w:val="00CB4E9E"/>
    <w:rsid w:val="00CD6325"/>
    <w:rsid w:val="00CE2563"/>
    <w:rsid w:val="00CE5B94"/>
    <w:rsid w:val="00D1646D"/>
    <w:rsid w:val="00D174C4"/>
    <w:rsid w:val="00D47DBB"/>
    <w:rsid w:val="00D50AF1"/>
    <w:rsid w:val="00D60957"/>
    <w:rsid w:val="00D62B07"/>
    <w:rsid w:val="00D70B15"/>
    <w:rsid w:val="00D70FDA"/>
    <w:rsid w:val="00D719D3"/>
    <w:rsid w:val="00D839DE"/>
    <w:rsid w:val="00DA2427"/>
    <w:rsid w:val="00DC26A1"/>
    <w:rsid w:val="00DC7CCA"/>
    <w:rsid w:val="00DD53DD"/>
    <w:rsid w:val="00DE0EC0"/>
    <w:rsid w:val="00DE75EE"/>
    <w:rsid w:val="00DF7D84"/>
    <w:rsid w:val="00E00A8C"/>
    <w:rsid w:val="00E274E7"/>
    <w:rsid w:val="00E333CA"/>
    <w:rsid w:val="00E35C62"/>
    <w:rsid w:val="00E36037"/>
    <w:rsid w:val="00E419DB"/>
    <w:rsid w:val="00E758F0"/>
    <w:rsid w:val="00E84CBB"/>
    <w:rsid w:val="00E96FBE"/>
    <w:rsid w:val="00EC099A"/>
    <w:rsid w:val="00EE77A4"/>
    <w:rsid w:val="00EF7686"/>
    <w:rsid w:val="00F003FE"/>
    <w:rsid w:val="00F05E8A"/>
    <w:rsid w:val="00F07195"/>
    <w:rsid w:val="00F22AF7"/>
    <w:rsid w:val="00F24B2A"/>
    <w:rsid w:val="00F25C16"/>
    <w:rsid w:val="00F26ACC"/>
    <w:rsid w:val="00F433C2"/>
    <w:rsid w:val="00F43B2D"/>
    <w:rsid w:val="00F525A1"/>
    <w:rsid w:val="00F715D4"/>
    <w:rsid w:val="00FB7286"/>
    <w:rsid w:val="00FC08BB"/>
    <w:rsid w:val="00FC349F"/>
    <w:rsid w:val="00FD1680"/>
    <w:rsid w:val="00FD57B4"/>
    <w:rsid w:val="00FD5DB2"/>
    <w:rsid w:val="00FE19E3"/>
    <w:rsid w:val="00FE3B46"/>
    <w:rsid w:val="00FE76A0"/>
    <w:rsid w:val="00FF306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B3873"/>
  <w15:chartTrackingRefBased/>
  <w15:docId w15:val="{C6C22B1E-A1C5-4964-B506-6814AC8CB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3A6D"/>
    <w:pPr>
      <w:spacing w:after="200" w:line="276" w:lineRule="auto"/>
    </w:pPr>
    <w:rPr>
      <w:rFonts w:eastAsiaTheme="minorEastAsia"/>
      <w:lang w:eastAsia="hr-HR"/>
    </w:rPr>
  </w:style>
  <w:style w:type="paragraph" w:styleId="Naslov1">
    <w:name w:val="heading 1"/>
    <w:basedOn w:val="Normal"/>
    <w:next w:val="Normal"/>
    <w:link w:val="Naslov1Char"/>
    <w:uiPriority w:val="9"/>
    <w:qFormat/>
    <w:rsid w:val="00EF76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ormal"/>
    <w:next w:val="Normal"/>
    <w:link w:val="Naslov2Char"/>
    <w:uiPriority w:val="9"/>
    <w:unhideWhenUsed/>
    <w:qFormat/>
    <w:rsid w:val="00887709"/>
    <w:pPr>
      <w:keepNext/>
      <w:keepLines/>
      <w:spacing w:before="200" w:after="0" w:line="240" w:lineRule="auto"/>
      <w:outlineLvl w:val="1"/>
    </w:pPr>
    <w:rPr>
      <w:rFonts w:asciiTheme="majorHAnsi" w:eastAsiaTheme="majorEastAsia" w:hAnsiTheme="majorHAnsi" w:cstheme="majorBidi"/>
      <w:b/>
      <w:bCs/>
      <w:color w:val="5B9BD5" w:themeColor="accent1"/>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Svijetlosjenanje-Isticanje4">
    <w:name w:val="Light Shading Accent 4"/>
    <w:basedOn w:val="Obinatablica"/>
    <w:uiPriority w:val="60"/>
    <w:rsid w:val="00B93A6D"/>
    <w:pPr>
      <w:spacing w:after="0" w:line="240" w:lineRule="auto"/>
    </w:pPr>
    <w:rPr>
      <w:rFonts w:eastAsiaTheme="minorEastAsia"/>
      <w:color w:val="BF8F00" w:themeColor="accent4" w:themeShade="BF"/>
      <w:lang w:eastAsia="hr-HR"/>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Reetkatablice11">
    <w:name w:val="Rešetka tablice11"/>
    <w:basedOn w:val="Obinatablica"/>
    <w:next w:val="Reetkatablice"/>
    <w:uiPriority w:val="59"/>
    <w:rsid w:val="00B93A6D"/>
    <w:pPr>
      <w:spacing w:after="0" w:line="240" w:lineRule="auto"/>
    </w:pPr>
    <w:rPr>
      <w:rFonts w:eastAsiaTheme="minorEastAsia"/>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59"/>
    <w:rsid w:val="00B93A6D"/>
    <w:pPr>
      <w:spacing w:after="0" w:line="240" w:lineRule="auto"/>
    </w:pPr>
    <w:rPr>
      <w:rFonts w:eastAsiaTheme="minorEastAsia"/>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59"/>
    <w:rsid w:val="00B93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AC7C4F"/>
    <w:pPr>
      <w:ind w:left="720"/>
      <w:contextualSpacing/>
    </w:pPr>
    <w:rPr>
      <w:rFonts w:eastAsiaTheme="minorHAnsi"/>
      <w:lang w:eastAsia="en-US"/>
    </w:rPr>
  </w:style>
  <w:style w:type="character" w:customStyle="1" w:styleId="Naslov2Char">
    <w:name w:val="Naslov 2 Char"/>
    <w:basedOn w:val="Zadanifontodlomka"/>
    <w:link w:val="Naslov2"/>
    <w:uiPriority w:val="9"/>
    <w:rsid w:val="00887709"/>
    <w:rPr>
      <w:rFonts w:asciiTheme="majorHAnsi" w:eastAsiaTheme="majorEastAsia" w:hAnsiTheme="majorHAnsi" w:cstheme="majorBidi"/>
      <w:b/>
      <w:bCs/>
      <w:color w:val="5B9BD5" w:themeColor="accent1"/>
      <w:sz w:val="26"/>
      <w:szCs w:val="26"/>
      <w:lang w:eastAsia="hr-HR"/>
    </w:rPr>
  </w:style>
  <w:style w:type="paragraph" w:styleId="Tekstbalonia">
    <w:name w:val="Balloon Text"/>
    <w:basedOn w:val="Normal"/>
    <w:link w:val="TekstbaloniaChar"/>
    <w:uiPriority w:val="99"/>
    <w:semiHidden/>
    <w:unhideWhenUsed/>
    <w:rsid w:val="00887709"/>
    <w:pPr>
      <w:spacing w:after="0" w:line="240" w:lineRule="auto"/>
    </w:pPr>
    <w:rPr>
      <w:rFonts w:ascii="Tahoma" w:eastAsia="Times New Roman" w:hAnsi="Tahoma" w:cs="Tahoma"/>
      <w:sz w:val="16"/>
      <w:szCs w:val="16"/>
    </w:rPr>
  </w:style>
  <w:style w:type="character" w:customStyle="1" w:styleId="TekstbaloniaChar">
    <w:name w:val="Tekst balončića Char"/>
    <w:basedOn w:val="Zadanifontodlomka"/>
    <w:link w:val="Tekstbalonia"/>
    <w:uiPriority w:val="99"/>
    <w:semiHidden/>
    <w:rsid w:val="00887709"/>
    <w:rPr>
      <w:rFonts w:ascii="Tahoma" w:eastAsia="Times New Roman" w:hAnsi="Tahoma" w:cs="Tahoma"/>
      <w:sz w:val="16"/>
      <w:szCs w:val="16"/>
      <w:lang w:eastAsia="hr-HR"/>
    </w:rPr>
  </w:style>
  <w:style w:type="paragraph" w:styleId="Bezproreda">
    <w:name w:val="No Spacing"/>
    <w:uiPriority w:val="1"/>
    <w:qFormat/>
    <w:rsid w:val="00887709"/>
    <w:pPr>
      <w:spacing w:after="0" w:line="240" w:lineRule="auto"/>
    </w:pPr>
  </w:style>
  <w:style w:type="character" w:styleId="Istaknuto">
    <w:name w:val="Emphasis"/>
    <w:basedOn w:val="Zadanifontodlomka"/>
    <w:uiPriority w:val="20"/>
    <w:qFormat/>
    <w:rsid w:val="006C73BD"/>
    <w:rPr>
      <w:i/>
      <w:iCs/>
    </w:rPr>
  </w:style>
  <w:style w:type="paragraph" w:styleId="Naslov">
    <w:name w:val="Title"/>
    <w:basedOn w:val="Normal"/>
    <w:next w:val="Normal"/>
    <w:link w:val="NaslovChar"/>
    <w:uiPriority w:val="10"/>
    <w:qFormat/>
    <w:rsid w:val="006C73B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6C73BD"/>
    <w:rPr>
      <w:rFonts w:asciiTheme="majorHAnsi" w:eastAsiaTheme="majorEastAsia" w:hAnsiTheme="majorHAnsi" w:cstheme="majorBidi"/>
      <w:spacing w:val="-10"/>
      <w:kern w:val="28"/>
      <w:sz w:val="56"/>
      <w:szCs w:val="56"/>
      <w:lang w:eastAsia="hr-HR"/>
    </w:rPr>
  </w:style>
  <w:style w:type="paragraph" w:styleId="Podnaslov">
    <w:name w:val="Subtitle"/>
    <w:basedOn w:val="Normal"/>
    <w:next w:val="Normal"/>
    <w:link w:val="PodnaslovChar"/>
    <w:uiPriority w:val="11"/>
    <w:qFormat/>
    <w:rsid w:val="00C90BD2"/>
    <w:pPr>
      <w:numPr>
        <w:ilvl w:val="1"/>
      </w:numPr>
      <w:spacing w:after="160"/>
    </w:pPr>
    <w:rPr>
      <w:color w:val="5A5A5A" w:themeColor="text1" w:themeTint="A5"/>
      <w:spacing w:val="15"/>
    </w:rPr>
  </w:style>
  <w:style w:type="character" w:customStyle="1" w:styleId="PodnaslovChar">
    <w:name w:val="Podnaslov Char"/>
    <w:basedOn w:val="Zadanifontodlomka"/>
    <w:link w:val="Podnaslov"/>
    <w:uiPriority w:val="11"/>
    <w:rsid w:val="00C90BD2"/>
    <w:rPr>
      <w:rFonts w:eastAsiaTheme="minorEastAsia"/>
      <w:color w:val="5A5A5A" w:themeColor="text1" w:themeTint="A5"/>
      <w:spacing w:val="15"/>
      <w:lang w:eastAsia="hr-HR"/>
    </w:rPr>
  </w:style>
  <w:style w:type="character" w:styleId="Naglaeno">
    <w:name w:val="Strong"/>
    <w:basedOn w:val="Zadanifontodlomka"/>
    <w:uiPriority w:val="22"/>
    <w:qFormat/>
    <w:rsid w:val="00EF7686"/>
    <w:rPr>
      <w:b/>
      <w:bCs/>
    </w:rPr>
  </w:style>
  <w:style w:type="character" w:customStyle="1" w:styleId="Naslov1Char">
    <w:name w:val="Naslov 1 Char"/>
    <w:basedOn w:val="Zadanifontodlomka"/>
    <w:link w:val="Naslov1"/>
    <w:uiPriority w:val="9"/>
    <w:rsid w:val="00EF7686"/>
    <w:rPr>
      <w:rFonts w:asciiTheme="majorHAnsi" w:eastAsiaTheme="majorEastAsia" w:hAnsiTheme="majorHAnsi" w:cstheme="majorBidi"/>
      <w:color w:val="2E74B5" w:themeColor="accent1" w:themeShade="BF"/>
      <w:sz w:val="32"/>
      <w:szCs w:val="32"/>
      <w:lang w:eastAsia="hr-HR"/>
    </w:rPr>
  </w:style>
  <w:style w:type="paragraph" w:styleId="TOCNaslov">
    <w:name w:val="TOC Heading"/>
    <w:basedOn w:val="Naslov1"/>
    <w:next w:val="Normal"/>
    <w:uiPriority w:val="39"/>
    <w:unhideWhenUsed/>
    <w:qFormat/>
    <w:rsid w:val="00EF7686"/>
    <w:pPr>
      <w:spacing w:line="259" w:lineRule="auto"/>
      <w:outlineLvl w:val="9"/>
    </w:pPr>
  </w:style>
  <w:style w:type="paragraph" w:styleId="Sadraj1">
    <w:name w:val="toc 1"/>
    <w:basedOn w:val="Normal"/>
    <w:next w:val="Normal"/>
    <w:autoRedefine/>
    <w:uiPriority w:val="39"/>
    <w:unhideWhenUsed/>
    <w:rsid w:val="00EF7686"/>
    <w:pPr>
      <w:spacing w:after="100"/>
    </w:pPr>
  </w:style>
  <w:style w:type="character" w:styleId="Hiperveza">
    <w:name w:val="Hyperlink"/>
    <w:basedOn w:val="Zadanifontodlomka"/>
    <w:uiPriority w:val="99"/>
    <w:unhideWhenUsed/>
    <w:rsid w:val="00EF7686"/>
    <w:rPr>
      <w:color w:val="0563C1" w:themeColor="hyperlink"/>
      <w:u w:val="single"/>
    </w:rPr>
  </w:style>
  <w:style w:type="paragraph" w:styleId="Sadraj2">
    <w:name w:val="toc 2"/>
    <w:basedOn w:val="Normal"/>
    <w:next w:val="Normal"/>
    <w:autoRedefine/>
    <w:uiPriority w:val="39"/>
    <w:unhideWhenUsed/>
    <w:rsid w:val="00EF7686"/>
    <w:pPr>
      <w:spacing w:after="100"/>
      <w:ind w:left="220"/>
    </w:pPr>
  </w:style>
  <w:style w:type="paragraph" w:styleId="Zaglavlje">
    <w:name w:val="header"/>
    <w:basedOn w:val="Normal"/>
    <w:link w:val="ZaglavljeChar"/>
    <w:uiPriority w:val="99"/>
    <w:unhideWhenUsed/>
    <w:rsid w:val="00144BE2"/>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144BE2"/>
    <w:rPr>
      <w:rFonts w:eastAsiaTheme="minorEastAsia"/>
      <w:lang w:eastAsia="hr-HR"/>
    </w:rPr>
  </w:style>
  <w:style w:type="paragraph" w:styleId="Podnoje">
    <w:name w:val="footer"/>
    <w:basedOn w:val="Normal"/>
    <w:link w:val="PodnojeChar"/>
    <w:uiPriority w:val="99"/>
    <w:unhideWhenUsed/>
    <w:rsid w:val="00144BE2"/>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44BE2"/>
    <w:rPr>
      <w:rFonts w:eastAsiaTheme="minorEastAsia"/>
      <w:lang w:eastAsia="hr-HR"/>
    </w:rPr>
  </w:style>
  <w:style w:type="character" w:styleId="Neupadljivoisticanje">
    <w:name w:val="Subtle Emphasis"/>
    <w:basedOn w:val="Zadanifontodlomka"/>
    <w:uiPriority w:val="19"/>
    <w:qFormat/>
    <w:rsid w:val="00692C84"/>
    <w:rPr>
      <w:i/>
      <w:iCs/>
      <w:color w:val="404040" w:themeColor="text1" w:themeTint="BF"/>
    </w:rPr>
  </w:style>
  <w:style w:type="paragraph" w:styleId="StandardWeb">
    <w:name w:val="Normal (Web)"/>
    <w:basedOn w:val="Normal"/>
    <w:uiPriority w:val="99"/>
    <w:semiHidden/>
    <w:unhideWhenUsed/>
    <w:rsid w:val="00A651F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Reetkatablice1">
    <w:name w:val="Rešetka tablice1"/>
    <w:basedOn w:val="Obinatablica"/>
    <w:next w:val="Reetkatablice"/>
    <w:uiPriority w:val="59"/>
    <w:rsid w:val="00005FF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uiPriority w:val="59"/>
    <w:rsid w:val="00005FF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
    <w:name w:val="Bez popisa1"/>
    <w:next w:val="Bezpopisa"/>
    <w:uiPriority w:val="99"/>
    <w:semiHidden/>
    <w:unhideWhenUsed/>
    <w:rsid w:val="00FE76A0"/>
  </w:style>
  <w:style w:type="table" w:customStyle="1" w:styleId="Reetkatablice2">
    <w:name w:val="Rešetka tablice2"/>
    <w:basedOn w:val="Obinatablica"/>
    <w:next w:val="Reetkatablice"/>
    <w:uiPriority w:val="59"/>
    <w:rsid w:val="00FE76A0"/>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53726">
      <w:bodyDiv w:val="1"/>
      <w:marLeft w:val="0"/>
      <w:marRight w:val="0"/>
      <w:marTop w:val="0"/>
      <w:marBottom w:val="0"/>
      <w:divBdr>
        <w:top w:val="none" w:sz="0" w:space="0" w:color="auto"/>
        <w:left w:val="none" w:sz="0" w:space="0" w:color="auto"/>
        <w:bottom w:val="none" w:sz="0" w:space="0" w:color="auto"/>
        <w:right w:val="none" w:sz="0" w:space="0" w:color="auto"/>
      </w:divBdr>
    </w:div>
    <w:div w:id="98836796">
      <w:bodyDiv w:val="1"/>
      <w:marLeft w:val="0"/>
      <w:marRight w:val="0"/>
      <w:marTop w:val="0"/>
      <w:marBottom w:val="0"/>
      <w:divBdr>
        <w:top w:val="none" w:sz="0" w:space="0" w:color="auto"/>
        <w:left w:val="none" w:sz="0" w:space="0" w:color="auto"/>
        <w:bottom w:val="none" w:sz="0" w:space="0" w:color="auto"/>
        <w:right w:val="none" w:sz="0" w:space="0" w:color="auto"/>
      </w:divBdr>
    </w:div>
    <w:div w:id="172842279">
      <w:bodyDiv w:val="1"/>
      <w:marLeft w:val="0"/>
      <w:marRight w:val="0"/>
      <w:marTop w:val="0"/>
      <w:marBottom w:val="0"/>
      <w:divBdr>
        <w:top w:val="none" w:sz="0" w:space="0" w:color="auto"/>
        <w:left w:val="none" w:sz="0" w:space="0" w:color="auto"/>
        <w:bottom w:val="none" w:sz="0" w:space="0" w:color="auto"/>
        <w:right w:val="none" w:sz="0" w:space="0" w:color="auto"/>
      </w:divBdr>
    </w:div>
    <w:div w:id="227612525">
      <w:bodyDiv w:val="1"/>
      <w:marLeft w:val="0"/>
      <w:marRight w:val="0"/>
      <w:marTop w:val="0"/>
      <w:marBottom w:val="0"/>
      <w:divBdr>
        <w:top w:val="none" w:sz="0" w:space="0" w:color="auto"/>
        <w:left w:val="none" w:sz="0" w:space="0" w:color="auto"/>
        <w:bottom w:val="none" w:sz="0" w:space="0" w:color="auto"/>
        <w:right w:val="none" w:sz="0" w:space="0" w:color="auto"/>
      </w:divBdr>
    </w:div>
    <w:div w:id="310058370">
      <w:bodyDiv w:val="1"/>
      <w:marLeft w:val="0"/>
      <w:marRight w:val="0"/>
      <w:marTop w:val="0"/>
      <w:marBottom w:val="0"/>
      <w:divBdr>
        <w:top w:val="none" w:sz="0" w:space="0" w:color="auto"/>
        <w:left w:val="none" w:sz="0" w:space="0" w:color="auto"/>
        <w:bottom w:val="none" w:sz="0" w:space="0" w:color="auto"/>
        <w:right w:val="none" w:sz="0" w:space="0" w:color="auto"/>
      </w:divBdr>
    </w:div>
    <w:div w:id="1181818553">
      <w:bodyDiv w:val="1"/>
      <w:marLeft w:val="0"/>
      <w:marRight w:val="0"/>
      <w:marTop w:val="0"/>
      <w:marBottom w:val="0"/>
      <w:divBdr>
        <w:top w:val="none" w:sz="0" w:space="0" w:color="auto"/>
        <w:left w:val="none" w:sz="0" w:space="0" w:color="auto"/>
        <w:bottom w:val="none" w:sz="0" w:space="0" w:color="auto"/>
        <w:right w:val="none" w:sz="0" w:space="0" w:color="auto"/>
      </w:divBdr>
    </w:div>
    <w:div w:id="1498032385">
      <w:bodyDiv w:val="1"/>
      <w:marLeft w:val="0"/>
      <w:marRight w:val="0"/>
      <w:marTop w:val="0"/>
      <w:marBottom w:val="0"/>
      <w:divBdr>
        <w:top w:val="none" w:sz="0" w:space="0" w:color="auto"/>
        <w:left w:val="none" w:sz="0" w:space="0" w:color="auto"/>
        <w:bottom w:val="none" w:sz="0" w:space="0" w:color="auto"/>
        <w:right w:val="none" w:sz="0" w:space="0" w:color="auto"/>
      </w:divBdr>
    </w:div>
    <w:div w:id="1692683844">
      <w:bodyDiv w:val="1"/>
      <w:marLeft w:val="0"/>
      <w:marRight w:val="0"/>
      <w:marTop w:val="0"/>
      <w:marBottom w:val="0"/>
      <w:divBdr>
        <w:top w:val="none" w:sz="0" w:space="0" w:color="auto"/>
        <w:left w:val="none" w:sz="0" w:space="0" w:color="auto"/>
        <w:bottom w:val="none" w:sz="0" w:space="0" w:color="auto"/>
        <w:right w:val="none" w:sz="0" w:space="0" w:color="auto"/>
      </w:divBdr>
    </w:div>
    <w:div w:id="1694066399">
      <w:bodyDiv w:val="1"/>
      <w:marLeft w:val="0"/>
      <w:marRight w:val="0"/>
      <w:marTop w:val="0"/>
      <w:marBottom w:val="0"/>
      <w:divBdr>
        <w:top w:val="none" w:sz="0" w:space="0" w:color="auto"/>
        <w:left w:val="none" w:sz="0" w:space="0" w:color="auto"/>
        <w:bottom w:val="none" w:sz="0" w:space="0" w:color="auto"/>
        <w:right w:val="none" w:sz="0" w:space="0" w:color="auto"/>
      </w:divBdr>
    </w:div>
    <w:div w:id="1705599195">
      <w:bodyDiv w:val="1"/>
      <w:marLeft w:val="0"/>
      <w:marRight w:val="0"/>
      <w:marTop w:val="0"/>
      <w:marBottom w:val="0"/>
      <w:divBdr>
        <w:top w:val="none" w:sz="0" w:space="0" w:color="auto"/>
        <w:left w:val="none" w:sz="0" w:space="0" w:color="auto"/>
        <w:bottom w:val="none" w:sz="0" w:space="0" w:color="auto"/>
        <w:right w:val="none" w:sz="0" w:space="0" w:color="auto"/>
      </w:divBdr>
    </w:div>
    <w:div w:id="1812139583">
      <w:bodyDiv w:val="1"/>
      <w:marLeft w:val="0"/>
      <w:marRight w:val="0"/>
      <w:marTop w:val="0"/>
      <w:marBottom w:val="0"/>
      <w:divBdr>
        <w:top w:val="none" w:sz="0" w:space="0" w:color="auto"/>
        <w:left w:val="none" w:sz="0" w:space="0" w:color="auto"/>
        <w:bottom w:val="none" w:sz="0" w:space="0" w:color="auto"/>
        <w:right w:val="none" w:sz="0" w:space="0" w:color="auto"/>
      </w:divBdr>
    </w:div>
    <w:div w:id="1825924381">
      <w:bodyDiv w:val="1"/>
      <w:marLeft w:val="0"/>
      <w:marRight w:val="0"/>
      <w:marTop w:val="0"/>
      <w:marBottom w:val="0"/>
      <w:divBdr>
        <w:top w:val="none" w:sz="0" w:space="0" w:color="auto"/>
        <w:left w:val="none" w:sz="0" w:space="0" w:color="auto"/>
        <w:bottom w:val="none" w:sz="0" w:space="0" w:color="auto"/>
        <w:right w:val="none" w:sz="0" w:space="0" w:color="auto"/>
      </w:divBdr>
      <w:divsChild>
        <w:div w:id="583496164">
          <w:marLeft w:val="121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chart" Target="charts/chart3.xm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chart" Target="charts/chart2.xml"/><Relationship Id="rId30" Type="http://schemas.openxmlformats.org/officeDocument/2006/relationships/chart" Target="charts/chart4.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Radni_list_programa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Radni_list_programa_Microsoft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Radni_list_programa_Microsoft_Excel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Radni_list_programa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REALIZACIJA SMJEŠTAJA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00F-4AF6-B9B1-6F703DE5DC8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00F-4AF6-B9B1-6F703DE5DC8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00F-4AF6-B9B1-6F703DE5DC8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00F-4AF6-B9B1-6F703DE5DC8D}"/>
              </c:ext>
            </c:extLst>
          </c:dPt>
          <c:cat>
            <c:strRef>
              <c:f>List1!$A$2:$A$5</c:f>
              <c:strCache>
                <c:ptCount val="3"/>
                <c:pt idx="0">
                  <c:v>POKRETNI (I. STUPANJ)</c:v>
                </c:pt>
                <c:pt idx="1">
                  <c:v>POLUPOKRETNI (II. STUPANJ)</c:v>
                </c:pt>
                <c:pt idx="2">
                  <c:v>NEPOKRETNI (III. STUPANJ)</c:v>
                </c:pt>
              </c:strCache>
            </c:strRef>
          </c:cat>
          <c:val>
            <c:numRef>
              <c:f>List1!$B$2:$B$5</c:f>
              <c:numCache>
                <c:formatCode>General</c:formatCode>
                <c:ptCount val="4"/>
                <c:pt idx="0">
                  <c:v>12</c:v>
                </c:pt>
                <c:pt idx="1">
                  <c:v>18</c:v>
                </c:pt>
                <c:pt idx="2">
                  <c:v>24</c:v>
                </c:pt>
              </c:numCache>
            </c:numRef>
          </c:val>
          <c:extLst>
            <c:ext xmlns:c16="http://schemas.microsoft.com/office/drawing/2014/chart" uri="{C3380CC4-5D6E-409C-BE32-E72D297353CC}">
              <c16:uniqueId val="{00000008-D00F-4AF6-B9B1-6F703DE5DC8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8" b="1" i="0" u="none" strike="noStrike" kern="1200" baseline="0">
                <a:solidFill>
                  <a:schemeClr val="dk1">
                    <a:lumMod val="75000"/>
                    <a:lumOff val="25000"/>
                  </a:schemeClr>
                </a:solidFill>
                <a:latin typeface="+mn-lt"/>
                <a:ea typeface="+mn-ea"/>
                <a:cs typeface="+mn-cs"/>
              </a:defRPr>
            </a:pPr>
            <a:r>
              <a:rPr lang="en-US"/>
              <a:t>Zastupljenost obroka po vrstama</a:t>
            </a:r>
          </a:p>
        </c:rich>
      </c:tx>
      <c:overlay val="0"/>
      <c:spPr>
        <a:noFill/>
        <a:ln w="25373">
          <a:noFill/>
        </a:ln>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88F-4A90-A78E-F7ABB67EED2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88F-4A90-A78E-F7ABB67EED2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88F-4A90-A78E-F7ABB67EED2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88F-4A90-A78E-F7ABB67EED26}"/>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88F-4A90-A78E-F7ABB67EED2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0">
                <a:spAutoFit/>
              </a:bodyPr>
              <a:lstStyle/>
              <a:p>
                <a:pPr algn="ctr">
                  <a:defRPr sz="999"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15">
                  <a:solidFill>
                    <a:schemeClr val="dk1">
                      <a:lumMod val="50000"/>
                      <a:lumOff val="50000"/>
                    </a:schemeClr>
                  </a:solidFill>
                </a:ln>
                <a:effectLst/>
              </c:spPr>
            </c:leaderLines>
            <c:extLst>
              <c:ext xmlns:c15="http://schemas.microsoft.com/office/drawing/2012/chart" uri="{CE6537A1-D6FC-4f65-9D91-7224C49458BB}"/>
            </c:extLst>
          </c:dLbls>
          <c:cat>
            <c:strRef>
              <c:f>List1!$A$1:$A$5</c:f>
              <c:strCache>
                <c:ptCount val="5"/>
                <c:pt idx="0">
                  <c:v>redovni obroci</c:v>
                </c:pt>
                <c:pt idx="1">
                  <c:v>dijetalni</c:v>
                </c:pt>
                <c:pt idx="2">
                  <c:v>žučni</c:v>
                </c:pt>
                <c:pt idx="3">
                  <c:v>kašasti</c:v>
                </c:pt>
                <c:pt idx="4">
                  <c:v>chron</c:v>
                </c:pt>
              </c:strCache>
            </c:strRef>
          </c:cat>
          <c:val>
            <c:numRef>
              <c:f>List1!$B$1:$B$5</c:f>
              <c:numCache>
                <c:formatCode>General</c:formatCode>
                <c:ptCount val="5"/>
                <c:pt idx="0">
                  <c:v>130</c:v>
                </c:pt>
                <c:pt idx="1">
                  <c:v>29</c:v>
                </c:pt>
                <c:pt idx="2">
                  <c:v>26</c:v>
                </c:pt>
                <c:pt idx="3">
                  <c:v>10</c:v>
                </c:pt>
                <c:pt idx="4">
                  <c:v>2</c:v>
                </c:pt>
              </c:numCache>
            </c:numRef>
          </c:val>
          <c:extLst>
            <c:ext xmlns:c16="http://schemas.microsoft.com/office/drawing/2014/chart" uri="{C3380CC4-5D6E-409C-BE32-E72D297353CC}">
              <c16:uniqueId val="{0000000A-A88F-4A90-A78E-F7ABB67EED26}"/>
            </c:ext>
          </c:extLst>
        </c:ser>
        <c:dLbls>
          <c:showLegendKey val="0"/>
          <c:showVal val="0"/>
          <c:showCatName val="0"/>
          <c:showSerName val="0"/>
          <c:showPercent val="0"/>
          <c:showBubbleSize val="0"/>
          <c:showLeaderLines val="1"/>
        </c:dLbls>
        <c:firstSliceAng val="0"/>
      </c:pieChart>
      <c:spPr>
        <a:noFill/>
        <a:ln w="25373">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99"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5" cap="flat" cmpd="sng" algn="ctr">
      <a:solidFill>
        <a:schemeClr val="dk1">
          <a:lumMod val="25000"/>
          <a:lumOff val="75000"/>
        </a:schemeClr>
      </a:solidFill>
      <a:round/>
    </a:ln>
    <a:effectLst/>
  </c:spPr>
  <c:txPr>
    <a:bodyPr/>
    <a:lstStyle/>
    <a:p>
      <a:pPr>
        <a:defRPr/>
      </a:pPr>
      <a:endParaRPr lang="sr-Latn-R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8" b="1" i="0" u="none" strike="noStrike" kern="1200" baseline="0">
                <a:solidFill>
                  <a:schemeClr val="dk1">
                    <a:lumMod val="75000"/>
                    <a:lumOff val="25000"/>
                  </a:schemeClr>
                </a:solidFill>
                <a:latin typeface="+mn-lt"/>
                <a:ea typeface="+mn-ea"/>
                <a:cs typeface="+mn-cs"/>
              </a:defRPr>
            </a:pPr>
            <a:r>
              <a:rPr lang="en-US"/>
              <a:t>Podjela obr</a:t>
            </a:r>
            <a:r>
              <a:rPr lang="hr-HR"/>
              <a:t>o</a:t>
            </a:r>
            <a:r>
              <a:rPr lang="en-US"/>
              <a:t>ka po Objektima</a:t>
            </a:r>
          </a:p>
        </c:rich>
      </c:tx>
      <c:overlay val="0"/>
      <c:spPr>
        <a:noFill/>
        <a:ln w="25373">
          <a:noFill/>
        </a:ln>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73C-456C-9D16-A71B9BE3ED9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73C-456C-9D16-A71B9BE3ED9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73C-456C-9D16-A71B9BE3ED9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15">
                  <a:solidFill>
                    <a:schemeClr val="dk1">
                      <a:lumMod val="50000"/>
                      <a:lumOff val="50000"/>
                    </a:schemeClr>
                  </a:solidFill>
                </a:ln>
                <a:effectLst/>
              </c:spPr>
            </c:leaderLines>
            <c:extLst>
              <c:ext xmlns:c15="http://schemas.microsoft.com/office/drawing/2012/chart" uri="{CE6537A1-D6FC-4f65-9D91-7224C49458BB}"/>
            </c:extLst>
          </c:dLbls>
          <c:cat>
            <c:strRef>
              <c:f>List1!$A$1:$A$3</c:f>
              <c:strCache>
                <c:ptCount val="3"/>
                <c:pt idx="0">
                  <c:v>restoran</c:v>
                </c:pt>
                <c:pt idx="1">
                  <c:v>objekat "A"</c:v>
                </c:pt>
                <c:pt idx="2">
                  <c:v>objekat "B"</c:v>
                </c:pt>
              </c:strCache>
            </c:strRef>
          </c:cat>
          <c:val>
            <c:numRef>
              <c:f>List1!$B$1:$B$3</c:f>
              <c:numCache>
                <c:formatCode>General</c:formatCode>
                <c:ptCount val="3"/>
                <c:pt idx="0">
                  <c:v>38</c:v>
                </c:pt>
                <c:pt idx="1">
                  <c:v>37</c:v>
                </c:pt>
                <c:pt idx="2">
                  <c:v>9</c:v>
                </c:pt>
              </c:numCache>
            </c:numRef>
          </c:val>
          <c:extLst>
            <c:ext xmlns:c16="http://schemas.microsoft.com/office/drawing/2014/chart" uri="{C3380CC4-5D6E-409C-BE32-E72D297353CC}">
              <c16:uniqueId val="{00000006-873C-456C-9D16-A71B9BE3ED90}"/>
            </c:ext>
          </c:extLst>
        </c:ser>
        <c:dLbls>
          <c:showLegendKey val="0"/>
          <c:showVal val="0"/>
          <c:showCatName val="0"/>
          <c:showSerName val="0"/>
          <c:showPercent val="0"/>
          <c:showBubbleSize val="0"/>
          <c:showLeaderLines val="1"/>
        </c:dLbls>
        <c:firstSliceAng val="0"/>
      </c:pieChart>
      <c:spPr>
        <a:noFill/>
        <a:ln w="25373">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99"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5" cap="flat" cmpd="sng" algn="ctr">
      <a:solidFill>
        <a:schemeClr val="dk1">
          <a:lumMod val="25000"/>
          <a:lumOff val="75000"/>
        </a:schemeClr>
      </a:solidFill>
      <a:round/>
    </a:ln>
    <a:effectLst/>
  </c:spPr>
  <c:txPr>
    <a:bodyPr/>
    <a:lstStyle/>
    <a:p>
      <a:pPr>
        <a:defRPr/>
      </a:pPr>
      <a:endParaRPr lang="sr-Latn-R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799" b="1" i="0" u="none" strike="noStrike" baseline="0">
                <a:solidFill>
                  <a:srgbClr val="333333"/>
                </a:solidFill>
                <a:latin typeface="Calibri"/>
                <a:ea typeface="Calibri"/>
                <a:cs typeface="Calibri"/>
              </a:defRPr>
            </a:pPr>
            <a:r>
              <a:rPr lang="hr-HR"/>
              <a:t>Sredstva za čišćenje</a:t>
            </a:r>
          </a:p>
        </c:rich>
      </c:tx>
      <c:overlay val="0"/>
      <c:spPr>
        <a:noFill/>
        <a:ln w="25383">
          <a:noFill/>
        </a:ln>
      </c:spPr>
    </c:title>
    <c:autoTitleDeleted val="0"/>
    <c:plotArea>
      <c:layout/>
      <c:barChart>
        <c:barDir val="col"/>
        <c:grouping val="clustered"/>
        <c:varyColors val="0"/>
        <c:ser>
          <c:idx val="0"/>
          <c:order val="0"/>
          <c:tx>
            <c:strRef>
              <c:f>List1!$B$1</c:f>
              <c:strCache>
                <c:ptCount val="1"/>
                <c:pt idx="0">
                  <c:v>2022. godina</c:v>
                </c:pt>
              </c:strCache>
            </c:strRef>
          </c:tx>
          <c:spPr>
            <a:solidFill>
              <a:schemeClr val="accent1">
                <a:alpha val="85000"/>
              </a:schemeClr>
            </a:solidFill>
            <a:ln w="9519" cap="flat" cmpd="sng" algn="ctr">
              <a:solidFill>
                <a:schemeClr val="lt1">
                  <a:alpha val="50000"/>
                </a:schemeClr>
              </a:solidFill>
              <a:round/>
            </a:ln>
            <a:effectLst/>
          </c:spPr>
          <c:invertIfNegative val="0"/>
          <c:dLbls>
            <c:spPr>
              <a:noFill/>
              <a:ln w="25383">
                <a:noFill/>
              </a:ln>
            </c:spPr>
            <c:txPr>
              <a:bodyPr wrap="square" lIns="38100" tIns="19050" rIns="38100" bIns="19050" anchor="ctr">
                <a:spAutoFit/>
              </a:bodyPr>
              <a:lstStyle/>
              <a:p>
                <a:pPr>
                  <a:defRPr sz="899" b="1" i="0" u="none" strike="noStrike" baseline="0">
                    <a:solidFill>
                      <a:srgbClr val="FFFFFF"/>
                    </a:solidFill>
                    <a:latin typeface="Calibri"/>
                    <a:ea typeface="Calibri"/>
                    <a:cs typeface="Calibri"/>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List1!$A$2:$A$8</c:f>
              <c:strCache>
                <c:ptCount val="7"/>
                <c:pt idx="0">
                  <c:v>Podin</c:v>
                </c:pt>
                <c:pt idx="1">
                  <c:v>Sanibad fresh</c:v>
                </c:pt>
                <c:pt idx="2">
                  <c:v>Duo aktiv</c:v>
                </c:pt>
                <c:pt idx="3">
                  <c:v>Bis za staklo</c:v>
                </c:pt>
                <c:pt idx="4">
                  <c:v>Dezisan</c:v>
                </c:pt>
                <c:pt idx="5">
                  <c:v>Osvježivač prostora</c:v>
                </c:pt>
                <c:pt idx="6">
                  <c:v>Arf</c:v>
                </c:pt>
              </c:strCache>
            </c:strRef>
          </c:cat>
          <c:val>
            <c:numRef>
              <c:f>List1!$B$2:$B$8</c:f>
              <c:numCache>
                <c:formatCode>General</c:formatCode>
                <c:ptCount val="7"/>
                <c:pt idx="0">
                  <c:v>245</c:v>
                </c:pt>
                <c:pt idx="1">
                  <c:v>201</c:v>
                </c:pt>
                <c:pt idx="2">
                  <c:v>201</c:v>
                </c:pt>
                <c:pt idx="3">
                  <c:v>120</c:v>
                </c:pt>
                <c:pt idx="4">
                  <c:v>57</c:v>
                </c:pt>
                <c:pt idx="5">
                  <c:v>331</c:v>
                </c:pt>
                <c:pt idx="6">
                  <c:v>54</c:v>
                </c:pt>
              </c:numCache>
            </c:numRef>
          </c:val>
          <c:extLst>
            <c:ext xmlns:c16="http://schemas.microsoft.com/office/drawing/2014/chart" uri="{C3380CC4-5D6E-409C-BE32-E72D297353CC}">
              <c16:uniqueId val="{00000000-992B-4947-9F62-136725CCFA7D}"/>
            </c:ext>
          </c:extLst>
        </c:ser>
        <c:ser>
          <c:idx val="1"/>
          <c:order val="1"/>
          <c:tx>
            <c:strRef>
              <c:f>List1!$C$1</c:f>
              <c:strCache>
                <c:ptCount val="1"/>
                <c:pt idx="0">
                  <c:v>2023. godina</c:v>
                </c:pt>
              </c:strCache>
            </c:strRef>
          </c:tx>
          <c:spPr>
            <a:solidFill>
              <a:schemeClr val="accent2">
                <a:alpha val="85000"/>
              </a:schemeClr>
            </a:solidFill>
            <a:ln w="9519" cap="flat" cmpd="sng" algn="ctr">
              <a:solidFill>
                <a:schemeClr val="lt1">
                  <a:alpha val="50000"/>
                </a:schemeClr>
              </a:solidFill>
              <a:round/>
            </a:ln>
            <a:effectLst/>
          </c:spPr>
          <c:invertIfNegative val="0"/>
          <c:dLbls>
            <c:spPr>
              <a:noFill/>
              <a:ln w="25383">
                <a:noFill/>
              </a:ln>
            </c:spPr>
            <c:txPr>
              <a:bodyPr wrap="square" lIns="38100" tIns="19050" rIns="38100" bIns="19050" anchor="ctr">
                <a:spAutoFit/>
              </a:bodyPr>
              <a:lstStyle/>
              <a:p>
                <a:pPr>
                  <a:defRPr sz="899" b="1" i="0" u="none" strike="noStrike" baseline="0">
                    <a:solidFill>
                      <a:srgbClr val="FFFFFF"/>
                    </a:solidFill>
                    <a:latin typeface="Calibri"/>
                    <a:ea typeface="Calibri"/>
                    <a:cs typeface="Calibri"/>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List1!$A$2:$A$8</c:f>
              <c:strCache>
                <c:ptCount val="7"/>
                <c:pt idx="0">
                  <c:v>Podin</c:v>
                </c:pt>
                <c:pt idx="1">
                  <c:v>Sanibad fresh</c:v>
                </c:pt>
                <c:pt idx="2">
                  <c:v>Duo aktiv</c:v>
                </c:pt>
                <c:pt idx="3">
                  <c:v>Bis za staklo</c:v>
                </c:pt>
                <c:pt idx="4">
                  <c:v>Dezisan</c:v>
                </c:pt>
                <c:pt idx="5">
                  <c:v>Osvježivač prostora</c:v>
                </c:pt>
                <c:pt idx="6">
                  <c:v>Arf</c:v>
                </c:pt>
              </c:strCache>
            </c:strRef>
          </c:cat>
          <c:val>
            <c:numRef>
              <c:f>List1!$C$2:$C$8</c:f>
              <c:numCache>
                <c:formatCode>General</c:formatCode>
                <c:ptCount val="7"/>
                <c:pt idx="0">
                  <c:v>225</c:v>
                </c:pt>
                <c:pt idx="1">
                  <c:v>196</c:v>
                </c:pt>
                <c:pt idx="2">
                  <c:v>233</c:v>
                </c:pt>
                <c:pt idx="3">
                  <c:v>153</c:v>
                </c:pt>
                <c:pt idx="4">
                  <c:v>47</c:v>
                </c:pt>
                <c:pt idx="5">
                  <c:v>410</c:v>
                </c:pt>
                <c:pt idx="6">
                  <c:v>62</c:v>
                </c:pt>
              </c:numCache>
            </c:numRef>
          </c:val>
          <c:extLst>
            <c:ext xmlns:c16="http://schemas.microsoft.com/office/drawing/2014/chart" uri="{C3380CC4-5D6E-409C-BE32-E72D297353CC}">
              <c16:uniqueId val="{00000001-992B-4947-9F62-136725CCFA7D}"/>
            </c:ext>
          </c:extLst>
        </c:ser>
        <c:ser>
          <c:idx val="2"/>
          <c:order val="2"/>
          <c:tx>
            <c:strRef>
              <c:f>List1!$D$1</c:f>
              <c:strCache>
                <c:ptCount val="1"/>
                <c:pt idx="0">
                  <c:v>2024. godina</c:v>
                </c:pt>
              </c:strCache>
            </c:strRef>
          </c:tx>
          <c:spPr>
            <a:solidFill>
              <a:schemeClr val="accent3">
                <a:alpha val="85000"/>
              </a:schemeClr>
            </a:solidFill>
            <a:ln w="9519" cap="flat" cmpd="sng" algn="ctr">
              <a:solidFill>
                <a:schemeClr val="lt1">
                  <a:alpha val="50000"/>
                </a:schemeClr>
              </a:solidFill>
              <a:round/>
            </a:ln>
            <a:effectLst/>
          </c:spPr>
          <c:invertIfNegative val="0"/>
          <c:dLbls>
            <c:spPr>
              <a:noFill/>
              <a:ln w="25383">
                <a:noFill/>
              </a:ln>
            </c:spPr>
            <c:txPr>
              <a:bodyPr wrap="square" lIns="38100" tIns="19050" rIns="38100" bIns="19050" anchor="ctr">
                <a:spAutoFit/>
              </a:bodyPr>
              <a:lstStyle/>
              <a:p>
                <a:pPr>
                  <a:defRPr sz="899" b="1" i="0" u="none" strike="noStrike" baseline="0">
                    <a:solidFill>
                      <a:srgbClr val="FFFFFF"/>
                    </a:solidFill>
                    <a:latin typeface="Calibri"/>
                    <a:ea typeface="Calibri"/>
                    <a:cs typeface="Calibri"/>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List1!$A$2:$A$8</c:f>
              <c:strCache>
                <c:ptCount val="7"/>
                <c:pt idx="0">
                  <c:v>Podin</c:v>
                </c:pt>
                <c:pt idx="1">
                  <c:v>Sanibad fresh</c:v>
                </c:pt>
                <c:pt idx="2">
                  <c:v>Duo aktiv</c:v>
                </c:pt>
                <c:pt idx="3">
                  <c:v>Bis za staklo</c:v>
                </c:pt>
                <c:pt idx="4">
                  <c:v>Dezisan</c:v>
                </c:pt>
                <c:pt idx="5">
                  <c:v>Osvježivač prostora</c:v>
                </c:pt>
                <c:pt idx="6">
                  <c:v>Arf</c:v>
                </c:pt>
              </c:strCache>
            </c:strRef>
          </c:cat>
          <c:val>
            <c:numRef>
              <c:f>List1!$D$2:$D$8</c:f>
              <c:numCache>
                <c:formatCode>General</c:formatCode>
                <c:ptCount val="7"/>
                <c:pt idx="0">
                  <c:v>225</c:v>
                </c:pt>
                <c:pt idx="1">
                  <c:v>227</c:v>
                </c:pt>
                <c:pt idx="2">
                  <c:v>263</c:v>
                </c:pt>
                <c:pt idx="3">
                  <c:v>130</c:v>
                </c:pt>
                <c:pt idx="4">
                  <c:v>69</c:v>
                </c:pt>
                <c:pt idx="5">
                  <c:v>498</c:v>
                </c:pt>
                <c:pt idx="6">
                  <c:v>78</c:v>
                </c:pt>
              </c:numCache>
            </c:numRef>
          </c:val>
          <c:extLst>
            <c:ext xmlns:c16="http://schemas.microsoft.com/office/drawing/2014/chart" uri="{C3380CC4-5D6E-409C-BE32-E72D297353CC}">
              <c16:uniqueId val="{00000002-992B-4947-9F62-136725CCFA7D}"/>
            </c:ext>
          </c:extLst>
        </c:ser>
        <c:dLbls>
          <c:showLegendKey val="0"/>
          <c:showVal val="0"/>
          <c:showCatName val="0"/>
          <c:showSerName val="0"/>
          <c:showPercent val="0"/>
          <c:showBubbleSize val="0"/>
        </c:dLbls>
        <c:gapWidth val="65"/>
        <c:axId val="316666776"/>
        <c:axId val="316666384"/>
      </c:barChart>
      <c:catAx>
        <c:axId val="316666776"/>
        <c:scaling>
          <c:orientation val="minMax"/>
        </c:scaling>
        <c:delete val="0"/>
        <c:axPos val="b"/>
        <c:numFmt formatCode="General" sourceLinked="1"/>
        <c:majorTickMark val="none"/>
        <c:minorTickMark val="none"/>
        <c:tickLblPos val="nextTo"/>
        <c:spPr>
          <a:noFill/>
          <a:ln w="19037" cap="flat" cmpd="sng" algn="ctr">
            <a:solidFill>
              <a:schemeClr val="dk1">
                <a:lumMod val="75000"/>
                <a:lumOff val="25000"/>
              </a:schemeClr>
            </a:solidFill>
            <a:round/>
          </a:ln>
          <a:effectLst/>
        </c:spPr>
        <c:txPr>
          <a:bodyPr rot="0" vert="horz"/>
          <a:lstStyle/>
          <a:p>
            <a:pPr>
              <a:defRPr sz="899" b="0" i="0" u="none" strike="noStrike" baseline="0">
                <a:solidFill>
                  <a:srgbClr val="333333"/>
                </a:solidFill>
                <a:latin typeface="Calibri"/>
                <a:ea typeface="Calibri"/>
                <a:cs typeface="Calibri"/>
              </a:defRPr>
            </a:pPr>
            <a:endParaRPr lang="sr-Latn-RS"/>
          </a:p>
        </c:txPr>
        <c:crossAx val="316666384"/>
        <c:crosses val="autoZero"/>
        <c:auto val="1"/>
        <c:lblAlgn val="ctr"/>
        <c:lblOffset val="100"/>
        <c:noMultiLvlLbl val="0"/>
      </c:catAx>
      <c:valAx>
        <c:axId val="316666384"/>
        <c:scaling>
          <c:orientation val="minMax"/>
        </c:scaling>
        <c:delete val="1"/>
        <c:axPos val="l"/>
        <c:majorGridlines>
          <c:spPr>
            <a:ln w="9519"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crossAx val="316666776"/>
        <c:crosses val="autoZero"/>
        <c:crossBetween val="between"/>
      </c:valAx>
      <c:spPr>
        <a:noFill/>
        <a:ln w="25383">
          <a:noFill/>
        </a:ln>
      </c:spPr>
    </c:plotArea>
    <c:legend>
      <c:legendPos val="b"/>
      <c:overlay val="0"/>
      <c:spPr>
        <a:solidFill>
          <a:schemeClr val="lt1">
            <a:lumMod val="95000"/>
            <a:alpha val="39000"/>
          </a:schemeClr>
        </a:solidFill>
        <a:ln>
          <a:noFill/>
        </a:ln>
        <a:effectLst/>
      </c:spPr>
      <c:txPr>
        <a:bodyPr/>
        <a:lstStyle/>
        <a:p>
          <a:pPr>
            <a:defRPr sz="824" b="0" i="0" u="none" strike="noStrike" baseline="0">
              <a:solidFill>
                <a:srgbClr val="333333"/>
              </a:solidFill>
              <a:latin typeface="Calibri"/>
              <a:ea typeface="Calibri"/>
              <a:cs typeface="Calibri"/>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9" cap="flat" cmpd="sng" algn="ctr">
      <a:solidFill>
        <a:schemeClr val="dk1">
          <a:lumMod val="25000"/>
          <a:lumOff val="75000"/>
        </a:schemeClr>
      </a:solidFill>
      <a:round/>
    </a:ln>
    <a:effectLst/>
  </c:spPr>
  <c:txPr>
    <a:bodyPr/>
    <a:lstStyle/>
    <a:p>
      <a:pPr>
        <a:defRPr sz="899" b="0" i="0" u="none" strike="noStrike" baseline="0">
          <a:solidFill>
            <a:srgbClr val="000000"/>
          </a:solidFill>
          <a:latin typeface="Calibri"/>
          <a:ea typeface="Calibri"/>
          <a:cs typeface="Calibri"/>
        </a:defRPr>
      </a:pPr>
      <a:endParaRPr lang="sr-Latn-R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4570E-D58B-4693-9E0F-ACE32BC6D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1327</TotalTime>
  <Pages>54</Pages>
  <Words>8931</Words>
  <Characters>50911</Characters>
  <Application>Microsoft Office Word</Application>
  <DocSecurity>0</DocSecurity>
  <Lines>424</Lines>
  <Paragraphs>119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59723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T30</dc:creator>
  <cp:keywords/>
  <dc:description/>
  <cp:lastModifiedBy>DZSINvelika</cp:lastModifiedBy>
  <cp:revision>48</cp:revision>
  <cp:lastPrinted>2025-02-27T09:52:00Z</cp:lastPrinted>
  <dcterms:created xsi:type="dcterms:W3CDTF">2025-01-30T08:46:00Z</dcterms:created>
  <dcterms:modified xsi:type="dcterms:W3CDTF">2025-02-27T09:53:00Z</dcterms:modified>
</cp:coreProperties>
</file>