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D9" w:rsidRDefault="008A16D9" w:rsidP="008A16D9"/>
    <w:p w:rsidR="008A16D9" w:rsidRPr="009D1A0B" w:rsidRDefault="008A16D9" w:rsidP="008A16D9">
      <w:pPr>
        <w:rPr>
          <w:b/>
          <w:sz w:val="28"/>
          <w:szCs w:val="28"/>
        </w:rPr>
      </w:pPr>
      <w:r w:rsidRPr="009D1A0B">
        <w:rPr>
          <w:b/>
          <w:sz w:val="28"/>
          <w:szCs w:val="28"/>
        </w:rPr>
        <w:t>DOM ZA STARIJE I NEMOĆNE OSOBE</w:t>
      </w:r>
    </w:p>
    <w:p w:rsidR="008A16D9" w:rsidRPr="009D1A0B" w:rsidRDefault="008A16D9" w:rsidP="008A16D9">
      <w:pPr>
        <w:rPr>
          <w:b/>
          <w:sz w:val="28"/>
          <w:szCs w:val="28"/>
        </w:rPr>
      </w:pPr>
      <w:r w:rsidRPr="009D1A0B">
        <w:rPr>
          <w:b/>
          <w:sz w:val="28"/>
          <w:szCs w:val="28"/>
        </w:rPr>
        <w:tab/>
      </w:r>
      <w:r w:rsidRPr="009D1A0B">
        <w:rPr>
          <w:b/>
          <w:sz w:val="28"/>
          <w:szCs w:val="28"/>
        </w:rPr>
        <w:tab/>
        <w:t>V  E  L  I  K  A</w:t>
      </w:r>
    </w:p>
    <w:p w:rsidR="008A16D9" w:rsidRPr="009D1A0B" w:rsidRDefault="00B10397" w:rsidP="008A16D9">
      <w:pPr>
        <w:rPr>
          <w:b/>
          <w:sz w:val="28"/>
          <w:szCs w:val="28"/>
        </w:rPr>
      </w:pPr>
      <w:r>
        <w:rPr>
          <w:b/>
          <w:sz w:val="28"/>
          <w:szCs w:val="28"/>
        </w:rPr>
        <w:t xml:space="preserve">Luke </w:t>
      </w:r>
      <w:r w:rsidR="008A16D9" w:rsidRPr="009D1A0B">
        <w:rPr>
          <w:b/>
          <w:sz w:val="28"/>
          <w:szCs w:val="28"/>
        </w:rPr>
        <w:t xml:space="preserve"> Ibrišimovića 7</w:t>
      </w:r>
    </w:p>
    <w:p w:rsidR="008A16D9" w:rsidRPr="009D1A0B" w:rsidRDefault="008A16D9" w:rsidP="008A16D9">
      <w:pPr>
        <w:rPr>
          <w:b/>
          <w:sz w:val="28"/>
          <w:szCs w:val="28"/>
        </w:rPr>
      </w:pPr>
      <w:r w:rsidRPr="009D1A0B">
        <w:rPr>
          <w:b/>
          <w:sz w:val="28"/>
          <w:szCs w:val="28"/>
        </w:rPr>
        <w:t>34 330 VELIKA</w:t>
      </w:r>
    </w:p>
    <w:p w:rsidR="008A16D9" w:rsidRPr="009D1A0B" w:rsidRDefault="008A16D9" w:rsidP="008A16D9">
      <w:pPr>
        <w:rPr>
          <w:b/>
        </w:rPr>
      </w:pPr>
    </w:p>
    <w:p w:rsidR="008A16D9" w:rsidRPr="009D1A0B" w:rsidRDefault="008A16D9" w:rsidP="008A16D9"/>
    <w:p w:rsidR="008A16D9" w:rsidRPr="009D1A0B" w:rsidRDefault="008A16D9" w:rsidP="008A16D9"/>
    <w:p w:rsidR="008A16D9" w:rsidRPr="009D1A0B" w:rsidRDefault="008A16D9" w:rsidP="008A16D9"/>
    <w:p w:rsidR="008A16D9" w:rsidRPr="009D1A0B" w:rsidRDefault="008A16D9" w:rsidP="008A16D9"/>
    <w:p w:rsidR="008A16D9" w:rsidRPr="009D1A0B" w:rsidRDefault="008A16D9" w:rsidP="008A16D9"/>
    <w:p w:rsidR="008A16D9" w:rsidRPr="009D1A0B" w:rsidRDefault="008A16D9" w:rsidP="008A16D9"/>
    <w:p w:rsidR="008A16D9" w:rsidRPr="009D1A0B" w:rsidRDefault="008A16D9" w:rsidP="008A16D9"/>
    <w:p w:rsidR="008A16D9" w:rsidRPr="009D1A0B" w:rsidRDefault="008A16D9" w:rsidP="008A16D9"/>
    <w:p w:rsidR="008A16D9" w:rsidRPr="00B10397" w:rsidRDefault="008A16D9" w:rsidP="00B10397">
      <w:pPr>
        <w:jc w:val="center"/>
        <w:rPr>
          <w:rFonts w:ascii="Bodoni MT Black" w:hAnsi="Bodoni MT Black"/>
          <w:b/>
          <w:sz w:val="48"/>
          <w:szCs w:val="48"/>
        </w:rPr>
      </w:pPr>
      <w:r w:rsidRPr="00B10397">
        <w:rPr>
          <w:rFonts w:ascii="Bodoni MT Black" w:hAnsi="Bodoni MT Black"/>
          <w:b/>
          <w:sz w:val="48"/>
          <w:szCs w:val="48"/>
        </w:rPr>
        <w:t>PROGRAM RADA</w:t>
      </w:r>
    </w:p>
    <w:p w:rsidR="008A16D9" w:rsidRPr="00B10397" w:rsidRDefault="008A16D9" w:rsidP="00B10397">
      <w:pPr>
        <w:jc w:val="center"/>
        <w:rPr>
          <w:rFonts w:ascii="Bodoni MT Black" w:hAnsi="Bodoni MT Black"/>
          <w:b/>
          <w:sz w:val="48"/>
          <w:szCs w:val="48"/>
        </w:rPr>
      </w:pPr>
    </w:p>
    <w:p w:rsidR="008A16D9" w:rsidRPr="00B10397" w:rsidRDefault="008A16D9" w:rsidP="00B10397">
      <w:pPr>
        <w:jc w:val="center"/>
        <w:rPr>
          <w:rFonts w:ascii="Bodoni MT Black" w:hAnsi="Bodoni MT Black"/>
          <w:b/>
          <w:sz w:val="44"/>
          <w:szCs w:val="44"/>
        </w:rPr>
      </w:pPr>
      <w:r w:rsidRPr="00B10397">
        <w:rPr>
          <w:rFonts w:ascii="Bodoni MT Black" w:hAnsi="Bodoni MT Black"/>
          <w:b/>
          <w:sz w:val="44"/>
          <w:szCs w:val="44"/>
        </w:rPr>
        <w:t>DOMA ZA STARIJE I NEMO</w:t>
      </w:r>
      <w:r w:rsidRPr="00B10397">
        <w:rPr>
          <w:b/>
          <w:sz w:val="44"/>
          <w:szCs w:val="44"/>
        </w:rPr>
        <w:t>Ć</w:t>
      </w:r>
      <w:r w:rsidRPr="00B10397">
        <w:rPr>
          <w:rFonts w:ascii="Bodoni MT Black" w:hAnsi="Bodoni MT Black"/>
          <w:b/>
          <w:sz w:val="44"/>
          <w:szCs w:val="44"/>
        </w:rPr>
        <w:t>NE OSOBE</w:t>
      </w:r>
    </w:p>
    <w:p w:rsidR="008A16D9" w:rsidRPr="00B10397" w:rsidRDefault="008A16D9" w:rsidP="00B10397">
      <w:pPr>
        <w:jc w:val="center"/>
        <w:rPr>
          <w:rFonts w:ascii="Bodoni MT Black" w:hAnsi="Bodoni MT Black"/>
          <w:b/>
          <w:sz w:val="48"/>
          <w:szCs w:val="48"/>
        </w:rPr>
      </w:pPr>
    </w:p>
    <w:p w:rsidR="00B10397" w:rsidRDefault="008A16D9" w:rsidP="00B10397">
      <w:pPr>
        <w:tabs>
          <w:tab w:val="left" w:pos="2805"/>
        </w:tabs>
        <w:jc w:val="center"/>
        <w:rPr>
          <w:rFonts w:ascii="Bodoni MT Black" w:hAnsi="Bodoni MT Black"/>
          <w:b/>
          <w:sz w:val="48"/>
          <w:szCs w:val="48"/>
        </w:rPr>
      </w:pPr>
      <w:r w:rsidRPr="00B10397">
        <w:rPr>
          <w:rFonts w:ascii="Bodoni MT Black" w:hAnsi="Bodoni MT Black"/>
          <w:b/>
          <w:sz w:val="48"/>
          <w:szCs w:val="48"/>
        </w:rPr>
        <w:t>VELIKA</w:t>
      </w:r>
    </w:p>
    <w:p w:rsidR="00B10397" w:rsidRDefault="00B10397" w:rsidP="00B10397">
      <w:pPr>
        <w:tabs>
          <w:tab w:val="left" w:pos="2805"/>
        </w:tabs>
        <w:jc w:val="center"/>
        <w:rPr>
          <w:rFonts w:ascii="Bodoni MT Black" w:hAnsi="Bodoni MT Black"/>
          <w:b/>
          <w:sz w:val="48"/>
          <w:szCs w:val="48"/>
        </w:rPr>
      </w:pPr>
    </w:p>
    <w:p w:rsidR="008A16D9" w:rsidRPr="00B10397" w:rsidRDefault="008A16D9" w:rsidP="00B10397">
      <w:pPr>
        <w:tabs>
          <w:tab w:val="left" w:pos="2805"/>
        </w:tabs>
        <w:jc w:val="center"/>
        <w:rPr>
          <w:rFonts w:ascii="Bodoni MT Black" w:hAnsi="Bodoni MT Black"/>
          <w:b/>
          <w:sz w:val="48"/>
          <w:szCs w:val="48"/>
        </w:rPr>
      </w:pPr>
      <w:r w:rsidRPr="00B10397">
        <w:rPr>
          <w:rFonts w:ascii="Bodoni MT Black" w:hAnsi="Bodoni MT Black"/>
          <w:b/>
          <w:sz w:val="48"/>
          <w:szCs w:val="48"/>
        </w:rPr>
        <w:t xml:space="preserve"> ZA </w:t>
      </w:r>
      <w:r w:rsidR="00AE0B81" w:rsidRPr="00B10397">
        <w:rPr>
          <w:rFonts w:ascii="Bodoni MT Black" w:hAnsi="Bodoni MT Black"/>
          <w:b/>
          <w:sz w:val="48"/>
          <w:szCs w:val="48"/>
        </w:rPr>
        <w:t>2020</w:t>
      </w:r>
      <w:r w:rsidRPr="00B10397">
        <w:rPr>
          <w:rFonts w:ascii="Bodoni MT Black" w:hAnsi="Bodoni MT Black"/>
          <w:b/>
          <w:sz w:val="48"/>
          <w:szCs w:val="48"/>
        </w:rPr>
        <w:t>. GODINU</w:t>
      </w:r>
    </w:p>
    <w:p w:rsidR="008A16D9" w:rsidRPr="00B10397" w:rsidRDefault="008A16D9" w:rsidP="00B10397">
      <w:pPr>
        <w:tabs>
          <w:tab w:val="left" w:pos="2805"/>
        </w:tabs>
        <w:jc w:val="center"/>
        <w:rPr>
          <w:rFonts w:ascii="Bodoni MT Black" w:hAnsi="Bodoni MT Black"/>
          <w:b/>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9D1A0B" w:rsidRDefault="008A16D9" w:rsidP="008A16D9">
      <w:pPr>
        <w:tabs>
          <w:tab w:val="left" w:pos="2805"/>
        </w:tabs>
        <w:rPr>
          <w:sz w:val="48"/>
          <w:szCs w:val="48"/>
        </w:rPr>
      </w:pPr>
    </w:p>
    <w:p w:rsidR="008A16D9" w:rsidRPr="00B10397" w:rsidRDefault="008A16D9" w:rsidP="008A16D9">
      <w:pPr>
        <w:tabs>
          <w:tab w:val="left" w:pos="2805"/>
        </w:tabs>
        <w:rPr>
          <w:b/>
          <w:sz w:val="32"/>
          <w:szCs w:val="32"/>
        </w:rPr>
      </w:pPr>
      <w:r w:rsidRPr="009D1A0B">
        <w:rPr>
          <w:sz w:val="28"/>
          <w:szCs w:val="28"/>
        </w:rPr>
        <w:t xml:space="preserve">                                                           </w:t>
      </w:r>
      <w:r w:rsidR="00AE0B81">
        <w:rPr>
          <w:b/>
          <w:sz w:val="32"/>
          <w:szCs w:val="32"/>
        </w:rPr>
        <w:t xml:space="preserve">Velika, listopad </w:t>
      </w:r>
      <w:r w:rsidRPr="009D1A0B">
        <w:rPr>
          <w:b/>
          <w:sz w:val="32"/>
          <w:szCs w:val="32"/>
        </w:rPr>
        <w:t>201</w:t>
      </w:r>
      <w:r w:rsidR="00AE0B81">
        <w:rPr>
          <w:b/>
          <w:sz w:val="32"/>
          <w:szCs w:val="32"/>
        </w:rPr>
        <w:t>9</w:t>
      </w:r>
      <w:r w:rsidR="00B10397">
        <w:rPr>
          <w:b/>
          <w:sz w:val="32"/>
          <w:szCs w:val="32"/>
        </w:rPr>
        <w:t>.</w:t>
      </w:r>
      <w:r w:rsidR="008B0966">
        <w:rPr>
          <w:b/>
          <w:sz w:val="32"/>
          <w:szCs w:val="32"/>
        </w:rPr>
        <w:t xml:space="preserve"> </w:t>
      </w:r>
      <w:r w:rsidR="00B10397">
        <w:rPr>
          <w:b/>
          <w:sz w:val="32"/>
          <w:szCs w:val="32"/>
        </w:rPr>
        <w:t>godine</w:t>
      </w:r>
      <w:r w:rsidRPr="009D1A0B">
        <w:rPr>
          <w:sz w:val="48"/>
          <w:szCs w:val="48"/>
        </w:rPr>
        <w:t xml:space="preserve">     </w:t>
      </w:r>
      <w:r w:rsidR="00B10397">
        <w:rPr>
          <w:sz w:val="48"/>
          <w:szCs w:val="48"/>
        </w:rPr>
        <w:t xml:space="preserve">                               </w:t>
      </w:r>
      <w:r>
        <w:rPr>
          <w:rFonts w:ascii="Arial" w:hAnsi="Arial" w:cs="Arial"/>
          <w:sz w:val="48"/>
          <w:szCs w:val="48"/>
        </w:rPr>
        <w:t xml:space="preserve">                             </w:t>
      </w:r>
    </w:p>
    <w:p w:rsidR="00B10397" w:rsidRPr="00B10397" w:rsidRDefault="00B10397" w:rsidP="00B10397">
      <w:pPr>
        <w:spacing w:after="200" w:line="360" w:lineRule="auto"/>
        <w:jc w:val="center"/>
        <w:rPr>
          <w:rFonts w:ascii="Bodoni MT Black" w:eastAsia="Calibri" w:hAnsi="Bodoni MT Black"/>
          <w:sz w:val="32"/>
          <w:szCs w:val="32"/>
          <w:lang w:eastAsia="en-US"/>
        </w:rPr>
      </w:pPr>
      <w:r w:rsidRPr="00B10397">
        <w:rPr>
          <w:rFonts w:ascii="Bodoni MT Black" w:eastAsia="Calibri" w:hAnsi="Bodoni MT Black"/>
          <w:sz w:val="32"/>
          <w:szCs w:val="32"/>
          <w:lang w:eastAsia="en-US"/>
        </w:rPr>
        <w:lastRenderedPageBreak/>
        <w:t>“Starenje ne zna</w:t>
      </w:r>
      <w:r w:rsidRPr="00B10397">
        <w:rPr>
          <w:rFonts w:eastAsia="Calibri"/>
          <w:sz w:val="32"/>
          <w:szCs w:val="32"/>
          <w:lang w:eastAsia="en-US"/>
        </w:rPr>
        <w:t>č</w:t>
      </w:r>
      <w:r w:rsidRPr="00B10397">
        <w:rPr>
          <w:rFonts w:ascii="Bodoni MT Black" w:eastAsia="Calibri" w:hAnsi="Bodoni MT Black"/>
          <w:sz w:val="32"/>
          <w:szCs w:val="32"/>
          <w:lang w:eastAsia="en-US"/>
        </w:rPr>
        <w:t>i izgubljenu mladost, nego nove prilike i snagu“</w:t>
      </w:r>
    </w:p>
    <w:p w:rsidR="00B10397" w:rsidRPr="00B10397" w:rsidRDefault="00B10397" w:rsidP="00B10397">
      <w:pPr>
        <w:spacing w:after="200" w:line="360" w:lineRule="auto"/>
        <w:ind w:left="3540" w:firstLine="708"/>
        <w:jc w:val="center"/>
        <w:rPr>
          <w:rFonts w:ascii="Bodoni MT Black" w:eastAsia="Calibri" w:hAnsi="Bodoni MT Black"/>
          <w:sz w:val="32"/>
          <w:szCs w:val="32"/>
          <w:lang w:eastAsia="en-US"/>
        </w:rPr>
      </w:pPr>
      <w:r w:rsidRPr="00B10397">
        <w:rPr>
          <w:rFonts w:ascii="Bodoni MT Black" w:eastAsia="Calibri" w:hAnsi="Bodoni MT Black"/>
          <w:sz w:val="32"/>
          <w:szCs w:val="32"/>
          <w:lang w:eastAsia="en-US"/>
        </w:rPr>
        <w:t xml:space="preserve"> Betty Friendan</w:t>
      </w:r>
    </w:p>
    <w:p w:rsidR="00B10397" w:rsidRPr="00B10397" w:rsidRDefault="00B10397" w:rsidP="00B10397">
      <w:pPr>
        <w:spacing w:after="200" w:line="360" w:lineRule="auto"/>
        <w:jc w:val="center"/>
        <w:rPr>
          <w:noProof/>
        </w:rPr>
      </w:pPr>
      <w:r>
        <w:rPr>
          <w:noProof/>
        </w:rPr>
        <w:drawing>
          <wp:inline distT="0" distB="0" distL="0" distR="0">
            <wp:extent cx="5086350" cy="2533650"/>
            <wp:effectExtent l="0" t="0" r="0" b="0"/>
            <wp:docPr id="2" name="Slika 2" descr="Slikovni rezultat za izreke o star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ovni rezultat za izreke o staros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533650"/>
                    </a:xfrm>
                    <a:prstGeom prst="rect">
                      <a:avLst/>
                    </a:prstGeom>
                    <a:noFill/>
                    <a:ln>
                      <a:noFill/>
                    </a:ln>
                  </pic:spPr>
                </pic:pic>
              </a:graphicData>
            </a:graphic>
          </wp:inline>
        </w:drawing>
      </w:r>
    </w:p>
    <w:p w:rsidR="00B10397" w:rsidRDefault="00B10397" w:rsidP="00B10397">
      <w:pPr>
        <w:spacing w:before="100" w:beforeAutospacing="1" w:after="100" w:afterAutospacing="1"/>
        <w:jc w:val="both"/>
      </w:pPr>
    </w:p>
    <w:p w:rsidR="00B10397" w:rsidRDefault="00B10397" w:rsidP="00B10397">
      <w:pPr>
        <w:pStyle w:val="Odlomakpopisa"/>
        <w:numPr>
          <w:ilvl w:val="0"/>
          <w:numId w:val="7"/>
        </w:numPr>
        <w:spacing w:before="100" w:beforeAutospacing="1" w:after="100" w:afterAutospacing="1"/>
        <w:jc w:val="both"/>
        <w:rPr>
          <w:b/>
        </w:rPr>
      </w:pPr>
      <w:r w:rsidRPr="00B10397">
        <w:rPr>
          <w:b/>
        </w:rPr>
        <w:t>POSLOVI SOCIJALNOG RADA, RADNE TERAPIJE, RAČUNOVODSTVENI I ADMINISTRATIVNI POSLOVI</w:t>
      </w:r>
    </w:p>
    <w:p w:rsidR="00B10397" w:rsidRPr="00B10397" w:rsidRDefault="00B10397" w:rsidP="00B10397">
      <w:pPr>
        <w:pStyle w:val="Odlomakpopisa"/>
        <w:spacing w:before="100" w:beforeAutospacing="1" w:after="100" w:afterAutospacing="1"/>
        <w:jc w:val="both"/>
        <w:rPr>
          <w:b/>
        </w:rPr>
      </w:pPr>
    </w:p>
    <w:p w:rsidR="00B10397" w:rsidRPr="00B10397" w:rsidRDefault="00B10397" w:rsidP="00980CFB">
      <w:pPr>
        <w:spacing w:before="100" w:beforeAutospacing="1" w:after="100" w:afterAutospacing="1" w:line="360" w:lineRule="auto"/>
        <w:jc w:val="both"/>
      </w:pPr>
      <w:r w:rsidRPr="00B10397">
        <w:t>Socijalni rad je praktično utemeljena profesija i akademska disciplina koja promiče društvenu promjenu i razvoj, socijalnu koheziju te osnaživanje i oslobađanje ljudi. Principi socijalne pravde, ljudskih prava, kolektivne odgovornosti i poštivanja različitosti središnji su u socijalnom radu. Potkrijepljena teorijom socijalnoga rada, društvenih i humanističkih znanosti te autohtonim znanjem, profesija socijalnoga rada angažira ljude i strukture na rješavanju životnih izazova i povećanje blagostanja.</w:t>
      </w:r>
    </w:p>
    <w:p w:rsidR="00B10397" w:rsidRPr="00B10397" w:rsidRDefault="00B10397" w:rsidP="00980CFB">
      <w:pPr>
        <w:spacing w:before="100" w:beforeAutospacing="1" w:after="100" w:afterAutospacing="1" w:line="360" w:lineRule="auto"/>
        <w:jc w:val="both"/>
      </w:pPr>
      <w:r w:rsidRPr="00B10397">
        <w:t>Opći cilj socijalnog rada je pomoć i podrška pojedincima, grupama i zajednici aktiviranjem njihovih snaga i mogućnosti i osiguravanjem zaštite i skrbi u svrhu podizanja kvalitete života.</w:t>
      </w:r>
    </w:p>
    <w:p w:rsidR="00B10397" w:rsidRPr="00B10397" w:rsidRDefault="00B10397" w:rsidP="00980CFB">
      <w:pPr>
        <w:spacing w:before="100" w:beforeAutospacing="1" w:after="100" w:afterAutospacing="1" w:line="360" w:lineRule="auto"/>
        <w:jc w:val="both"/>
      </w:pPr>
      <w:r w:rsidRPr="00B10397">
        <w:t>Ključni mandati profesije socijalnoga rada su: promocija društvene promjene, socijalni razvoj, socijalna kohezija, te osnaživanje i oslobađanje ljudi.</w:t>
      </w:r>
    </w:p>
    <w:p w:rsidR="00B10397" w:rsidRPr="00B10397" w:rsidRDefault="00B10397" w:rsidP="00980CFB">
      <w:pPr>
        <w:spacing w:before="100" w:beforeAutospacing="1" w:after="100" w:afterAutospacing="1" w:line="360" w:lineRule="auto"/>
        <w:jc w:val="both"/>
      </w:pPr>
      <w:r w:rsidRPr="00B10397">
        <w:lastRenderedPageBreak/>
        <w:t>Sveobuhvatni principi socijalnog rada su: poštivanje unutarnje vrijednosti i dostojanstva svakog ljudskog bića, nečinjenje štete, uvažavanje različitosti i poštivanje ljudskih prava i socijalne pravde.</w:t>
      </w:r>
    </w:p>
    <w:p w:rsidR="00B10397" w:rsidRPr="00B10397" w:rsidRDefault="00B10397" w:rsidP="00980CFB">
      <w:pPr>
        <w:spacing w:before="100" w:beforeAutospacing="1" w:after="100" w:afterAutospacing="1" w:line="360" w:lineRule="auto"/>
        <w:jc w:val="both"/>
      </w:pPr>
      <w:r w:rsidRPr="00B10397">
        <w:t>Zagovaranje i poštivanje ljudskih prava i socijalne pravde je motivacija i opravdanje za socijalni rad. Profesija socijalnog rada prepoznaje da ljudska prava trebaju koegzistirati uz kolektivnu odgovornost. Ideja kolektivne odgovornosti naglašava realnost da pojedina ljudska prava mogu biti ostvarena na svakodnevnoj osnovi samo ako su ljudi spremni preuzeti odgovornost jedni za druge i okolinu, te važnost stvaranja recipročnih odnosa unutar zajednice. Stoga je glavni fokus socijalnog rada na zagovaranju prava ljudi na svim razinama, te olakšavanju pozitivnih ishoda gdje ljudi preuzimaju odgovornost za međusobno blagostanje, razumiju i poštuju međuovisnost između ljudi, te međuo</w:t>
      </w:r>
      <w:r w:rsidR="00A04462">
        <w:t>visnost između ljudi i okoline.</w:t>
      </w:r>
    </w:p>
    <w:p w:rsidR="00B10397" w:rsidRPr="00B10397" w:rsidRDefault="00B10397" w:rsidP="00980CFB">
      <w:pPr>
        <w:spacing w:before="100" w:beforeAutospacing="1" w:after="100" w:afterAutospacing="1" w:line="360" w:lineRule="auto"/>
        <w:jc w:val="both"/>
      </w:pPr>
      <w:r w:rsidRPr="00B10397">
        <w:t>Odgovornost je socijalnih radnika širom svijeta da brane, obogaćuju i realiziraju vrijednosti i principe sadržane u ovoj definiciji. Definicija socijalnog rada može imati smisla samo kada su socijalni radnici aktivno posvećeni njenim vrijednostima i viziji.</w:t>
      </w:r>
      <w:r w:rsidRPr="00B10397">
        <w:t>‬</w:t>
      </w:r>
      <w:r w:rsidRPr="00B10397">
        <w:t>‬</w:t>
      </w:r>
      <w:r w:rsidRPr="00B10397">
        <w:t>‬</w:t>
      </w:r>
      <w:r w:rsidRPr="00B10397">
        <w:t>‬</w:t>
      </w:r>
      <w:r w:rsidRPr="00B10397">
        <w:t>‬</w:t>
      </w:r>
      <w:r w:rsidRPr="00B10397">
        <w:t>‬</w:t>
      </w:r>
      <w:r w:rsidRPr="00B10397">
        <w:t>‬</w:t>
      </w:r>
      <w:r w:rsidRPr="00B10397">
        <w:t>‬</w:t>
      </w:r>
      <w:r w:rsidRPr="00B10397">
        <w:t>‬</w:t>
      </w:r>
    </w:p>
    <w:p w:rsidR="00B10397" w:rsidRPr="00B10397" w:rsidRDefault="00B10397" w:rsidP="00980CFB">
      <w:pPr>
        <w:spacing w:before="100" w:beforeAutospacing="1" w:after="100" w:afterAutospacing="1" w:line="360" w:lineRule="auto"/>
        <w:jc w:val="both"/>
      </w:pPr>
      <w:r w:rsidRPr="00B10397">
        <w:t xml:space="preserve">Socijalni rad u domu za starije i nemoćne osobe uvelike može doprinijeti da se starije osobe osjećaju aktivnim i korisnim članovima društva. Odgovarajući na njihove potrebe, socijalni radnici doprinose unapređenju socijalne kohezije; prevencijom ili rješavanjem postojećih problema. Socijalni radnik ima mnogo uloga, a neke od njih jesu: </w:t>
      </w:r>
    </w:p>
    <w:p w:rsidR="00B10397" w:rsidRPr="00B10397" w:rsidRDefault="00B10397" w:rsidP="00980CFB">
      <w:pPr>
        <w:spacing w:after="200" w:line="360" w:lineRule="auto"/>
        <w:jc w:val="both"/>
      </w:pPr>
      <w:r w:rsidRPr="00B10397">
        <w:t>a) pružanje informacija i poticanje korisnika da imaju mogućnost napraviti izbor i donijeti samostalne odluke;</w:t>
      </w:r>
    </w:p>
    <w:p w:rsidR="00B10397" w:rsidRPr="00B10397" w:rsidRDefault="00B10397" w:rsidP="00980CFB">
      <w:pPr>
        <w:spacing w:after="200" w:line="360" w:lineRule="auto"/>
        <w:jc w:val="both"/>
      </w:pPr>
      <w:r w:rsidRPr="00B10397">
        <w:t xml:space="preserve">b) pomoć u formiranju vijeća korisnika; </w:t>
      </w:r>
    </w:p>
    <w:p w:rsidR="00B10397" w:rsidRPr="00B10397" w:rsidRDefault="00B10397" w:rsidP="00980CFB">
      <w:pPr>
        <w:spacing w:after="200" w:line="360" w:lineRule="auto"/>
        <w:jc w:val="both"/>
      </w:pPr>
      <w:r w:rsidRPr="00B10397">
        <w:t>c) uključenje korisnika u procese odlučivanja te</w:t>
      </w:r>
    </w:p>
    <w:p w:rsidR="00B10397" w:rsidRPr="00B10397" w:rsidRDefault="00B10397" w:rsidP="00980CFB">
      <w:pPr>
        <w:spacing w:after="200" w:line="360" w:lineRule="auto"/>
        <w:jc w:val="both"/>
      </w:pPr>
      <w:r w:rsidRPr="00B10397">
        <w:t xml:space="preserve">d) formiranje grupa za samopomoć </w:t>
      </w:r>
    </w:p>
    <w:p w:rsidR="00B10397" w:rsidRPr="00B10397" w:rsidRDefault="00B10397" w:rsidP="00980CFB">
      <w:pPr>
        <w:spacing w:after="200" w:line="360" w:lineRule="auto"/>
        <w:jc w:val="both"/>
      </w:pPr>
      <w:r w:rsidRPr="00B10397">
        <w:t>Socijalni radnik može biti u ulozi savjetovatelja, posrednika, zagovornika, stručnjaka koji primjenjuje individualni, grupni rad, rad s obitelji, rad u zajednici, kao i u ulozi radnog terapeuta.</w:t>
      </w:r>
    </w:p>
    <w:p w:rsidR="00B10397" w:rsidRPr="00B10397" w:rsidRDefault="00B10397" w:rsidP="00980CFB">
      <w:pPr>
        <w:autoSpaceDE w:val="0"/>
        <w:autoSpaceDN w:val="0"/>
        <w:adjustRightInd w:val="0"/>
        <w:spacing w:line="360" w:lineRule="auto"/>
        <w:jc w:val="both"/>
        <w:rPr>
          <w:rFonts w:eastAsia="Calibri"/>
          <w:lang w:eastAsia="en-US"/>
        </w:rPr>
      </w:pPr>
    </w:p>
    <w:p w:rsidR="00B10397" w:rsidRPr="00B10397" w:rsidRDefault="00B10397" w:rsidP="00980CFB">
      <w:pPr>
        <w:autoSpaceDE w:val="0"/>
        <w:autoSpaceDN w:val="0"/>
        <w:adjustRightInd w:val="0"/>
        <w:spacing w:line="360" w:lineRule="auto"/>
        <w:jc w:val="both"/>
        <w:rPr>
          <w:rFonts w:eastAsia="Calibri"/>
          <w:lang w:eastAsia="en-US"/>
        </w:rPr>
      </w:pPr>
      <w:r w:rsidRPr="00B10397">
        <w:rPr>
          <w:rFonts w:eastAsia="Calibri"/>
          <w:lang w:eastAsia="en-US"/>
        </w:rPr>
        <w:lastRenderedPageBreak/>
        <w:t>Dom za starije i nemoćne osobe Velika je ustanova koja za 130 korisnika pruža uslugu stalnoga smještaja i stanovanja, prehrane, brige o zdravlju i njege, usluge socijalnog rada, psihosocijalne rehabilitacije, fizikalne terapije, radne terapije, radnih aktivnosti, aktivnog provođenja vremena i organiziranog prijevoza.</w:t>
      </w:r>
    </w:p>
    <w:p w:rsidR="00B10397" w:rsidRPr="00B10397" w:rsidRDefault="00B10397" w:rsidP="00980CFB">
      <w:pPr>
        <w:autoSpaceDE w:val="0"/>
        <w:autoSpaceDN w:val="0"/>
        <w:adjustRightInd w:val="0"/>
        <w:spacing w:line="360" w:lineRule="auto"/>
        <w:jc w:val="both"/>
        <w:rPr>
          <w:rFonts w:eastAsia="TimesNewRomanPSMT"/>
        </w:rPr>
      </w:pPr>
    </w:p>
    <w:p w:rsidR="00B10397" w:rsidRPr="00B10397" w:rsidRDefault="00B10397" w:rsidP="00980CFB">
      <w:pPr>
        <w:spacing w:after="200" w:line="360" w:lineRule="auto"/>
        <w:jc w:val="both"/>
        <w:rPr>
          <w:rFonts w:eastAsia="Calibri"/>
          <w:color w:val="000000"/>
        </w:rPr>
      </w:pPr>
      <w:r w:rsidRPr="00B10397">
        <w:rPr>
          <w:rFonts w:eastAsia="Calibri"/>
          <w:lang w:eastAsia="en-US"/>
        </w:rPr>
        <w:t>Korisnici Doma jesu funkcionalno starije i teško bolesne odrasle osobe kojima je zbog trajnih promjena u zdravstvenom stanju i nemoći prijeko potrebna stalna pomoć i njega druge osobe, te osobe nesposobne za rad, a koje se nalaze u posebno teškim životnim prilikama koje se ne mogu otkloniti na drugi način.</w:t>
      </w:r>
      <w:r w:rsidRPr="00B10397">
        <w:rPr>
          <w:rFonts w:eastAsia="Calibri"/>
          <w:color w:val="000000"/>
        </w:rPr>
        <w:t xml:space="preserve"> </w:t>
      </w:r>
    </w:p>
    <w:p w:rsidR="00B10397" w:rsidRPr="00B10397" w:rsidRDefault="00B10397" w:rsidP="00980CFB">
      <w:pPr>
        <w:spacing w:after="200" w:line="360" w:lineRule="auto"/>
        <w:jc w:val="both"/>
        <w:rPr>
          <w:rFonts w:eastAsia="Calibri"/>
          <w:lang w:eastAsia="en-US"/>
        </w:rPr>
      </w:pPr>
      <w:r w:rsidRPr="00B10397">
        <w:rPr>
          <w:rFonts w:eastAsia="Calibri"/>
          <w:lang w:eastAsia="en-US"/>
        </w:rPr>
        <w:t>Korisnici Doma smješteni su rješenjima nadležnih Centara za socijalnu skrb ili putem Ugovora o međusobnim pravima i obvezama, koji se sklapaju s korisnikom i obveznikom uzdržavanja.</w:t>
      </w:r>
    </w:p>
    <w:p w:rsidR="00B10397" w:rsidRPr="00B10397" w:rsidRDefault="00B10397" w:rsidP="00980CFB">
      <w:pPr>
        <w:spacing w:after="200" w:line="360" w:lineRule="auto"/>
        <w:rPr>
          <w:rFonts w:eastAsia="Calibri"/>
          <w:lang w:eastAsia="en-US"/>
        </w:rPr>
      </w:pPr>
      <w:r w:rsidRPr="00B10397">
        <w:rPr>
          <w:rFonts w:eastAsia="Calibri"/>
          <w:lang w:eastAsia="en-US"/>
        </w:rPr>
        <w:t>Rad socijalne radnice u Domu odvijat će se radnim danima putem posrednog i neposrednog rada s korisnicim</w:t>
      </w:r>
      <w:r w:rsidR="008B0966">
        <w:rPr>
          <w:rFonts w:eastAsia="Calibri"/>
          <w:lang w:eastAsia="en-US"/>
        </w:rPr>
        <w:t>a, u vremenskom razdoblju od 07, 00 do 15,</w:t>
      </w:r>
      <w:r w:rsidRPr="00B10397">
        <w:rPr>
          <w:rFonts w:eastAsia="Calibri"/>
          <w:lang w:eastAsia="en-US"/>
        </w:rPr>
        <w:t xml:space="preserve"> 00 sati.</w:t>
      </w:r>
    </w:p>
    <w:p w:rsidR="00B10397" w:rsidRPr="00B10397" w:rsidRDefault="00B10397" w:rsidP="00980CFB">
      <w:pPr>
        <w:spacing w:after="200" w:line="360" w:lineRule="auto"/>
        <w:rPr>
          <w:rFonts w:eastAsia="Calibri"/>
          <w:lang w:eastAsia="en-US"/>
        </w:rPr>
      </w:pPr>
      <w:r w:rsidRPr="00B10397">
        <w:rPr>
          <w:rFonts w:eastAsia="Calibri"/>
          <w:lang w:eastAsia="en-US"/>
        </w:rPr>
        <w:t xml:space="preserve">Tijekom svakog radnog dana zaprimat će se stranke zainteresirane za smještaj, zamolbe za smještaj, a također će se i telefonskim putem i e-mailom strankama zainteresiranim za smještaj davati sve potrebite informacije vezane za smještaj u Dom.  </w:t>
      </w:r>
    </w:p>
    <w:p w:rsidR="00B10397" w:rsidRPr="00B10397" w:rsidRDefault="00B10397" w:rsidP="00980CFB">
      <w:pPr>
        <w:spacing w:after="200" w:line="360" w:lineRule="auto"/>
        <w:rPr>
          <w:rFonts w:eastAsia="Calibri"/>
          <w:lang w:eastAsia="en-US"/>
        </w:rPr>
      </w:pPr>
      <w:r w:rsidRPr="00B10397">
        <w:rPr>
          <w:rFonts w:eastAsia="Calibri"/>
          <w:lang w:eastAsia="en-US"/>
        </w:rPr>
        <w:t>Dom Velika ima web-stranicu na kojoj je, između ostaloga, istaknuto i koji su dokumenti potrebni da bi se predala zamolba za smještaj, iako budući korisnici i/ili obveznici uzdržavanja vole osobno doći u Dom.</w:t>
      </w:r>
    </w:p>
    <w:p w:rsidR="00B10397" w:rsidRDefault="00B10397" w:rsidP="00980CFB">
      <w:pPr>
        <w:spacing w:after="200" w:line="360" w:lineRule="auto"/>
        <w:rPr>
          <w:rFonts w:eastAsia="Calibri"/>
          <w:lang w:eastAsia="en-US"/>
        </w:rPr>
      </w:pPr>
      <w:r w:rsidRPr="00B10397">
        <w:rPr>
          <w:rFonts w:eastAsia="Calibri"/>
          <w:lang w:eastAsia="en-US"/>
        </w:rPr>
        <w:t>Stručni rad jest onaj dio u kojemu će se koristiti osnovne metode, tehnike i načela u radu s korisnicima, rad s obitelji korisnika i rad u zajednici, dok se preostali dio odnosi na administrativne poslove, te vođenje zakonima i pravilnicima propisane evidencije i dokumentacije.</w:t>
      </w:r>
    </w:p>
    <w:p w:rsidR="004D52C6" w:rsidRDefault="004D52C6" w:rsidP="00980CFB">
      <w:pPr>
        <w:spacing w:after="200" w:line="360" w:lineRule="auto"/>
        <w:rPr>
          <w:rFonts w:eastAsia="Calibri"/>
          <w:lang w:eastAsia="en-US"/>
        </w:rPr>
      </w:pPr>
    </w:p>
    <w:p w:rsidR="004D52C6" w:rsidRDefault="004D52C6" w:rsidP="00980CFB">
      <w:pPr>
        <w:spacing w:after="200" w:line="360" w:lineRule="auto"/>
        <w:rPr>
          <w:rFonts w:eastAsia="Calibri"/>
          <w:lang w:eastAsia="en-US"/>
        </w:rPr>
      </w:pPr>
    </w:p>
    <w:p w:rsidR="004D52C6" w:rsidRDefault="004D52C6" w:rsidP="00980CFB">
      <w:pPr>
        <w:spacing w:after="200" w:line="360" w:lineRule="auto"/>
        <w:rPr>
          <w:rFonts w:eastAsia="Calibri"/>
          <w:lang w:eastAsia="en-US"/>
        </w:rPr>
      </w:pPr>
    </w:p>
    <w:p w:rsidR="004D52C6" w:rsidRDefault="004D52C6" w:rsidP="00980CFB">
      <w:pPr>
        <w:spacing w:after="200" w:line="360" w:lineRule="auto"/>
        <w:rPr>
          <w:rFonts w:eastAsia="Calibri"/>
          <w:lang w:eastAsia="en-US"/>
        </w:rPr>
      </w:pPr>
    </w:p>
    <w:p w:rsidR="00A04462" w:rsidRDefault="00A04462" w:rsidP="00B10397">
      <w:pPr>
        <w:spacing w:after="200" w:line="360" w:lineRule="auto"/>
        <w:rPr>
          <w:rFonts w:eastAsia="Calibri"/>
          <w:lang w:eastAsia="en-US"/>
        </w:rPr>
      </w:pPr>
    </w:p>
    <w:p w:rsidR="00B10397" w:rsidRPr="00B10397" w:rsidRDefault="00B10397" w:rsidP="00B10397">
      <w:pPr>
        <w:spacing w:after="200" w:line="360" w:lineRule="auto"/>
        <w:rPr>
          <w:rFonts w:eastAsia="Calibri"/>
          <w:lang w:eastAsia="en-US"/>
        </w:rPr>
      </w:pPr>
      <w:r w:rsidRPr="00B10397">
        <w:rPr>
          <w:rFonts w:eastAsia="Calibri"/>
          <w:lang w:eastAsia="en-US"/>
        </w:rPr>
        <w:lastRenderedPageBreak/>
        <w:t>Tablica broj 1: Osnovne metode rada s korisnicima</w:t>
      </w:r>
    </w:p>
    <w:p w:rsidR="00B10397" w:rsidRPr="00B10397" w:rsidRDefault="00B10397" w:rsidP="00B10397">
      <w:pPr>
        <w:spacing w:after="200" w:line="360" w:lineRule="auto"/>
        <w:rPr>
          <w:rFonts w:eastAsia="Calibri"/>
          <w:lang w:eastAsia="en-US"/>
        </w:rPr>
      </w:pPr>
      <w:r>
        <w:rPr>
          <w:rFonts w:eastAsia="Calibri"/>
          <w:noProof/>
        </w:rPr>
        <w:drawing>
          <wp:inline distT="0" distB="0" distL="0" distR="0">
            <wp:extent cx="5486400" cy="2743200"/>
            <wp:effectExtent l="38100" t="0" r="38100" b="0"/>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10397" w:rsidRPr="00B10397" w:rsidRDefault="00B10397" w:rsidP="00980CFB">
      <w:pPr>
        <w:spacing w:after="200" w:line="360" w:lineRule="auto"/>
        <w:rPr>
          <w:rFonts w:eastAsia="Calibri"/>
          <w:lang w:eastAsia="en-US"/>
        </w:rPr>
      </w:pPr>
      <w:r w:rsidRPr="00B10397">
        <w:rPr>
          <w:rFonts w:eastAsia="Calibri"/>
          <w:lang w:eastAsia="en-US"/>
        </w:rPr>
        <w:t>U svakodnevnom će se radu koristiti neka od temeljnih načela socijalne skrbi:</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1.  NAČELO PRAVODOBNOSTI</w:t>
      </w:r>
      <w:r w:rsidRPr="00B10397">
        <w:rPr>
          <w:rFonts w:eastAsia="Calibri"/>
          <w:color w:val="002060"/>
          <w:lang w:eastAsia="en-US"/>
        </w:rPr>
        <w:t xml:space="preserve"> </w:t>
      </w:r>
      <w:r w:rsidRPr="00B10397">
        <w:rPr>
          <w:rFonts w:eastAsia="Calibri"/>
          <w:lang w:eastAsia="en-US"/>
        </w:rPr>
        <w:t>- Mjerama i programima socijalne skrbi osigurava se pravodobno prepoznavanje potreba i pružanje usluga korisniku radi sprječavanja nastanka ili razvoja stanja koja ugrožavaju zadovoljavanje njegovih životnih potreba ili sprječavaju uključenost u zajednicu.</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2. NAČELO POŠTIVANJA LJUDSKIH PRAVA I INTEGRITETA KORISNIKA</w:t>
      </w:r>
      <w:r w:rsidRPr="00B10397">
        <w:rPr>
          <w:rFonts w:eastAsia="Calibri"/>
          <w:color w:val="002060"/>
          <w:lang w:eastAsia="en-US"/>
        </w:rPr>
        <w:t xml:space="preserve"> </w:t>
      </w:r>
      <w:r w:rsidRPr="00B10397">
        <w:rPr>
          <w:rFonts w:eastAsia="Calibri"/>
          <w:lang w:eastAsia="en-US"/>
        </w:rPr>
        <w:t>- Korisnik ima pravo na socijalnu skrb uz poštivanje njegovih ljudskih prava, fizičkog i psihičkog integriteta, sigurnosti i uvažavanje etičkih, kulturnih i vjerskih uvjerenja.</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3. NAČELO ZABRANE DISKRIMINACIJE</w:t>
      </w:r>
      <w:r w:rsidRPr="00B10397">
        <w:rPr>
          <w:rFonts w:eastAsia="Calibri"/>
          <w:color w:val="002060"/>
          <w:lang w:eastAsia="en-US"/>
        </w:rPr>
        <w:t xml:space="preserve"> </w:t>
      </w:r>
      <w:r w:rsidRPr="00B10397">
        <w:rPr>
          <w:rFonts w:eastAsia="Calibri"/>
          <w:lang w:eastAsia="en-US"/>
        </w:rPr>
        <w:t>- Zabranjena je neizravna i izravna diskriminacija korisnika socijalne skrbi sukladno posebnom zakonu.</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4. NAČELO INFORMIRANOSTI O PRAVIMA I USLUGAMA</w:t>
      </w:r>
      <w:r w:rsidRPr="00B10397">
        <w:rPr>
          <w:rFonts w:eastAsia="Calibri"/>
          <w:lang w:eastAsia="en-US"/>
        </w:rPr>
        <w:t xml:space="preserve"> - Svakoj osobi mora se dati informacija o pravima i uslugama te pravu na potporu u prevladavanju komunikacijskih teškoća u sustavu socijalne skrbi koje mogu pridonijeti zadovoljavanju njegovih osobnih potreba i poboljšanju kvalitete života u zajednici.</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5. NAČELO SUDJELOVANJA U DONOŠENJU ODLUKA</w:t>
      </w:r>
      <w:r w:rsidRPr="00B10397">
        <w:rPr>
          <w:rFonts w:eastAsia="Calibri"/>
          <w:color w:val="002060"/>
          <w:lang w:eastAsia="en-US"/>
        </w:rPr>
        <w:t xml:space="preserve"> </w:t>
      </w:r>
      <w:r w:rsidRPr="00B10397">
        <w:rPr>
          <w:rFonts w:eastAsia="Calibri"/>
          <w:lang w:eastAsia="en-US"/>
        </w:rPr>
        <w:t xml:space="preserve">- Korisniku socijalne skrbi mora se omogućiti sudjelovanje u procjeni stanja i potreba i odlučivanje o korištenju potrebnih usluga, te pravodobno dobivanje svih informacija i potpora koje su mu potrebne za donošenje odluke, uključujući i rizik od povrede ili štete, opis, cilj i korist od predložene usluge, kao i </w:t>
      </w:r>
      <w:r w:rsidRPr="00B10397">
        <w:rPr>
          <w:rFonts w:eastAsia="Calibri"/>
          <w:lang w:eastAsia="en-US"/>
        </w:rPr>
        <w:lastRenderedPageBreak/>
        <w:t>informacije o drugim raspoloživim uslugama i druge informacije od značenja za pružanje usluge.</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 xml:space="preserve">6. NAČELO TAJNOSTI I ZAŠTITE OSOBNIH PODATAKA </w:t>
      </w:r>
      <w:r w:rsidRPr="00B10397">
        <w:rPr>
          <w:rFonts w:eastAsia="Calibri"/>
          <w:lang w:eastAsia="en-US"/>
        </w:rPr>
        <w:t>- Korisniku socijalne skrbi mora se osigurati tajnost i zaštita svih osobnih podataka, uključujući i onih koji se odnose na provođenje postupka i ostvarivanje socijalne skrbi.</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7. NAČELO POŠTIVANJA PRIVATNOSTI</w:t>
      </w:r>
      <w:r w:rsidRPr="00B10397">
        <w:rPr>
          <w:rFonts w:eastAsia="Calibri"/>
          <w:color w:val="002060"/>
          <w:lang w:eastAsia="en-US"/>
        </w:rPr>
        <w:t xml:space="preserve"> </w:t>
      </w:r>
      <w:r w:rsidRPr="00B10397">
        <w:rPr>
          <w:rFonts w:eastAsia="Calibri"/>
          <w:lang w:eastAsia="en-US"/>
        </w:rPr>
        <w:t>- Korisnik socijalne skrbi ima pravo na poštivanje privatnosti prilikom pružanja usluga socijalne skrbi.</w:t>
      </w:r>
    </w:p>
    <w:p w:rsidR="00B10397" w:rsidRPr="00B10397" w:rsidRDefault="00B10397" w:rsidP="00980CFB">
      <w:pPr>
        <w:spacing w:after="200" w:line="360" w:lineRule="auto"/>
        <w:rPr>
          <w:rFonts w:eastAsia="Calibri"/>
          <w:lang w:eastAsia="en-US"/>
        </w:rPr>
      </w:pPr>
      <w:r w:rsidRPr="00B10397">
        <w:rPr>
          <w:rFonts w:eastAsia="Calibri"/>
          <w:color w:val="0070C0"/>
          <w:u w:val="single"/>
          <w:lang w:eastAsia="en-US"/>
        </w:rPr>
        <w:t>8. NAČELO PODNOŠENJA PRITUŽBE</w:t>
      </w:r>
      <w:r w:rsidRPr="00B10397">
        <w:rPr>
          <w:rFonts w:eastAsia="Calibri"/>
          <w:color w:val="002060"/>
          <w:lang w:eastAsia="en-US"/>
        </w:rPr>
        <w:t xml:space="preserve"> </w:t>
      </w:r>
      <w:r w:rsidRPr="00B10397">
        <w:rPr>
          <w:rFonts w:eastAsia="Calibri"/>
          <w:lang w:eastAsia="en-US"/>
        </w:rPr>
        <w:t>- Korisnik socijalne skrbi koji nije zadovoljan pruženom uslugom, postupkom ili ponašanjem osoba koje pružaju usluge u djelatnosti socijalne skrbi, može podnijeti pritužbu ravnatelju ili drugoj odgovornoj osobi u ustanovi socijalne skrbi, vjerskoj zajednici, ustanovi ili pravnoj osobi koja pruža uslugu socijalne skrbi.</w:t>
      </w:r>
    </w:p>
    <w:p w:rsidR="00B10397" w:rsidRPr="00B10397" w:rsidRDefault="00B10397" w:rsidP="00980CFB">
      <w:pPr>
        <w:spacing w:after="200" w:line="360" w:lineRule="auto"/>
        <w:rPr>
          <w:rFonts w:ascii="Calibri" w:eastAsia="Calibri" w:hAnsi="Calibri" w:cs="Calibri"/>
          <w:lang w:eastAsia="en-US"/>
        </w:rPr>
      </w:pPr>
      <w:r w:rsidRPr="00B10397">
        <w:rPr>
          <w:rFonts w:eastAsia="Calibri"/>
          <w:color w:val="0070C0"/>
          <w:u w:val="single"/>
          <w:lang w:eastAsia="en-US"/>
        </w:rPr>
        <w:t>9. NAČELO INDIVIDUALIZACIJE</w:t>
      </w:r>
      <w:r w:rsidRPr="00B10397">
        <w:rPr>
          <w:rFonts w:eastAsia="Calibri"/>
          <w:color w:val="002060"/>
          <w:lang w:eastAsia="en-US"/>
        </w:rPr>
        <w:t xml:space="preserve"> </w:t>
      </w:r>
      <w:r w:rsidRPr="00B10397">
        <w:rPr>
          <w:rFonts w:eastAsia="Calibri"/>
          <w:lang w:eastAsia="en-US"/>
        </w:rPr>
        <w:t>- Prava iz sustava socijalne skrbi osiguravaju se u skladu s individualnim potrebama i okolnostima korisnika, uz njegovo aktivno sudjelovanje pod uvjetima propisanim zakonom.</w:t>
      </w:r>
      <w:r w:rsidRPr="00B10397">
        <w:rPr>
          <w:rFonts w:ascii="Calibri" w:eastAsia="Calibri" w:hAnsi="Calibri" w:cs="Calibri"/>
          <w:lang w:eastAsia="en-US"/>
        </w:rPr>
        <w:t xml:space="preserve"> </w:t>
      </w:r>
    </w:p>
    <w:p w:rsidR="00B10397" w:rsidRPr="00B10397" w:rsidRDefault="00B10397" w:rsidP="00980CFB">
      <w:pPr>
        <w:spacing w:after="200" w:line="360" w:lineRule="auto"/>
        <w:rPr>
          <w:rFonts w:ascii="Calibri" w:eastAsia="Calibri" w:hAnsi="Calibri" w:cs="Calibri"/>
          <w:lang w:eastAsia="en-US"/>
        </w:rPr>
      </w:pPr>
    </w:p>
    <w:p w:rsidR="00B10397" w:rsidRPr="00B10397" w:rsidRDefault="00B10397" w:rsidP="00B10397">
      <w:pPr>
        <w:spacing w:after="200" w:line="360" w:lineRule="auto"/>
        <w:rPr>
          <w:rFonts w:ascii="Calibri" w:eastAsia="Calibri" w:hAnsi="Calibri" w:cs="Calibri"/>
          <w:lang w:eastAsia="en-US"/>
        </w:rPr>
      </w:pPr>
      <w:r w:rsidRPr="00B10397">
        <w:rPr>
          <w:rFonts w:eastAsia="Calibri"/>
          <w:lang w:eastAsia="en-US"/>
        </w:rPr>
        <w:t>Tablica broj 2: Komunikacijske vještine u radu s korisnicima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10"/>
        <w:gridCol w:w="1087"/>
        <w:gridCol w:w="1406"/>
        <w:gridCol w:w="1406"/>
        <w:gridCol w:w="1286"/>
        <w:gridCol w:w="1587"/>
      </w:tblGrid>
      <w:tr w:rsidR="00B10397" w:rsidRPr="00B10397" w:rsidTr="00B10397">
        <w:tc>
          <w:tcPr>
            <w:tcW w:w="9288" w:type="dxa"/>
            <w:gridSpan w:val="7"/>
            <w:shd w:val="clear" w:color="auto" w:fill="auto"/>
          </w:tcPr>
          <w:p w:rsidR="00B10397" w:rsidRPr="00B10397" w:rsidRDefault="00B10397" w:rsidP="00B10397">
            <w:pPr>
              <w:spacing w:after="200" w:line="360" w:lineRule="auto"/>
              <w:jc w:val="center"/>
              <w:rPr>
                <w:rFonts w:eastAsia="Calibri"/>
                <w:sz w:val="32"/>
                <w:szCs w:val="32"/>
                <w:lang w:eastAsia="en-US"/>
              </w:rPr>
            </w:pPr>
            <w:r w:rsidRPr="00B10397">
              <w:rPr>
                <w:rFonts w:eastAsia="Calibri"/>
                <w:sz w:val="32"/>
                <w:szCs w:val="32"/>
                <w:lang w:eastAsia="en-US"/>
              </w:rPr>
              <w:t>Komunikacijske vještine u radu s korisnicima</w:t>
            </w:r>
          </w:p>
        </w:tc>
      </w:tr>
      <w:tr w:rsidR="00B10397" w:rsidRPr="00B10397" w:rsidTr="00B10397">
        <w:tc>
          <w:tcPr>
            <w:tcW w:w="1326"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POŠTIVANJE</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SLUŠANJE</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GOVOR</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OPAŽANJE I IGNORIRANJE</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POTICANJE NEOVISNOSTI</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STRPLJENJE</w:t>
            </w:r>
          </w:p>
        </w:tc>
        <w:tc>
          <w:tcPr>
            <w:tcW w:w="1327" w:type="dxa"/>
            <w:shd w:val="clear" w:color="auto" w:fill="auto"/>
          </w:tcPr>
          <w:p w:rsidR="00B10397" w:rsidRPr="00B10397" w:rsidRDefault="00B10397" w:rsidP="00B10397">
            <w:pPr>
              <w:spacing w:after="200" w:line="360" w:lineRule="auto"/>
              <w:rPr>
                <w:rFonts w:ascii="Calibri" w:eastAsia="Calibri" w:hAnsi="Calibri" w:cs="Calibri"/>
                <w:color w:val="548DD4"/>
                <w:sz w:val="18"/>
                <w:szCs w:val="18"/>
                <w:lang w:eastAsia="en-US"/>
              </w:rPr>
            </w:pPr>
          </w:p>
          <w:p w:rsidR="00B10397" w:rsidRPr="00B10397" w:rsidRDefault="00B10397" w:rsidP="00B10397">
            <w:pPr>
              <w:spacing w:after="200" w:line="360" w:lineRule="auto"/>
              <w:rPr>
                <w:rFonts w:eastAsia="Calibri"/>
                <w:color w:val="548DD4"/>
                <w:sz w:val="18"/>
                <w:szCs w:val="18"/>
                <w:lang w:eastAsia="en-US"/>
              </w:rPr>
            </w:pPr>
            <w:r w:rsidRPr="00B10397">
              <w:rPr>
                <w:rFonts w:eastAsia="Calibri"/>
                <w:color w:val="548DD4"/>
                <w:sz w:val="18"/>
                <w:szCs w:val="18"/>
                <w:lang w:eastAsia="en-US"/>
              </w:rPr>
              <w:t>FLEKSIBILNOST</w:t>
            </w:r>
          </w:p>
        </w:tc>
      </w:tr>
    </w:tbl>
    <w:p w:rsidR="00B10397" w:rsidRPr="00B10397" w:rsidRDefault="00B10397" w:rsidP="00B10397">
      <w:pPr>
        <w:spacing w:after="200" w:line="360" w:lineRule="auto"/>
        <w:rPr>
          <w:rFonts w:eastAsia="Calibri"/>
          <w:lang w:eastAsia="en-US"/>
        </w:rPr>
      </w:pPr>
    </w:p>
    <w:p w:rsidR="00B10397" w:rsidRPr="00B10397" w:rsidRDefault="00B10397" w:rsidP="00980CFB">
      <w:pPr>
        <w:spacing w:after="200" w:line="360" w:lineRule="auto"/>
        <w:rPr>
          <w:rFonts w:eastAsia="Calibri"/>
          <w:lang w:eastAsia="en-US"/>
        </w:rPr>
      </w:pPr>
      <w:r w:rsidRPr="00B10397">
        <w:rPr>
          <w:rFonts w:eastAsia="Calibri"/>
          <w:lang w:eastAsia="en-US"/>
        </w:rPr>
        <w:t>U svrhu uvida stvarne potrebe smještaja osobe zainteresirane za smještaj u Dom, obilazit će se korisnici u njihovoj vlastitoj sredini prije nego se smještaj realizira. Na taj se način ujedno korisniku pruža prilika da dobiju odgovore na sva pitanja koja imaju u svezi smještaja, naročito ukoliko već nisu bili u mogućnosti doći vidjeti Dom.</w:t>
      </w:r>
    </w:p>
    <w:p w:rsidR="00B10397" w:rsidRPr="00B10397" w:rsidRDefault="00B10397" w:rsidP="00980CFB">
      <w:pPr>
        <w:spacing w:after="200" w:line="360" w:lineRule="auto"/>
        <w:rPr>
          <w:rFonts w:eastAsia="Calibri"/>
          <w:lang w:eastAsia="en-US"/>
        </w:rPr>
      </w:pPr>
      <w:r w:rsidRPr="00B10397">
        <w:rPr>
          <w:rFonts w:eastAsia="Calibri"/>
          <w:lang w:eastAsia="en-US"/>
        </w:rPr>
        <w:t>Pokretne će se korisnike pozvati da dođu u Dom prilikom podnošenja zamolbe za smještaj, kako bi mogli vidjeti isti te porazgovarati s osobljem Doma i ostalim korisnicima.</w:t>
      </w:r>
    </w:p>
    <w:p w:rsidR="00B10397" w:rsidRPr="00B10397" w:rsidRDefault="00B10397" w:rsidP="00980CFB">
      <w:pPr>
        <w:spacing w:after="200" w:line="360" w:lineRule="auto"/>
        <w:rPr>
          <w:rFonts w:eastAsia="Calibri"/>
          <w:lang w:eastAsia="en-US"/>
        </w:rPr>
      </w:pPr>
      <w:r w:rsidRPr="00B10397">
        <w:rPr>
          <w:rFonts w:eastAsia="Calibri"/>
          <w:lang w:eastAsia="en-US"/>
        </w:rPr>
        <w:lastRenderedPageBreak/>
        <w:t>Prilikom realizacije smještaja korisnika u Dom, za svakog će se otvoriti novi dosje u kojemu će se nalaziti: osobni list korisnika, Odluka Komisije za prijem i otpust korisnika o prijemu korisnika, zamolba za smještaj s kratkim životopisom, preslik domovnice, rodnog i vjenčanog lista, preslik osobne iskaznice, zdravstvene iskaznice i iskaznice dopunskog zdravstvenog osiguranja, liječnička potvrda, ovjerena izjava obveznika o plaćanju troškova smještaja, potvrda o mirovinskim primanjima, zapisnička izjava o poštivanju odredbi Pravilnika o kućnom redu ustanove, izjava o suglasnosti za korištenje fotografija korisnika za potrebe Doma te korištenje osobnih podataka, individualan plan rada, socijalna anamneza, izjava o načinu plaćanja troškova smještaja.</w:t>
      </w:r>
    </w:p>
    <w:p w:rsidR="00B10397" w:rsidRPr="00B10397" w:rsidRDefault="00B10397" w:rsidP="00980CFB">
      <w:pPr>
        <w:spacing w:after="200" w:line="360" w:lineRule="auto"/>
        <w:rPr>
          <w:rFonts w:eastAsia="Calibri"/>
          <w:lang w:eastAsia="en-US"/>
        </w:rPr>
      </w:pPr>
      <w:r w:rsidRPr="00B10397">
        <w:rPr>
          <w:rFonts w:eastAsia="Calibri"/>
          <w:lang w:eastAsia="en-US"/>
        </w:rPr>
        <w:t>Svaki korisnik mora imati izrađenu iskaznicu Doma i fotografiju te prijavljeno boravište putem web – aplikacije.</w:t>
      </w:r>
    </w:p>
    <w:p w:rsidR="00B10397" w:rsidRPr="00B10397" w:rsidRDefault="00B10397" w:rsidP="00980CFB">
      <w:pPr>
        <w:spacing w:after="200" w:line="360" w:lineRule="auto"/>
        <w:rPr>
          <w:rFonts w:eastAsia="Calibri"/>
          <w:lang w:eastAsia="en-US"/>
        </w:rPr>
      </w:pPr>
      <w:r w:rsidRPr="00B10397">
        <w:rPr>
          <w:rFonts w:eastAsia="Calibri"/>
          <w:lang w:eastAsia="en-US"/>
        </w:rPr>
        <w:t>Jednom godišnje će se provesti anonimna anketa za sve korisnike koje žele sudjelovati i izraziti svoje mišljenje na zadanu temu, pohvale, primjedbe i /ili komentar. Nakon obrade rezul</w:t>
      </w:r>
      <w:r w:rsidR="008966A4">
        <w:rPr>
          <w:rFonts w:eastAsia="Calibri"/>
          <w:lang w:eastAsia="en-US"/>
        </w:rPr>
        <w:t>tata, korisnici će biti upoznati</w:t>
      </w:r>
      <w:r w:rsidRPr="00B10397">
        <w:rPr>
          <w:rFonts w:eastAsia="Calibri"/>
          <w:lang w:eastAsia="en-US"/>
        </w:rPr>
        <w:t xml:space="preserve"> s istima na sljedećem grupnom sastanku.</w:t>
      </w:r>
    </w:p>
    <w:p w:rsidR="00B10397" w:rsidRPr="00B10397" w:rsidRDefault="00B10397" w:rsidP="00980CFB">
      <w:pPr>
        <w:spacing w:after="200" w:line="360" w:lineRule="auto"/>
        <w:rPr>
          <w:rFonts w:eastAsia="Calibri"/>
          <w:lang w:eastAsia="en-US"/>
        </w:rPr>
      </w:pPr>
      <w:r w:rsidRPr="00B10397">
        <w:rPr>
          <w:rFonts w:eastAsia="Calibri"/>
          <w:lang w:eastAsia="en-US"/>
        </w:rPr>
        <w:t>O datumu smještaja korisnika u Dom, socijalna radnica će obavijestiti računovodstvo Doma te nadležan Centar za socijalnu skrb (ukoliko je korisnik smješten rješenjem Centra).</w:t>
      </w:r>
    </w:p>
    <w:p w:rsidR="00B10397" w:rsidRPr="00B10397" w:rsidRDefault="00B10397" w:rsidP="00980CFB">
      <w:pPr>
        <w:spacing w:after="200" w:line="360" w:lineRule="auto"/>
        <w:rPr>
          <w:rFonts w:eastAsia="Calibri"/>
          <w:lang w:eastAsia="en-US"/>
        </w:rPr>
      </w:pPr>
      <w:r w:rsidRPr="00B10397">
        <w:rPr>
          <w:rFonts w:eastAsia="Calibri"/>
          <w:lang w:eastAsia="en-US"/>
        </w:rPr>
        <w:t>Korisnik će se upisati u Matičnu knjigu Doma i pomoćni registar, te će se evidentirati promjena na listi čekanja.</w:t>
      </w:r>
    </w:p>
    <w:p w:rsidR="00B10397" w:rsidRPr="00B10397" w:rsidRDefault="00B10397" w:rsidP="00980CFB">
      <w:pPr>
        <w:spacing w:after="200" w:line="360" w:lineRule="auto"/>
        <w:rPr>
          <w:rFonts w:eastAsia="Calibri"/>
          <w:lang w:eastAsia="en-US"/>
        </w:rPr>
      </w:pPr>
      <w:r w:rsidRPr="00B10397">
        <w:rPr>
          <w:rFonts w:eastAsia="Calibri"/>
          <w:lang w:eastAsia="en-US"/>
        </w:rPr>
        <w:t>Socijalna radnica organizirat će i pogrebe preminulih korisnika te pružiti pomoć, podršku i informacije vezane za daljnje postupke obitelji preminulih. O smrti korisnika također će se pismeno obavijestiti računovodstvo ustanove te nadležni centar za socijalnu skrb.</w:t>
      </w:r>
    </w:p>
    <w:p w:rsidR="00B10397" w:rsidRPr="00B10397" w:rsidRDefault="00B10397" w:rsidP="00980CFB">
      <w:pPr>
        <w:spacing w:after="200" w:line="360" w:lineRule="auto"/>
        <w:rPr>
          <w:rFonts w:eastAsia="Calibri"/>
          <w:lang w:eastAsia="en-US"/>
        </w:rPr>
      </w:pPr>
      <w:r w:rsidRPr="00B10397">
        <w:rPr>
          <w:rFonts w:eastAsia="Calibri"/>
          <w:lang w:eastAsia="en-US"/>
        </w:rPr>
        <w:t xml:space="preserve">I nadalje će se voditi stručna dokumentacija i propisana evidencija: Matična knjiga, pomoćni registar, Knjiga odsutnosti korisnika za vrijeme boravka u obitelji ili zbog bolničkog liječenja, evidentiranje kontakata sa CZSS korisnika i sa članovima obitelji, izrada i praćenje liste čekanja, vođenje Knjige umrlih korisnika, godišnji plan i program rada i ostvarenje istog, mjesečni plan i program rada i ostvarenje istog, tjedni program rada i ostvarenje istog, dnevnik rada, zapisnici Komisije za prijem i otpust korisnika, evidencija svakodnevnih stručnih kolegija, evidencija izvaninstitucionalnih usluga. </w:t>
      </w:r>
    </w:p>
    <w:p w:rsidR="00B10397" w:rsidRPr="00B10397" w:rsidRDefault="00B10397" w:rsidP="00980CFB">
      <w:pPr>
        <w:spacing w:after="200" w:line="360" w:lineRule="auto"/>
        <w:rPr>
          <w:rFonts w:eastAsia="Calibri"/>
          <w:b/>
          <w:lang w:eastAsia="en-US"/>
        </w:rPr>
      </w:pPr>
      <w:r w:rsidRPr="00B10397">
        <w:rPr>
          <w:rFonts w:eastAsia="Calibri"/>
          <w:lang w:eastAsia="en-US"/>
        </w:rPr>
        <w:lastRenderedPageBreak/>
        <w:t>Također, vodit će se evidencija o maloljetnicima ili mlađim punoljetnicima, upućenih na izvršavanje posebne obveze uključivanju u rad Doma, te o njihovu izvršenju pismeno obavještavati nadležni centar za socijalnu skrb/ Probacijski ured</w:t>
      </w:r>
      <w:r w:rsidRPr="00B10397">
        <w:rPr>
          <w:rFonts w:eastAsia="Calibri"/>
          <w:b/>
          <w:lang w:eastAsia="en-US"/>
        </w:rPr>
        <w:t xml:space="preserve">. </w:t>
      </w:r>
    </w:p>
    <w:p w:rsidR="00B10397" w:rsidRPr="00B10397" w:rsidRDefault="00B10397" w:rsidP="00980CFB">
      <w:pPr>
        <w:spacing w:after="200" w:line="360" w:lineRule="auto"/>
        <w:rPr>
          <w:rFonts w:eastAsia="Calibri"/>
          <w:lang w:eastAsia="en-US"/>
        </w:rPr>
      </w:pPr>
      <w:r w:rsidRPr="00B10397">
        <w:rPr>
          <w:rFonts w:eastAsia="Calibri"/>
          <w:lang w:eastAsia="en-US"/>
        </w:rPr>
        <w:t>Komisija za prijem i otpust korisnika sastajat će se ovisno o ukazanim slobodnim mjestima u Domu, dok su članovi iste: socijalna radnica/radni terapeut Doma za starije i nemoćne osobe Velika (predsjednica Komisije), član Upravnog vijeća Doma, voditelj tehničke službe Doma,  glavna medicinski tehničar i smjenska medicinska sestra. O održanim sastancima Komisije uredno će se voditi zapisnici.</w:t>
      </w:r>
    </w:p>
    <w:p w:rsidR="00B10397" w:rsidRPr="00B10397" w:rsidRDefault="00B10397" w:rsidP="00980CFB">
      <w:pPr>
        <w:spacing w:after="200" w:line="360" w:lineRule="auto"/>
        <w:rPr>
          <w:rFonts w:eastAsia="Calibri"/>
          <w:lang w:eastAsia="en-US"/>
        </w:rPr>
      </w:pPr>
      <w:r w:rsidRPr="00B10397">
        <w:rPr>
          <w:rFonts w:eastAsia="Calibri"/>
          <w:lang w:eastAsia="en-US"/>
        </w:rPr>
        <w:t>Na Komisiji za prijem i otpust korisnika evidentirati će se i samovoljni prekidi smještaja u Domu i Odluke o premještaju korisnika na druge odjele, ovisno o promjenama zdravstvenog stanja.</w:t>
      </w:r>
    </w:p>
    <w:p w:rsidR="00B10397" w:rsidRPr="00B10397" w:rsidRDefault="00B10397" w:rsidP="00980CFB">
      <w:pPr>
        <w:spacing w:after="200" w:line="360" w:lineRule="auto"/>
        <w:rPr>
          <w:rFonts w:eastAsia="Calibri"/>
          <w:lang w:eastAsia="en-US"/>
        </w:rPr>
      </w:pPr>
      <w:r w:rsidRPr="00B10397">
        <w:rPr>
          <w:rFonts w:eastAsia="Calibri"/>
          <w:lang w:eastAsia="en-US"/>
        </w:rPr>
        <w:t>Stručni kolegiji će se održavati svakodnevno, a socijalna će radnica biti i dalje član Stručnog vijeća Doma, kojim predsjeda medicinska sestra, dok će zapisničar o održanim sjednicama uredno voditi zapisnike.</w:t>
      </w:r>
    </w:p>
    <w:p w:rsidR="00B10397" w:rsidRPr="00B10397" w:rsidRDefault="00B10397" w:rsidP="00980CFB">
      <w:pPr>
        <w:spacing w:after="200" w:line="360" w:lineRule="auto"/>
        <w:rPr>
          <w:rFonts w:eastAsia="Calibri"/>
          <w:lang w:eastAsia="en-US"/>
        </w:rPr>
      </w:pPr>
      <w:r w:rsidRPr="00B10397">
        <w:rPr>
          <w:rFonts w:eastAsia="Calibri"/>
          <w:lang w:eastAsia="en-US"/>
        </w:rPr>
        <w:t>Dvaput godišnje će se održati nadzor nad radom ustrojbenih jedinica Doma kojima predsjeda socijalna radnica, te korisnici i prilikom provođenja istoga mogu izraziti svoje mišljenje, primjedbu ili komentar.</w:t>
      </w:r>
    </w:p>
    <w:p w:rsidR="00B10397" w:rsidRPr="00B10397" w:rsidRDefault="00B10397" w:rsidP="00980CFB">
      <w:pPr>
        <w:spacing w:after="200" w:line="360" w:lineRule="auto"/>
        <w:rPr>
          <w:rFonts w:eastAsia="Calibri"/>
          <w:lang w:eastAsia="en-US"/>
        </w:rPr>
      </w:pPr>
      <w:r w:rsidRPr="00B10397">
        <w:rPr>
          <w:rFonts w:eastAsia="Calibri"/>
          <w:lang w:eastAsia="en-US"/>
        </w:rPr>
        <w:t>I nadalje se će voditi evidencija pružanja izvaninstitucionalnih usluga Doma za starije i nemoćne osobe Velika, koja se odnosi na pružanje usluge prehrane.</w:t>
      </w:r>
    </w:p>
    <w:p w:rsidR="00B10397" w:rsidRPr="00B10397" w:rsidRDefault="00B10397" w:rsidP="00980CFB">
      <w:pPr>
        <w:spacing w:after="200" w:line="360" w:lineRule="auto"/>
        <w:rPr>
          <w:rFonts w:eastAsia="Calibri"/>
          <w:lang w:eastAsia="en-US"/>
        </w:rPr>
      </w:pPr>
      <w:r w:rsidRPr="00B10397">
        <w:rPr>
          <w:rFonts w:eastAsia="Calibri"/>
          <w:lang w:eastAsia="en-US"/>
        </w:rPr>
        <w:t>Socijalna će radnica u 2020.</w:t>
      </w:r>
      <w:r w:rsidR="008966A4">
        <w:rPr>
          <w:rFonts w:eastAsia="Calibri"/>
          <w:lang w:eastAsia="en-US"/>
        </w:rPr>
        <w:t xml:space="preserve"> </w:t>
      </w:r>
      <w:r w:rsidRPr="00B10397">
        <w:rPr>
          <w:rFonts w:eastAsia="Calibri"/>
          <w:lang w:eastAsia="en-US"/>
        </w:rPr>
        <w:t>godini sudjelovati na različitim simpozijima, konferencijama i edukacijama, a u cilju prenošenja stečenih znanja na ostale radnike te u svrhu prikupljanja bodova za Hrvatsku komoru socijalnih radnika.</w:t>
      </w:r>
      <w:r w:rsidRPr="00B10397">
        <w:rPr>
          <w:rFonts w:ascii="Calibri" w:eastAsia="Calibri" w:hAnsi="Calibri" w:cs="Calibri"/>
          <w:lang w:eastAsia="en-US"/>
        </w:rPr>
        <w:t xml:space="preserve">  </w:t>
      </w:r>
      <w:r w:rsidR="008966A4">
        <w:rPr>
          <w:rFonts w:eastAsia="Calibri"/>
          <w:lang w:eastAsia="en-US"/>
        </w:rPr>
        <w:t xml:space="preserve">I nadalje će </w:t>
      </w:r>
      <w:r w:rsidRPr="00B10397">
        <w:rPr>
          <w:rFonts w:eastAsia="Calibri"/>
          <w:lang w:eastAsia="en-US"/>
        </w:rPr>
        <w:t>redovito pratiti zakonske propise, kao i njihove izmjene u području socijalne skrbi i drugim srodnim djelatnostima.</w:t>
      </w:r>
    </w:p>
    <w:p w:rsidR="00B10397" w:rsidRPr="00B10397" w:rsidRDefault="00B10397" w:rsidP="00980CFB">
      <w:pPr>
        <w:spacing w:after="200" w:line="360" w:lineRule="auto"/>
        <w:rPr>
          <w:rFonts w:eastAsia="Calibri"/>
          <w:lang w:eastAsia="en-US"/>
        </w:rPr>
      </w:pPr>
      <w:r w:rsidRPr="00B10397">
        <w:rPr>
          <w:rFonts w:eastAsia="Calibri"/>
          <w:lang w:eastAsia="en-US"/>
        </w:rPr>
        <w:t>Povremeno će pripremati izlaganja o svom radu te o edukacijama kojima je prisustvovala, a u cilju prenošenja stečenih znanja i novih informacija koji se odnose na rad u Domu.</w:t>
      </w:r>
    </w:p>
    <w:p w:rsidR="00B10397" w:rsidRPr="00B10397" w:rsidRDefault="00B10397" w:rsidP="00980CFB">
      <w:pPr>
        <w:spacing w:after="200" w:line="360" w:lineRule="auto"/>
        <w:rPr>
          <w:rFonts w:eastAsia="Calibri"/>
          <w:lang w:eastAsia="en-US"/>
        </w:rPr>
      </w:pPr>
      <w:r w:rsidRPr="00B10397">
        <w:rPr>
          <w:rFonts w:eastAsia="Calibri"/>
          <w:lang w:eastAsia="en-US"/>
        </w:rPr>
        <w:t xml:space="preserve">Suradnja sa ostalim stručnim radnicima Doma veoma je bitna za kvalitetno obavljanje posla. Poticat će se ostvarenje suradnje sa nadležnim Centrima za socijalnu skrb, zatim sa obitelji korisnika, s liječnikom, bolnicama, Hrvatskim zavodom za mirovinsko i zdravstveno osiguranje, Župnim uredom, školom, Matičnim uredom, vrtićima, sudovima, javnim </w:t>
      </w:r>
      <w:r w:rsidRPr="00B10397">
        <w:rPr>
          <w:rFonts w:eastAsia="Calibri"/>
          <w:lang w:eastAsia="en-US"/>
        </w:rPr>
        <w:lastRenderedPageBreak/>
        <w:t xml:space="preserve">bilježnicima, Uredima državne uprave, pogrebnim poduzećima te ostalim institucijama u lokalnoj zajednici i izvan nje, u cilju ostvarivanja prava korisnika. </w:t>
      </w:r>
    </w:p>
    <w:p w:rsidR="00B10397" w:rsidRPr="00B10397" w:rsidRDefault="00B10397" w:rsidP="00980CFB">
      <w:pPr>
        <w:spacing w:after="200" w:line="360" w:lineRule="auto"/>
        <w:rPr>
          <w:rFonts w:eastAsia="Calibri"/>
          <w:lang w:eastAsia="en-US"/>
        </w:rPr>
      </w:pPr>
      <w:r w:rsidRPr="00B10397">
        <w:rPr>
          <w:rFonts w:eastAsia="Calibri"/>
          <w:lang w:eastAsia="en-US"/>
        </w:rPr>
        <w:t xml:space="preserve">Suradnja sa nadležnim Ministarstvom za demografiju, obitelj, mlade i socijalnu politiku, odvijat će se i u sljedećoj godini putem izrađivanja godišnjeg statističkog izvještaja o broju i strukturi korisnika, kao i nekih drugih izvještaja i naputaka. </w:t>
      </w:r>
    </w:p>
    <w:p w:rsidR="00B10397" w:rsidRPr="00B10397" w:rsidRDefault="00B10397" w:rsidP="00980CFB">
      <w:pPr>
        <w:spacing w:after="200" w:line="360" w:lineRule="auto"/>
        <w:rPr>
          <w:rFonts w:eastAsia="Calibri"/>
          <w:lang w:eastAsia="en-US"/>
        </w:rPr>
      </w:pPr>
      <w:r w:rsidRPr="00B10397">
        <w:rPr>
          <w:rFonts w:eastAsia="Calibri"/>
          <w:lang w:eastAsia="en-US"/>
        </w:rPr>
        <w:t>Evaluacija rada socijalne radnice će se provoditi putem ostvarenja mjesečnog plana i programa rada, godišnjeg izvještaja o radu te različitih upitnika, anketa i skala procjena.</w:t>
      </w:r>
    </w:p>
    <w:p w:rsidR="00B10397" w:rsidRPr="00B10397" w:rsidRDefault="00B10397" w:rsidP="00980CFB">
      <w:pPr>
        <w:spacing w:after="200" w:line="360" w:lineRule="auto"/>
        <w:rPr>
          <w:rFonts w:eastAsia="Calibri"/>
          <w:lang w:eastAsia="en-US"/>
        </w:rPr>
      </w:pPr>
    </w:p>
    <w:p w:rsidR="00B10397" w:rsidRPr="00B10397" w:rsidRDefault="00B10397" w:rsidP="00980CFB">
      <w:pPr>
        <w:spacing w:after="200" w:line="360" w:lineRule="auto"/>
        <w:rPr>
          <w:rFonts w:eastAsia="Calibri"/>
          <w:lang w:eastAsia="en-US"/>
        </w:rPr>
      </w:pPr>
      <w:r w:rsidRPr="00B10397">
        <w:t>Plan i program radno-terapijskih, kulturno-zabavnih i rekreativnih aktivnosti u Domu za starije i nemoćne osobe Velika, namijenjen je svim korisnicima Doma.</w:t>
      </w:r>
    </w:p>
    <w:p w:rsidR="00B10397" w:rsidRPr="00B10397" w:rsidRDefault="00B10397" w:rsidP="00B10397">
      <w:pPr>
        <w:spacing w:line="360" w:lineRule="auto"/>
      </w:pPr>
      <w:r w:rsidRPr="00B10397">
        <w:t>Tablica broj 3: Radna terapija u Domu za starije i nemoćne osobe Velika odvija</w:t>
      </w:r>
      <w:r w:rsidR="008966A4">
        <w:t>ti će</w:t>
      </w:r>
      <w:r w:rsidRPr="00B10397">
        <w:t xml:space="preserve"> se kroz: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B10397" w:rsidRPr="00B10397" w:rsidTr="00B10397">
        <w:tc>
          <w:tcPr>
            <w:tcW w:w="3096" w:type="dxa"/>
            <w:shd w:val="clear" w:color="auto" w:fill="auto"/>
          </w:tcPr>
          <w:p w:rsidR="00B10397" w:rsidRPr="00B10397" w:rsidRDefault="00B10397" w:rsidP="00B10397">
            <w:pPr>
              <w:spacing w:line="360" w:lineRule="auto"/>
              <w:jc w:val="center"/>
              <w:rPr>
                <w:rFonts w:eastAsia="Calibri"/>
                <w:color w:val="548DD4"/>
                <w:sz w:val="22"/>
                <w:szCs w:val="22"/>
              </w:rPr>
            </w:pPr>
            <w:r w:rsidRPr="00B10397">
              <w:rPr>
                <w:rFonts w:eastAsia="Calibri"/>
                <w:color w:val="548DD4"/>
                <w:sz w:val="22"/>
                <w:szCs w:val="22"/>
              </w:rPr>
              <w:t>RADNO - TERAPIJSKE AKTIVNOSTI</w:t>
            </w:r>
          </w:p>
        </w:tc>
        <w:tc>
          <w:tcPr>
            <w:tcW w:w="3096" w:type="dxa"/>
            <w:shd w:val="clear" w:color="auto" w:fill="auto"/>
          </w:tcPr>
          <w:p w:rsidR="00B10397" w:rsidRPr="00B10397" w:rsidRDefault="00B10397" w:rsidP="00B10397">
            <w:pPr>
              <w:spacing w:line="360" w:lineRule="auto"/>
              <w:jc w:val="center"/>
              <w:rPr>
                <w:rFonts w:eastAsia="Calibri"/>
                <w:color w:val="548DD4"/>
                <w:sz w:val="22"/>
                <w:szCs w:val="22"/>
              </w:rPr>
            </w:pPr>
            <w:r w:rsidRPr="00B10397">
              <w:rPr>
                <w:rFonts w:eastAsia="Calibri"/>
                <w:color w:val="548DD4"/>
                <w:sz w:val="22"/>
                <w:szCs w:val="22"/>
              </w:rPr>
              <w:t>KULTURNO - ZABAVNE AKTIVNOSTI</w:t>
            </w:r>
          </w:p>
        </w:tc>
        <w:tc>
          <w:tcPr>
            <w:tcW w:w="3096" w:type="dxa"/>
            <w:shd w:val="clear" w:color="auto" w:fill="auto"/>
          </w:tcPr>
          <w:p w:rsidR="00B10397" w:rsidRPr="00B10397" w:rsidRDefault="00B10397" w:rsidP="00B10397">
            <w:pPr>
              <w:spacing w:line="360" w:lineRule="auto"/>
              <w:jc w:val="center"/>
              <w:rPr>
                <w:rFonts w:eastAsia="Calibri"/>
                <w:color w:val="548DD4"/>
                <w:sz w:val="22"/>
                <w:szCs w:val="22"/>
              </w:rPr>
            </w:pPr>
            <w:r w:rsidRPr="00B10397">
              <w:rPr>
                <w:rFonts w:eastAsia="Calibri"/>
                <w:color w:val="548DD4"/>
                <w:sz w:val="22"/>
                <w:szCs w:val="22"/>
              </w:rPr>
              <w:t>SPORTSKO - REKREATIVNE AKTIVNOSTI</w:t>
            </w:r>
          </w:p>
        </w:tc>
      </w:tr>
      <w:tr w:rsidR="00B10397" w:rsidRPr="00B10397" w:rsidTr="00B10397">
        <w:tc>
          <w:tcPr>
            <w:tcW w:w="3096" w:type="dxa"/>
            <w:shd w:val="clear" w:color="auto" w:fill="auto"/>
          </w:tcPr>
          <w:p w:rsidR="00B10397" w:rsidRPr="00B10397" w:rsidRDefault="00B10397" w:rsidP="00B10397">
            <w:pPr>
              <w:rPr>
                <w:rFonts w:eastAsia="Calibri"/>
                <w:b/>
                <w:sz w:val="22"/>
                <w:szCs w:val="22"/>
              </w:rPr>
            </w:pPr>
            <w:r w:rsidRPr="00B10397">
              <w:rPr>
                <w:rFonts w:eastAsia="Calibri"/>
                <w:sz w:val="22"/>
                <w:szCs w:val="22"/>
              </w:rPr>
              <w:t>- kreativne radionice</w:t>
            </w:r>
          </w:p>
          <w:p w:rsidR="00B10397" w:rsidRPr="00B10397" w:rsidRDefault="00B10397" w:rsidP="00B10397">
            <w:pPr>
              <w:rPr>
                <w:rFonts w:eastAsia="Calibri"/>
                <w:b/>
                <w:sz w:val="22"/>
                <w:szCs w:val="22"/>
              </w:rPr>
            </w:pPr>
            <w:r w:rsidRPr="00B10397">
              <w:rPr>
                <w:rFonts w:eastAsia="Calibri"/>
                <w:sz w:val="22"/>
                <w:szCs w:val="22"/>
              </w:rPr>
              <w:t>- uređenje panoa sa radovima korisnika</w:t>
            </w:r>
          </w:p>
          <w:p w:rsidR="008966A4" w:rsidRDefault="00B10397" w:rsidP="00B10397">
            <w:pPr>
              <w:rPr>
                <w:rFonts w:eastAsia="Calibri"/>
                <w:sz w:val="22"/>
                <w:szCs w:val="22"/>
              </w:rPr>
            </w:pPr>
            <w:r w:rsidRPr="00B10397">
              <w:rPr>
                <w:rFonts w:eastAsia="Calibri"/>
                <w:sz w:val="22"/>
                <w:szCs w:val="22"/>
              </w:rPr>
              <w:t xml:space="preserve">- uređenje okoliša Doma </w:t>
            </w:r>
          </w:p>
          <w:p w:rsidR="00B10397" w:rsidRPr="00B10397" w:rsidRDefault="00B10397" w:rsidP="00B10397">
            <w:pPr>
              <w:rPr>
                <w:rFonts w:eastAsia="Calibri"/>
                <w:b/>
                <w:sz w:val="22"/>
                <w:szCs w:val="22"/>
              </w:rPr>
            </w:pPr>
            <w:r w:rsidRPr="00B10397">
              <w:rPr>
                <w:rFonts w:eastAsia="Calibri"/>
                <w:sz w:val="22"/>
                <w:szCs w:val="22"/>
              </w:rPr>
              <w:t>( sadnja cvijeća i održavanje)</w:t>
            </w:r>
          </w:p>
          <w:p w:rsidR="00B10397" w:rsidRPr="00B10397" w:rsidRDefault="00B10397" w:rsidP="00B10397">
            <w:pPr>
              <w:rPr>
                <w:rFonts w:eastAsia="Calibri"/>
                <w:b/>
                <w:sz w:val="22"/>
                <w:szCs w:val="22"/>
              </w:rPr>
            </w:pPr>
            <w:r w:rsidRPr="00B10397">
              <w:rPr>
                <w:rFonts w:eastAsia="Calibri"/>
                <w:sz w:val="22"/>
                <w:szCs w:val="22"/>
              </w:rPr>
              <w:t>- spremanje društvene prostorije za održavanje sv. Mise</w:t>
            </w:r>
          </w:p>
          <w:p w:rsidR="00B10397" w:rsidRPr="00B10397" w:rsidRDefault="00B10397" w:rsidP="00B10397">
            <w:pPr>
              <w:rPr>
                <w:rFonts w:eastAsia="Calibri"/>
                <w:b/>
                <w:sz w:val="22"/>
                <w:szCs w:val="22"/>
              </w:rPr>
            </w:pPr>
            <w:r w:rsidRPr="00B10397">
              <w:rPr>
                <w:rFonts w:eastAsia="Calibri"/>
                <w:sz w:val="22"/>
                <w:szCs w:val="22"/>
              </w:rPr>
              <w:t>- čitanje knjiga i dnevnog tiska</w:t>
            </w:r>
          </w:p>
          <w:p w:rsidR="00B10397" w:rsidRPr="00B10397" w:rsidRDefault="00B10397" w:rsidP="00B10397">
            <w:pPr>
              <w:spacing w:line="360" w:lineRule="auto"/>
              <w:rPr>
                <w:rFonts w:eastAsia="Calibri"/>
                <w:sz w:val="22"/>
                <w:szCs w:val="22"/>
              </w:rPr>
            </w:pPr>
          </w:p>
        </w:tc>
        <w:tc>
          <w:tcPr>
            <w:tcW w:w="3096" w:type="dxa"/>
            <w:shd w:val="clear" w:color="auto" w:fill="auto"/>
          </w:tcPr>
          <w:p w:rsidR="00B10397" w:rsidRPr="00B10397" w:rsidRDefault="00B10397" w:rsidP="00B10397">
            <w:pPr>
              <w:rPr>
                <w:rFonts w:eastAsia="Calibri"/>
                <w:b/>
                <w:sz w:val="22"/>
                <w:szCs w:val="22"/>
              </w:rPr>
            </w:pPr>
            <w:r w:rsidRPr="00B10397">
              <w:rPr>
                <w:rFonts w:eastAsia="Calibri"/>
                <w:sz w:val="22"/>
                <w:szCs w:val="22"/>
              </w:rPr>
              <w:t>- proslava rođendana jednom mjesečno</w:t>
            </w:r>
          </w:p>
          <w:p w:rsidR="00B10397" w:rsidRPr="00B10397" w:rsidRDefault="00B10397" w:rsidP="00B10397">
            <w:pPr>
              <w:rPr>
                <w:rFonts w:eastAsia="Calibri"/>
                <w:b/>
                <w:sz w:val="22"/>
                <w:szCs w:val="22"/>
              </w:rPr>
            </w:pPr>
            <w:r w:rsidRPr="00B10397">
              <w:rPr>
                <w:rFonts w:eastAsia="Calibri"/>
                <w:sz w:val="22"/>
                <w:szCs w:val="22"/>
              </w:rPr>
              <w:t>- obilježavanje blagdana i praznika</w:t>
            </w:r>
          </w:p>
          <w:p w:rsidR="00B10397" w:rsidRPr="00B10397" w:rsidRDefault="00B10397" w:rsidP="00B10397">
            <w:pPr>
              <w:rPr>
                <w:rFonts w:eastAsia="Calibri"/>
                <w:b/>
                <w:sz w:val="22"/>
                <w:szCs w:val="22"/>
              </w:rPr>
            </w:pPr>
            <w:r w:rsidRPr="00B10397">
              <w:rPr>
                <w:rFonts w:eastAsia="Calibri"/>
                <w:sz w:val="22"/>
                <w:szCs w:val="22"/>
              </w:rPr>
              <w:t>- molitvena zajednica svakodnevno</w:t>
            </w:r>
          </w:p>
          <w:p w:rsidR="00B10397" w:rsidRPr="00B10397" w:rsidRDefault="00B10397" w:rsidP="00B10397">
            <w:pPr>
              <w:rPr>
                <w:rFonts w:eastAsia="Calibri"/>
                <w:b/>
                <w:sz w:val="22"/>
                <w:szCs w:val="22"/>
              </w:rPr>
            </w:pPr>
            <w:r w:rsidRPr="00B10397">
              <w:rPr>
                <w:rFonts w:eastAsia="Calibri"/>
                <w:sz w:val="22"/>
                <w:szCs w:val="22"/>
              </w:rPr>
              <w:t>- Sv. Misa jednom tjedno</w:t>
            </w:r>
          </w:p>
          <w:p w:rsidR="00B10397" w:rsidRPr="00B10397" w:rsidRDefault="00B10397" w:rsidP="00B10397">
            <w:pPr>
              <w:rPr>
                <w:rFonts w:eastAsia="Calibri"/>
                <w:b/>
                <w:sz w:val="22"/>
                <w:szCs w:val="22"/>
              </w:rPr>
            </w:pPr>
            <w:r w:rsidRPr="00B10397">
              <w:rPr>
                <w:rFonts w:eastAsia="Calibri"/>
                <w:sz w:val="22"/>
                <w:szCs w:val="22"/>
              </w:rPr>
              <w:t>- velika ispovijed korisnika dva puta godišnje (za Uskrs i Božić)</w:t>
            </w:r>
          </w:p>
          <w:p w:rsidR="00B10397" w:rsidRPr="00B10397" w:rsidRDefault="00B10397" w:rsidP="00B10397">
            <w:pPr>
              <w:rPr>
                <w:rFonts w:eastAsia="Calibri"/>
                <w:b/>
                <w:sz w:val="22"/>
                <w:szCs w:val="22"/>
              </w:rPr>
            </w:pPr>
            <w:r w:rsidRPr="00B10397">
              <w:rPr>
                <w:rFonts w:eastAsia="Calibri"/>
                <w:sz w:val="22"/>
                <w:szCs w:val="22"/>
              </w:rPr>
              <w:t>- bolesničko pomazanje jednom godišnje</w:t>
            </w:r>
          </w:p>
          <w:p w:rsidR="00B10397" w:rsidRPr="00B10397" w:rsidRDefault="00B10397" w:rsidP="00B10397">
            <w:pPr>
              <w:rPr>
                <w:rFonts w:eastAsia="Calibri"/>
                <w:b/>
                <w:sz w:val="22"/>
                <w:szCs w:val="22"/>
              </w:rPr>
            </w:pPr>
            <w:r w:rsidRPr="00B10397">
              <w:rPr>
                <w:rFonts w:eastAsia="Calibri"/>
                <w:sz w:val="22"/>
                <w:szCs w:val="22"/>
              </w:rPr>
              <w:t>- sakralni zbor jednom tjedno</w:t>
            </w:r>
          </w:p>
          <w:p w:rsidR="00B10397" w:rsidRPr="00B10397" w:rsidRDefault="00B10397" w:rsidP="00B10397">
            <w:pPr>
              <w:rPr>
                <w:rFonts w:eastAsia="Calibri"/>
                <w:b/>
                <w:sz w:val="22"/>
                <w:szCs w:val="22"/>
              </w:rPr>
            </w:pPr>
            <w:r w:rsidRPr="00B10397">
              <w:rPr>
                <w:rFonts w:eastAsia="Calibri"/>
                <w:sz w:val="22"/>
                <w:szCs w:val="22"/>
              </w:rPr>
              <w:t>- liturgijska grupa jednom tjedno</w:t>
            </w:r>
          </w:p>
          <w:p w:rsidR="00B10397" w:rsidRPr="00B10397" w:rsidRDefault="00B10397" w:rsidP="00B10397">
            <w:pPr>
              <w:rPr>
                <w:rFonts w:eastAsia="Calibri"/>
                <w:b/>
                <w:sz w:val="22"/>
                <w:szCs w:val="22"/>
              </w:rPr>
            </w:pPr>
            <w:r w:rsidRPr="00B10397">
              <w:rPr>
                <w:rFonts w:eastAsia="Calibri"/>
                <w:sz w:val="22"/>
                <w:szCs w:val="22"/>
              </w:rPr>
              <w:t>- mješoviti zbor po potrebi</w:t>
            </w:r>
          </w:p>
          <w:p w:rsidR="00B10397" w:rsidRPr="00B10397" w:rsidRDefault="00B10397" w:rsidP="00B10397">
            <w:pPr>
              <w:rPr>
                <w:rFonts w:eastAsia="Calibri"/>
                <w:b/>
                <w:sz w:val="22"/>
                <w:szCs w:val="22"/>
              </w:rPr>
            </w:pPr>
            <w:r w:rsidRPr="00B10397">
              <w:rPr>
                <w:rFonts w:eastAsia="Calibri"/>
                <w:sz w:val="22"/>
                <w:szCs w:val="22"/>
              </w:rPr>
              <w:t>- plesna grupa po potrebi</w:t>
            </w:r>
          </w:p>
          <w:p w:rsidR="00B10397" w:rsidRPr="00B10397" w:rsidRDefault="00B10397" w:rsidP="00B10397">
            <w:pPr>
              <w:rPr>
                <w:rFonts w:eastAsia="Calibri"/>
                <w:b/>
                <w:sz w:val="22"/>
                <w:szCs w:val="22"/>
              </w:rPr>
            </w:pPr>
            <w:r w:rsidRPr="00B10397">
              <w:rPr>
                <w:rFonts w:eastAsia="Calibri"/>
                <w:sz w:val="22"/>
                <w:szCs w:val="22"/>
              </w:rPr>
              <w:t>- hodočašća</w:t>
            </w:r>
          </w:p>
          <w:p w:rsidR="00B10397" w:rsidRPr="00B10397" w:rsidRDefault="00B10397" w:rsidP="00B10397">
            <w:pPr>
              <w:rPr>
                <w:rFonts w:eastAsia="Calibri"/>
                <w:b/>
                <w:sz w:val="22"/>
                <w:szCs w:val="22"/>
              </w:rPr>
            </w:pPr>
            <w:r w:rsidRPr="00B10397">
              <w:rPr>
                <w:rFonts w:eastAsia="Calibri"/>
                <w:sz w:val="22"/>
                <w:szCs w:val="22"/>
              </w:rPr>
              <w:t>- dramska grupa po potrebi</w:t>
            </w:r>
          </w:p>
          <w:p w:rsidR="00B10397" w:rsidRPr="00B10397" w:rsidRDefault="00B10397" w:rsidP="00B10397">
            <w:pPr>
              <w:rPr>
                <w:rFonts w:eastAsia="Calibri"/>
                <w:b/>
                <w:sz w:val="22"/>
                <w:szCs w:val="22"/>
              </w:rPr>
            </w:pPr>
            <w:r w:rsidRPr="00B10397">
              <w:rPr>
                <w:rFonts w:eastAsia="Calibri"/>
                <w:sz w:val="22"/>
                <w:szCs w:val="22"/>
              </w:rPr>
              <w:t>- gostovanje Osnovnih i srednjih škola, dječjih vrtića, mladih križara</w:t>
            </w:r>
          </w:p>
          <w:p w:rsidR="00B10397" w:rsidRPr="00B10397" w:rsidRDefault="00B10397" w:rsidP="00B10397">
            <w:pPr>
              <w:rPr>
                <w:rFonts w:eastAsia="Calibri"/>
                <w:b/>
                <w:sz w:val="22"/>
                <w:szCs w:val="22"/>
              </w:rPr>
            </w:pPr>
            <w:r w:rsidRPr="00B10397">
              <w:rPr>
                <w:rFonts w:eastAsia="Calibri"/>
                <w:sz w:val="22"/>
                <w:szCs w:val="22"/>
              </w:rPr>
              <w:t>- sudjelovanje na Najdužem stolu i smotri folklora</w:t>
            </w:r>
          </w:p>
          <w:p w:rsidR="00B10397" w:rsidRPr="00B10397" w:rsidRDefault="00B10397" w:rsidP="00B10397">
            <w:pPr>
              <w:rPr>
                <w:rFonts w:eastAsia="Calibri"/>
                <w:b/>
                <w:sz w:val="22"/>
                <w:szCs w:val="22"/>
              </w:rPr>
            </w:pPr>
            <w:r w:rsidRPr="00B10397">
              <w:rPr>
                <w:rFonts w:eastAsia="Calibri"/>
                <w:sz w:val="22"/>
                <w:szCs w:val="22"/>
              </w:rPr>
              <w:t>- literarna grupa po potrebi</w:t>
            </w:r>
          </w:p>
          <w:p w:rsidR="00B10397" w:rsidRPr="00B10397" w:rsidRDefault="00B10397" w:rsidP="00B10397">
            <w:pPr>
              <w:rPr>
                <w:rFonts w:eastAsia="Calibri"/>
                <w:b/>
                <w:sz w:val="22"/>
                <w:szCs w:val="22"/>
              </w:rPr>
            </w:pPr>
            <w:r w:rsidRPr="00B10397">
              <w:rPr>
                <w:rFonts w:eastAsia="Calibri"/>
                <w:sz w:val="22"/>
                <w:szCs w:val="22"/>
              </w:rPr>
              <w:t>- gostovanje drugih domova, različitih udruga</w:t>
            </w:r>
          </w:p>
        </w:tc>
        <w:tc>
          <w:tcPr>
            <w:tcW w:w="3096" w:type="dxa"/>
            <w:shd w:val="clear" w:color="auto" w:fill="auto"/>
          </w:tcPr>
          <w:p w:rsidR="00B10397" w:rsidRPr="00B10397" w:rsidRDefault="00B10397" w:rsidP="00B10397">
            <w:pPr>
              <w:rPr>
                <w:rFonts w:eastAsia="Calibri"/>
                <w:sz w:val="22"/>
                <w:szCs w:val="22"/>
              </w:rPr>
            </w:pPr>
            <w:r w:rsidRPr="00B10397">
              <w:rPr>
                <w:rFonts w:eastAsia="Calibri"/>
                <w:sz w:val="22"/>
                <w:szCs w:val="22"/>
              </w:rPr>
              <w:t>- gimnastika svakoga jutra</w:t>
            </w:r>
          </w:p>
          <w:p w:rsidR="00B10397" w:rsidRPr="00B10397" w:rsidRDefault="00B10397" w:rsidP="00B10397">
            <w:pPr>
              <w:rPr>
                <w:rFonts w:eastAsia="Calibri"/>
                <w:sz w:val="22"/>
                <w:szCs w:val="22"/>
              </w:rPr>
            </w:pPr>
            <w:r w:rsidRPr="00B10397">
              <w:rPr>
                <w:rFonts w:eastAsia="Calibri"/>
                <w:sz w:val="22"/>
                <w:szCs w:val="22"/>
              </w:rPr>
              <w:t>- sportska natjecanja među korisnicima</w:t>
            </w:r>
          </w:p>
          <w:p w:rsidR="00B10397" w:rsidRPr="00B10397" w:rsidRDefault="00B10397" w:rsidP="00B10397">
            <w:pPr>
              <w:rPr>
                <w:rFonts w:eastAsia="Calibri"/>
                <w:sz w:val="22"/>
                <w:szCs w:val="22"/>
              </w:rPr>
            </w:pPr>
            <w:r w:rsidRPr="00B10397">
              <w:rPr>
                <w:rFonts w:eastAsia="Calibri"/>
                <w:sz w:val="22"/>
                <w:szCs w:val="22"/>
              </w:rPr>
              <w:t>- društvene igre (domino, šah, belot, čovječe, ne ljuti se)</w:t>
            </w:r>
          </w:p>
          <w:p w:rsidR="00B10397" w:rsidRPr="00B10397" w:rsidRDefault="00B10397" w:rsidP="00B10397">
            <w:pPr>
              <w:rPr>
                <w:rFonts w:eastAsia="Calibri"/>
                <w:sz w:val="22"/>
                <w:szCs w:val="22"/>
              </w:rPr>
            </w:pPr>
            <w:r w:rsidRPr="00B10397">
              <w:rPr>
                <w:rFonts w:eastAsia="Calibri"/>
                <w:sz w:val="22"/>
                <w:szCs w:val="22"/>
              </w:rPr>
              <w:t>- sportski susreti korisnika domova</w:t>
            </w:r>
          </w:p>
          <w:p w:rsidR="00B10397" w:rsidRPr="00B10397" w:rsidRDefault="00B10397" w:rsidP="00B10397">
            <w:pPr>
              <w:rPr>
                <w:rFonts w:eastAsia="Calibri"/>
                <w:sz w:val="22"/>
                <w:szCs w:val="22"/>
              </w:rPr>
            </w:pPr>
            <w:r w:rsidRPr="00B10397">
              <w:rPr>
                <w:rFonts w:eastAsia="Calibri"/>
                <w:sz w:val="22"/>
                <w:szCs w:val="22"/>
              </w:rPr>
              <w:t>- grupna šetnja po mjestu</w:t>
            </w:r>
          </w:p>
          <w:p w:rsidR="00B10397" w:rsidRPr="00B10397" w:rsidRDefault="00B10397" w:rsidP="00B10397">
            <w:pPr>
              <w:rPr>
                <w:rFonts w:eastAsia="Calibri"/>
                <w:sz w:val="22"/>
                <w:szCs w:val="22"/>
              </w:rPr>
            </w:pPr>
            <w:r w:rsidRPr="00B10397">
              <w:rPr>
                <w:rFonts w:eastAsia="Calibri"/>
                <w:sz w:val="22"/>
                <w:szCs w:val="22"/>
              </w:rPr>
              <w:t xml:space="preserve">- šetnja korisnika u kolicima </w:t>
            </w:r>
          </w:p>
          <w:p w:rsidR="00B10397" w:rsidRPr="00B10397" w:rsidRDefault="00B10397" w:rsidP="00B10397">
            <w:pPr>
              <w:rPr>
                <w:rFonts w:eastAsia="Calibri"/>
                <w:sz w:val="22"/>
                <w:szCs w:val="22"/>
              </w:rPr>
            </w:pPr>
            <w:r w:rsidRPr="00B10397">
              <w:rPr>
                <w:rFonts w:eastAsia="Calibri"/>
                <w:sz w:val="22"/>
                <w:szCs w:val="22"/>
              </w:rPr>
              <w:t>- igre na snijegu (pravljenje snjegovića, grudanje)</w:t>
            </w:r>
          </w:p>
          <w:p w:rsidR="00B10397" w:rsidRPr="00B10397" w:rsidRDefault="00B10397" w:rsidP="00B10397">
            <w:pPr>
              <w:rPr>
                <w:rFonts w:eastAsia="Calibri"/>
                <w:sz w:val="22"/>
                <w:szCs w:val="22"/>
              </w:rPr>
            </w:pPr>
            <w:r w:rsidRPr="00B10397">
              <w:rPr>
                <w:rFonts w:eastAsia="Calibri"/>
                <w:sz w:val="22"/>
                <w:szCs w:val="22"/>
              </w:rPr>
              <w:t>- izleti u prirodu</w:t>
            </w:r>
          </w:p>
          <w:p w:rsidR="00B10397" w:rsidRPr="00B10397" w:rsidRDefault="00B10397" w:rsidP="00B10397">
            <w:pPr>
              <w:spacing w:line="360" w:lineRule="auto"/>
              <w:rPr>
                <w:rFonts w:ascii="Calibri" w:eastAsia="Calibri" w:hAnsi="Calibri"/>
                <w:sz w:val="22"/>
                <w:szCs w:val="22"/>
              </w:rPr>
            </w:pPr>
          </w:p>
        </w:tc>
      </w:tr>
    </w:tbl>
    <w:p w:rsidR="00B10397" w:rsidRDefault="00B10397" w:rsidP="00B10397">
      <w:pPr>
        <w:spacing w:after="200"/>
        <w:jc w:val="both"/>
      </w:pPr>
    </w:p>
    <w:p w:rsidR="004D52C6" w:rsidRPr="00B10397" w:rsidRDefault="004D52C6" w:rsidP="00B10397">
      <w:pPr>
        <w:spacing w:after="200"/>
        <w:jc w:val="both"/>
      </w:pPr>
    </w:p>
    <w:p w:rsidR="00B10397" w:rsidRPr="00B10397" w:rsidRDefault="00B10397" w:rsidP="00B10397">
      <w:pPr>
        <w:spacing w:after="200"/>
        <w:jc w:val="both"/>
      </w:pPr>
      <w:r w:rsidRPr="00B10397">
        <w:lastRenderedPageBreak/>
        <w:t>Tablica broj 4: Plan i program rada za 2020. godinu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3260"/>
        <w:gridCol w:w="2977"/>
        <w:gridCol w:w="3402"/>
      </w:tblGrid>
      <w:tr w:rsidR="00B10397" w:rsidRPr="00B10397" w:rsidTr="00B10397">
        <w:tc>
          <w:tcPr>
            <w:tcW w:w="10348" w:type="dxa"/>
            <w:gridSpan w:val="4"/>
            <w:tcBorders>
              <w:top w:val="single" w:sz="4" w:space="0" w:color="auto"/>
              <w:left w:val="single" w:sz="4" w:space="0" w:color="auto"/>
              <w:bottom w:val="single" w:sz="4" w:space="0" w:color="auto"/>
              <w:right w:val="single" w:sz="4" w:space="0" w:color="auto"/>
            </w:tcBorders>
          </w:tcPr>
          <w:p w:rsidR="00B10397" w:rsidRPr="00B10397" w:rsidRDefault="00B10397" w:rsidP="00B10397">
            <w:pPr>
              <w:rPr>
                <w:b/>
                <w:sz w:val="22"/>
                <w:szCs w:val="22"/>
              </w:rPr>
            </w:pPr>
            <w:r w:rsidRPr="00B10397">
              <w:rPr>
                <w:b/>
                <w:sz w:val="22"/>
                <w:szCs w:val="22"/>
              </w:rPr>
              <w:t xml:space="preserve">                                                           </w:t>
            </w:r>
          </w:p>
          <w:p w:rsidR="00B10397" w:rsidRPr="00B10397" w:rsidRDefault="00B10397" w:rsidP="00B10397">
            <w:pPr>
              <w:rPr>
                <w:b/>
                <w:color w:val="002060"/>
                <w:sz w:val="22"/>
                <w:szCs w:val="22"/>
              </w:rPr>
            </w:pPr>
            <w:r w:rsidRPr="00B10397">
              <w:rPr>
                <w:b/>
                <w:color w:val="002060"/>
                <w:sz w:val="22"/>
                <w:szCs w:val="22"/>
              </w:rPr>
              <w:t xml:space="preserve">                                                          Plan rada 1.</w:t>
            </w:r>
            <w:r w:rsidR="008966A4">
              <w:rPr>
                <w:b/>
                <w:color w:val="002060"/>
                <w:sz w:val="22"/>
                <w:szCs w:val="22"/>
              </w:rPr>
              <w:t xml:space="preserve"> - 12. mjeseca 2020</w:t>
            </w:r>
            <w:r w:rsidRPr="00B10397">
              <w:rPr>
                <w:b/>
                <w:color w:val="002060"/>
                <w:sz w:val="22"/>
                <w:szCs w:val="22"/>
              </w:rPr>
              <w:t>.</w:t>
            </w:r>
            <w:r w:rsidR="008966A4">
              <w:rPr>
                <w:b/>
                <w:color w:val="002060"/>
                <w:sz w:val="22"/>
                <w:szCs w:val="22"/>
              </w:rPr>
              <w:t xml:space="preserve"> </w:t>
            </w:r>
            <w:r w:rsidRPr="00B10397">
              <w:rPr>
                <w:b/>
                <w:color w:val="002060"/>
                <w:sz w:val="22"/>
                <w:szCs w:val="22"/>
              </w:rPr>
              <w:t>godine</w:t>
            </w:r>
          </w:p>
          <w:p w:rsidR="00B10397" w:rsidRPr="00B10397" w:rsidRDefault="00B10397" w:rsidP="00B10397">
            <w:pPr>
              <w:rPr>
                <w:b/>
                <w:sz w:val="22"/>
                <w:szCs w:val="22"/>
              </w:rPr>
            </w:pPr>
          </w:p>
        </w:tc>
      </w:tr>
      <w:tr w:rsidR="00B10397" w:rsidRPr="00B10397" w:rsidTr="00B10397">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b/>
                <w:color w:val="C00000"/>
                <w:sz w:val="22"/>
                <w:szCs w:val="22"/>
              </w:rPr>
            </w:pPr>
            <w:r w:rsidRPr="00B10397">
              <w:rPr>
                <w:b/>
                <w:color w:val="C00000"/>
                <w:sz w:val="22"/>
                <w:szCs w:val="22"/>
              </w:rPr>
              <w:t>RADNO-TERAPIJSKE      AKTIVNOSTI</w:t>
            </w:r>
          </w:p>
        </w:tc>
        <w:tc>
          <w:tcPr>
            <w:tcW w:w="2977"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b/>
                <w:color w:val="C00000"/>
                <w:sz w:val="22"/>
                <w:szCs w:val="22"/>
              </w:rPr>
            </w:pPr>
            <w:r w:rsidRPr="00B10397">
              <w:rPr>
                <w:b/>
                <w:color w:val="C00000"/>
                <w:sz w:val="22"/>
                <w:szCs w:val="22"/>
              </w:rPr>
              <w:t>KULTURNO-ZABAVNE AKTIVNOSTI</w:t>
            </w:r>
          </w:p>
        </w:tc>
        <w:tc>
          <w:tcPr>
            <w:tcW w:w="3402"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b/>
                <w:color w:val="C00000"/>
                <w:sz w:val="22"/>
                <w:szCs w:val="22"/>
              </w:rPr>
            </w:pPr>
            <w:r w:rsidRPr="00B10397">
              <w:rPr>
                <w:b/>
                <w:color w:val="C00000"/>
                <w:sz w:val="22"/>
                <w:szCs w:val="22"/>
              </w:rPr>
              <w:t>SPORTSKO-REKREATIVNE   AKTIVNOSTI</w:t>
            </w:r>
          </w:p>
        </w:tc>
      </w:tr>
      <w:tr w:rsidR="00B10397" w:rsidRPr="00B10397" w:rsidTr="00B10397">
        <w:trPr>
          <w:trHeight w:val="1275"/>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S</w:t>
            </w:r>
          </w:p>
          <w:p w:rsidR="00B10397" w:rsidRPr="00B10397" w:rsidRDefault="00B10397" w:rsidP="00B10397">
            <w:pPr>
              <w:rPr>
                <w:color w:val="0070C0"/>
                <w:sz w:val="22"/>
                <w:szCs w:val="22"/>
              </w:rPr>
            </w:pPr>
            <w:r w:rsidRPr="00B10397">
              <w:rPr>
                <w:color w:val="0070C0"/>
                <w:sz w:val="22"/>
                <w:szCs w:val="22"/>
              </w:rPr>
              <w:t>I</w:t>
            </w:r>
          </w:p>
          <w:p w:rsidR="00B10397" w:rsidRPr="00B10397" w:rsidRDefault="00B10397" w:rsidP="00B10397">
            <w:pPr>
              <w:rPr>
                <w:color w:val="0070C0"/>
                <w:sz w:val="22"/>
                <w:szCs w:val="22"/>
              </w:rPr>
            </w:pPr>
            <w:r w:rsidRPr="00B10397">
              <w:rPr>
                <w:color w:val="0070C0"/>
                <w:sz w:val="22"/>
                <w:szCs w:val="22"/>
              </w:rPr>
              <w:t>J</w:t>
            </w:r>
          </w:p>
          <w:p w:rsidR="00B10397" w:rsidRPr="00B10397" w:rsidRDefault="00B10397" w:rsidP="00B10397">
            <w:pPr>
              <w:rPr>
                <w:color w:val="0070C0"/>
                <w:sz w:val="22"/>
                <w:szCs w:val="22"/>
              </w:rPr>
            </w:pPr>
            <w:r w:rsidRPr="00B10397">
              <w:rPr>
                <w:color w:val="0070C0"/>
                <w:sz w:val="22"/>
                <w:szCs w:val="22"/>
              </w:rPr>
              <w:t>E</w:t>
            </w:r>
          </w:p>
          <w:p w:rsidR="00B10397" w:rsidRPr="00B10397" w:rsidRDefault="00B10397" w:rsidP="00B10397">
            <w:pPr>
              <w:rPr>
                <w:color w:val="0070C0"/>
                <w:sz w:val="22"/>
                <w:szCs w:val="22"/>
              </w:rPr>
            </w:pPr>
            <w:r w:rsidRPr="00B10397">
              <w:rPr>
                <w:color w:val="0070C0"/>
                <w:sz w:val="22"/>
                <w:szCs w:val="22"/>
              </w:rPr>
              <w:t>Č</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spremanje nakita nakon božićnih i novogodišnjih blagdana</w:t>
            </w:r>
          </w:p>
          <w:p w:rsidR="00B10397" w:rsidRPr="00B10397" w:rsidRDefault="00B10397" w:rsidP="00B10397">
            <w:pPr>
              <w:rPr>
                <w:sz w:val="22"/>
                <w:szCs w:val="22"/>
              </w:rPr>
            </w:pPr>
            <w:r w:rsidRPr="00B10397">
              <w:rPr>
                <w:sz w:val="22"/>
                <w:szCs w:val="22"/>
              </w:rPr>
              <w:t>- rad u kreativnim radionicama</w:t>
            </w:r>
          </w:p>
          <w:p w:rsidR="00B10397" w:rsidRPr="00B10397" w:rsidRDefault="00B10397" w:rsidP="00B10397">
            <w:pPr>
              <w:rPr>
                <w:sz w:val="22"/>
                <w:szCs w:val="22"/>
              </w:rPr>
            </w:pPr>
            <w:r w:rsidRPr="00B10397">
              <w:rPr>
                <w:sz w:val="22"/>
                <w:szCs w:val="22"/>
              </w:rPr>
              <w:t>- čišćenje snijega</w:t>
            </w:r>
          </w:p>
          <w:p w:rsidR="00B10397" w:rsidRPr="00B10397" w:rsidRDefault="00B10397" w:rsidP="00B10397">
            <w:pPr>
              <w:rPr>
                <w:sz w:val="22"/>
                <w:szCs w:val="22"/>
              </w:rPr>
            </w:pPr>
            <w:r w:rsidRPr="00B10397">
              <w:rPr>
                <w:sz w:val="22"/>
                <w:szCs w:val="22"/>
              </w:rPr>
              <w:t>- izrada panoa</w:t>
            </w: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blagoslov sv.</w:t>
            </w:r>
            <w:r w:rsidR="008966A4">
              <w:rPr>
                <w:sz w:val="22"/>
                <w:szCs w:val="22"/>
              </w:rPr>
              <w:t>v</w:t>
            </w:r>
            <w:r w:rsidRPr="00B10397">
              <w:rPr>
                <w:sz w:val="22"/>
                <w:szCs w:val="22"/>
              </w:rPr>
              <w:t>ode</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sakralni zbor</w:t>
            </w:r>
          </w:p>
          <w:p w:rsidR="00B10397" w:rsidRPr="00B10397" w:rsidRDefault="00B10397" w:rsidP="00B10397">
            <w:pPr>
              <w:rPr>
                <w:sz w:val="22"/>
                <w:szCs w:val="22"/>
              </w:rPr>
            </w:pPr>
            <w:r w:rsidRPr="00B10397">
              <w:rPr>
                <w:sz w:val="22"/>
                <w:szCs w:val="22"/>
              </w:rPr>
              <w:t>-Vincelovo</w:t>
            </w:r>
          </w:p>
          <w:p w:rsidR="00B10397" w:rsidRPr="00B10397" w:rsidRDefault="00B10397" w:rsidP="00B10397">
            <w:pPr>
              <w:rPr>
                <w:sz w:val="22"/>
                <w:szCs w:val="22"/>
              </w:rPr>
            </w:pPr>
            <w:r w:rsidRPr="00B10397">
              <w:rPr>
                <w:sz w:val="22"/>
                <w:szCs w:val="22"/>
              </w:rPr>
              <w:t>- molitvena zajednica svaki dan</w:t>
            </w:r>
          </w:p>
          <w:p w:rsidR="00B10397" w:rsidRPr="00B10397" w:rsidRDefault="00B10397" w:rsidP="00B10397">
            <w:pPr>
              <w:rPr>
                <w:sz w:val="22"/>
                <w:szCs w:val="22"/>
              </w:rPr>
            </w:pPr>
            <w:r w:rsidRPr="00B10397">
              <w:rPr>
                <w:sz w:val="22"/>
                <w:szCs w:val="22"/>
              </w:rPr>
              <w:t xml:space="preserve">- </w:t>
            </w:r>
            <w:r w:rsidR="008966A4">
              <w:rPr>
                <w:sz w:val="22"/>
                <w:szCs w:val="22"/>
              </w:rPr>
              <w:t>S</w:t>
            </w:r>
            <w:r w:rsidRPr="00B10397">
              <w:rPr>
                <w:sz w:val="22"/>
                <w:szCs w:val="22"/>
              </w:rPr>
              <w:t xml:space="preserve">v. </w:t>
            </w:r>
            <w:r w:rsidR="008966A4">
              <w:rPr>
                <w:sz w:val="22"/>
                <w:szCs w:val="22"/>
              </w:rPr>
              <w:t>t</w:t>
            </w:r>
            <w:r w:rsidRPr="00B10397">
              <w:rPr>
                <w:sz w:val="22"/>
                <w:szCs w:val="22"/>
              </w:rPr>
              <w:t>ri kralja</w:t>
            </w:r>
          </w:p>
          <w:p w:rsidR="00B10397" w:rsidRPr="00B10397" w:rsidRDefault="00B10397" w:rsidP="00B10397">
            <w:pPr>
              <w:rPr>
                <w:sz w:val="22"/>
                <w:szCs w:val="22"/>
              </w:rPr>
            </w:pPr>
            <w:r w:rsidRPr="00B10397">
              <w:rPr>
                <w:sz w:val="22"/>
                <w:szCs w:val="22"/>
              </w:rPr>
              <w:t>- proslava rođendana i imendana</w:t>
            </w:r>
          </w:p>
          <w:p w:rsidR="00B10397" w:rsidRPr="00B10397" w:rsidRDefault="00B10397" w:rsidP="00B10397">
            <w:pPr>
              <w:rPr>
                <w:sz w:val="22"/>
                <w:szCs w:val="22"/>
              </w:rPr>
            </w:pPr>
            <w:r w:rsidRPr="00B10397">
              <w:rPr>
                <w:sz w:val="22"/>
                <w:szCs w:val="22"/>
              </w:rPr>
              <w:t>- čitanje dnevnog tiska korisnicima na stacionaru</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svakodnevna grupna gimnastika na A i B odjelu</w:t>
            </w:r>
          </w:p>
          <w:p w:rsidR="00B10397" w:rsidRPr="00B10397" w:rsidRDefault="00B10397" w:rsidP="00B10397">
            <w:pPr>
              <w:rPr>
                <w:sz w:val="22"/>
                <w:szCs w:val="22"/>
              </w:rPr>
            </w:pPr>
            <w:r w:rsidRPr="00B10397">
              <w:rPr>
                <w:sz w:val="22"/>
                <w:szCs w:val="22"/>
              </w:rPr>
              <w:t>- aktivnosti na snijegu</w:t>
            </w: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2470"/>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V</w:t>
            </w:r>
          </w:p>
          <w:p w:rsidR="00B10397" w:rsidRPr="00B10397" w:rsidRDefault="00B10397" w:rsidP="00B10397">
            <w:pPr>
              <w:rPr>
                <w:color w:val="0070C0"/>
                <w:sz w:val="22"/>
                <w:szCs w:val="22"/>
              </w:rPr>
            </w:pPr>
            <w:r w:rsidRPr="00B10397">
              <w:rPr>
                <w:color w:val="0070C0"/>
                <w:sz w:val="22"/>
                <w:szCs w:val="22"/>
              </w:rPr>
              <w:t>E</w:t>
            </w:r>
          </w:p>
          <w:p w:rsidR="00B10397" w:rsidRPr="00B10397" w:rsidRDefault="00B10397" w:rsidP="00B10397">
            <w:pPr>
              <w:rPr>
                <w:color w:val="0070C0"/>
                <w:sz w:val="22"/>
                <w:szCs w:val="22"/>
              </w:rPr>
            </w:pPr>
            <w:r w:rsidRPr="00B10397">
              <w:rPr>
                <w:color w:val="0070C0"/>
                <w:sz w:val="22"/>
                <w:szCs w:val="22"/>
              </w:rPr>
              <w:t>LJ</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Č</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rad u kreativnim radionicama (izrada maski i kostima za maškare)</w:t>
            </w:r>
          </w:p>
          <w:p w:rsidR="00B10397" w:rsidRPr="00B10397" w:rsidRDefault="00B10397" w:rsidP="00B10397">
            <w:pPr>
              <w:rPr>
                <w:sz w:val="22"/>
                <w:szCs w:val="22"/>
              </w:rPr>
            </w:pPr>
            <w:r w:rsidRPr="00B10397">
              <w:rPr>
                <w:sz w:val="22"/>
                <w:szCs w:val="22"/>
              </w:rPr>
              <w:t>- ručni radovi</w:t>
            </w:r>
          </w:p>
          <w:p w:rsidR="00B10397" w:rsidRPr="00B10397" w:rsidRDefault="00B10397" w:rsidP="00B10397">
            <w:pPr>
              <w:rPr>
                <w:sz w:val="22"/>
                <w:szCs w:val="22"/>
              </w:rPr>
            </w:pPr>
            <w:r w:rsidRPr="00B10397">
              <w:rPr>
                <w:sz w:val="22"/>
                <w:szCs w:val="22"/>
              </w:rPr>
              <w:t>- izrada panoa za Valentinovo</w:t>
            </w:r>
          </w:p>
          <w:p w:rsidR="00B10397" w:rsidRPr="00B10397" w:rsidRDefault="00B10397" w:rsidP="00B10397">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xml:space="preserve">- blagoslov svijeća </w:t>
            </w:r>
          </w:p>
          <w:p w:rsidR="00B10397" w:rsidRPr="00B10397" w:rsidRDefault="00B10397" w:rsidP="00B10397">
            <w:pPr>
              <w:rPr>
                <w:sz w:val="22"/>
                <w:szCs w:val="22"/>
              </w:rPr>
            </w:pPr>
            <w:r w:rsidRPr="00B10397">
              <w:rPr>
                <w:sz w:val="22"/>
                <w:szCs w:val="22"/>
              </w:rPr>
              <w:t>- blagoslov grla</w:t>
            </w:r>
          </w:p>
          <w:p w:rsidR="00B10397" w:rsidRPr="00B10397" w:rsidRDefault="00B10397" w:rsidP="00B10397">
            <w:pPr>
              <w:rPr>
                <w:sz w:val="22"/>
                <w:szCs w:val="22"/>
              </w:rPr>
            </w:pPr>
            <w:r w:rsidRPr="00B10397">
              <w:rPr>
                <w:sz w:val="22"/>
                <w:szCs w:val="22"/>
              </w:rPr>
              <w:t>- bolesničko pomazanje</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proslava rođendana</w:t>
            </w:r>
          </w:p>
          <w:p w:rsidR="00B10397" w:rsidRPr="00B10397" w:rsidRDefault="00B10397" w:rsidP="00B10397">
            <w:pPr>
              <w:rPr>
                <w:sz w:val="22"/>
                <w:szCs w:val="22"/>
              </w:rPr>
            </w:pPr>
            <w:r w:rsidRPr="00B10397">
              <w:rPr>
                <w:sz w:val="22"/>
                <w:szCs w:val="22"/>
              </w:rPr>
              <w:t>- Valentinovo</w:t>
            </w:r>
          </w:p>
          <w:p w:rsidR="00B10397" w:rsidRPr="00B10397" w:rsidRDefault="00B10397" w:rsidP="00B10397">
            <w:pPr>
              <w:rPr>
                <w:sz w:val="22"/>
                <w:szCs w:val="22"/>
              </w:rPr>
            </w:pPr>
            <w:r w:rsidRPr="00B10397">
              <w:rPr>
                <w:sz w:val="22"/>
                <w:szCs w:val="22"/>
              </w:rPr>
              <w:t>- molitvena zajednica</w:t>
            </w:r>
          </w:p>
          <w:p w:rsidR="00B10397" w:rsidRPr="00B10397" w:rsidRDefault="00B10397" w:rsidP="00B10397">
            <w:pPr>
              <w:rPr>
                <w:sz w:val="22"/>
                <w:szCs w:val="22"/>
              </w:rPr>
            </w:pPr>
            <w:r w:rsidRPr="00B10397">
              <w:rPr>
                <w:sz w:val="22"/>
                <w:szCs w:val="22"/>
              </w:rPr>
              <w:t>- plesna grupa</w:t>
            </w:r>
          </w:p>
          <w:p w:rsidR="00B10397" w:rsidRPr="00B10397" w:rsidRDefault="00B10397" w:rsidP="00B10397">
            <w:pPr>
              <w:rPr>
                <w:sz w:val="22"/>
                <w:szCs w:val="22"/>
              </w:rPr>
            </w:pPr>
            <w:r w:rsidRPr="00B10397">
              <w:rPr>
                <w:sz w:val="22"/>
                <w:szCs w:val="22"/>
              </w:rPr>
              <w:t>- dramska grupa</w:t>
            </w:r>
          </w:p>
          <w:p w:rsidR="00B10397" w:rsidRPr="00B10397" w:rsidRDefault="00B10397" w:rsidP="00B10397">
            <w:pPr>
              <w:rPr>
                <w:sz w:val="22"/>
                <w:szCs w:val="22"/>
              </w:rPr>
            </w:pPr>
            <w:r w:rsidRPr="00B10397">
              <w:rPr>
                <w:sz w:val="22"/>
                <w:szCs w:val="22"/>
              </w:rPr>
              <w:t>- mješoviti zbor</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svakodnevna grupna gimnastika na A i B odjelu</w:t>
            </w:r>
          </w:p>
          <w:p w:rsidR="00B10397" w:rsidRPr="00B10397" w:rsidRDefault="00B10397" w:rsidP="00B10397">
            <w:pPr>
              <w:rPr>
                <w:sz w:val="22"/>
                <w:szCs w:val="22"/>
              </w:rPr>
            </w:pPr>
            <w:r w:rsidRPr="00B10397">
              <w:rPr>
                <w:sz w:val="22"/>
                <w:szCs w:val="22"/>
              </w:rPr>
              <w:t>- šetnja u krugu Doma</w:t>
            </w:r>
          </w:p>
        </w:tc>
      </w:tr>
      <w:tr w:rsidR="00B10397" w:rsidRPr="00B10397" w:rsidTr="00B10397">
        <w:trPr>
          <w:trHeight w:val="4110"/>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O</w:t>
            </w:r>
          </w:p>
          <w:p w:rsidR="00B10397" w:rsidRPr="00B10397" w:rsidRDefault="00B10397" w:rsidP="00B10397">
            <w:pPr>
              <w:rPr>
                <w:color w:val="0070C0"/>
                <w:sz w:val="22"/>
                <w:szCs w:val="22"/>
              </w:rPr>
            </w:pPr>
            <w:r w:rsidRPr="00B10397">
              <w:rPr>
                <w:color w:val="0070C0"/>
                <w:sz w:val="22"/>
                <w:szCs w:val="22"/>
              </w:rPr>
              <w:t>Ž</w:t>
            </w:r>
          </w:p>
          <w:p w:rsidR="00B10397" w:rsidRPr="00B10397" w:rsidRDefault="00B10397" w:rsidP="00B10397">
            <w:pPr>
              <w:rPr>
                <w:color w:val="0070C0"/>
                <w:sz w:val="22"/>
                <w:szCs w:val="22"/>
              </w:rPr>
            </w:pPr>
            <w:r w:rsidRPr="00B10397">
              <w:rPr>
                <w:color w:val="0070C0"/>
                <w:sz w:val="22"/>
                <w:szCs w:val="22"/>
              </w:rPr>
              <w:t>U</w:t>
            </w:r>
          </w:p>
          <w:p w:rsidR="00B10397" w:rsidRPr="00B10397" w:rsidRDefault="00B10397" w:rsidP="00B10397">
            <w:pPr>
              <w:rPr>
                <w:color w:val="0070C0"/>
                <w:sz w:val="22"/>
                <w:szCs w:val="22"/>
              </w:rPr>
            </w:pPr>
            <w:r w:rsidRPr="00B10397">
              <w:rPr>
                <w:color w:val="0070C0"/>
                <w:sz w:val="22"/>
                <w:szCs w:val="22"/>
              </w:rPr>
              <w:t>J</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K</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kreativne radionice (kaširanje jaja, izrada pilića i drugih nakit</w:t>
            </w:r>
            <w:r w:rsidR="008966A4">
              <w:rPr>
                <w:sz w:val="22"/>
                <w:szCs w:val="22"/>
              </w:rPr>
              <w:t>a</w:t>
            </w:r>
            <w:r w:rsidRPr="00B10397">
              <w:rPr>
                <w:sz w:val="22"/>
                <w:szCs w:val="22"/>
              </w:rPr>
              <w:t xml:space="preserve"> za Uskrs)</w:t>
            </w:r>
          </w:p>
          <w:p w:rsidR="00B10397" w:rsidRPr="00B10397" w:rsidRDefault="00B10397" w:rsidP="00B10397">
            <w:pPr>
              <w:rPr>
                <w:sz w:val="22"/>
                <w:szCs w:val="22"/>
              </w:rPr>
            </w:pPr>
            <w:r w:rsidRPr="00B10397">
              <w:rPr>
                <w:sz w:val="22"/>
                <w:szCs w:val="22"/>
              </w:rPr>
              <w:t>- izrada čestitki za Uskrs</w:t>
            </w:r>
          </w:p>
          <w:p w:rsidR="00B10397" w:rsidRPr="00B10397" w:rsidRDefault="00B10397" w:rsidP="00B10397">
            <w:pPr>
              <w:rPr>
                <w:sz w:val="22"/>
                <w:szCs w:val="22"/>
              </w:rPr>
            </w:pPr>
            <w:r w:rsidRPr="00B10397">
              <w:rPr>
                <w:sz w:val="22"/>
                <w:szCs w:val="22"/>
              </w:rPr>
              <w:t>- pravljenje košara za gnijezda</w:t>
            </w:r>
          </w:p>
          <w:p w:rsidR="00B10397" w:rsidRPr="00B10397" w:rsidRDefault="00B10397" w:rsidP="00B10397">
            <w:pPr>
              <w:rPr>
                <w:sz w:val="22"/>
                <w:szCs w:val="22"/>
              </w:rPr>
            </w:pPr>
            <w:r w:rsidRPr="00B10397">
              <w:rPr>
                <w:sz w:val="22"/>
                <w:szCs w:val="22"/>
              </w:rPr>
              <w:t>- uređenje okoliša</w:t>
            </w:r>
          </w:p>
          <w:p w:rsidR="00B10397" w:rsidRPr="00B10397" w:rsidRDefault="00B10397" w:rsidP="00B10397">
            <w:pPr>
              <w:rPr>
                <w:sz w:val="22"/>
                <w:szCs w:val="22"/>
              </w:rPr>
            </w:pPr>
            <w:r w:rsidRPr="00B10397">
              <w:rPr>
                <w:sz w:val="22"/>
                <w:szCs w:val="22"/>
              </w:rPr>
              <w:t>- rad u vrtu</w:t>
            </w: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molitvena zajednica svaki dan (Križni put na stacionaru srijedom i petkom)</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xml:space="preserve">- Međunarodni dan žena </w:t>
            </w:r>
          </w:p>
          <w:p w:rsidR="00B10397" w:rsidRPr="00B10397" w:rsidRDefault="00B10397" w:rsidP="00B10397">
            <w:pPr>
              <w:rPr>
                <w:sz w:val="22"/>
                <w:szCs w:val="22"/>
              </w:rPr>
            </w:pPr>
            <w:r w:rsidRPr="00B10397">
              <w:rPr>
                <w:sz w:val="22"/>
                <w:szCs w:val="22"/>
              </w:rPr>
              <w:t xml:space="preserve">- Međunarodni dan socijalnog rada </w:t>
            </w:r>
          </w:p>
          <w:p w:rsidR="00B10397" w:rsidRPr="00B10397" w:rsidRDefault="00B10397" w:rsidP="00B10397">
            <w:pPr>
              <w:rPr>
                <w:sz w:val="22"/>
                <w:szCs w:val="22"/>
              </w:rPr>
            </w:pPr>
            <w:r w:rsidRPr="00B10397">
              <w:rPr>
                <w:sz w:val="22"/>
                <w:szCs w:val="22"/>
              </w:rPr>
              <w:t>- proslava rođendana</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šetnja</w:t>
            </w:r>
          </w:p>
          <w:p w:rsidR="00B10397" w:rsidRPr="00B10397" w:rsidRDefault="00B10397" w:rsidP="00B10397">
            <w:pPr>
              <w:rPr>
                <w:sz w:val="22"/>
                <w:szCs w:val="22"/>
              </w:rPr>
            </w:pPr>
            <w:r w:rsidRPr="00B10397">
              <w:rPr>
                <w:sz w:val="22"/>
                <w:szCs w:val="22"/>
              </w:rPr>
              <w:t>- društvene igre</w:t>
            </w:r>
          </w:p>
          <w:p w:rsidR="00B10397" w:rsidRPr="00B10397" w:rsidRDefault="00B10397" w:rsidP="00B10397">
            <w:pPr>
              <w:rPr>
                <w:sz w:val="22"/>
                <w:szCs w:val="22"/>
              </w:rPr>
            </w:pPr>
            <w:r w:rsidRPr="00B10397">
              <w:rPr>
                <w:sz w:val="22"/>
                <w:szCs w:val="22"/>
              </w:rPr>
              <w:t>- gimnastika na stacionaru</w:t>
            </w: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3118"/>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T</w:t>
            </w:r>
          </w:p>
          <w:p w:rsidR="00B10397" w:rsidRPr="00B10397" w:rsidRDefault="00B10397" w:rsidP="00B10397">
            <w:pPr>
              <w:rPr>
                <w:color w:val="0070C0"/>
                <w:sz w:val="22"/>
                <w:szCs w:val="22"/>
              </w:rPr>
            </w:pPr>
            <w:r w:rsidRPr="00B10397">
              <w:rPr>
                <w:color w:val="0070C0"/>
                <w:sz w:val="22"/>
                <w:szCs w:val="22"/>
              </w:rPr>
              <w:t>R</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V</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xml:space="preserve">- kreativna radionica </w:t>
            </w:r>
          </w:p>
          <w:p w:rsidR="00B10397" w:rsidRPr="00B10397" w:rsidRDefault="00B10397" w:rsidP="00B10397">
            <w:pPr>
              <w:rPr>
                <w:sz w:val="22"/>
                <w:szCs w:val="22"/>
              </w:rPr>
            </w:pPr>
            <w:r w:rsidRPr="00B10397">
              <w:rPr>
                <w:sz w:val="22"/>
                <w:szCs w:val="22"/>
              </w:rPr>
              <w:t>-uređenje Doma za Uskrs</w:t>
            </w:r>
          </w:p>
          <w:p w:rsidR="00B10397" w:rsidRPr="00B10397" w:rsidRDefault="00B10397" w:rsidP="00B10397">
            <w:pPr>
              <w:rPr>
                <w:sz w:val="22"/>
                <w:szCs w:val="22"/>
              </w:rPr>
            </w:pPr>
            <w:r w:rsidRPr="00B10397">
              <w:rPr>
                <w:sz w:val="22"/>
                <w:szCs w:val="22"/>
              </w:rPr>
              <w:t>- rad na okolišu</w:t>
            </w:r>
          </w:p>
          <w:p w:rsidR="00B10397" w:rsidRPr="00B10397" w:rsidRDefault="00B10397" w:rsidP="00B10397">
            <w:pPr>
              <w:rPr>
                <w:sz w:val="22"/>
                <w:szCs w:val="22"/>
              </w:rPr>
            </w:pPr>
            <w:r w:rsidRPr="00B10397">
              <w:rPr>
                <w:sz w:val="22"/>
                <w:szCs w:val="22"/>
              </w:rPr>
              <w:t>- rad u voćnjaku</w:t>
            </w:r>
          </w:p>
          <w:p w:rsidR="00B10397" w:rsidRPr="00B10397" w:rsidRDefault="00B10397" w:rsidP="00B10397">
            <w:pPr>
              <w:rPr>
                <w:sz w:val="22"/>
                <w:szCs w:val="22"/>
              </w:rPr>
            </w:pPr>
            <w:r w:rsidRPr="00B10397">
              <w:rPr>
                <w:sz w:val="22"/>
                <w:szCs w:val="22"/>
              </w:rPr>
              <w:t>- rad u vrtu</w:t>
            </w:r>
          </w:p>
          <w:p w:rsidR="00B10397" w:rsidRPr="00B10397" w:rsidRDefault="00B10397" w:rsidP="00B10397">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molitvena zajednica</w:t>
            </w:r>
          </w:p>
          <w:p w:rsidR="00B10397" w:rsidRPr="00B10397" w:rsidRDefault="00B10397" w:rsidP="00B10397">
            <w:pPr>
              <w:rPr>
                <w:sz w:val="22"/>
                <w:szCs w:val="22"/>
              </w:rPr>
            </w:pPr>
            <w:r w:rsidRPr="00B10397">
              <w:rPr>
                <w:sz w:val="22"/>
                <w:szCs w:val="22"/>
              </w:rPr>
              <w:t>- Dan borbe protiv alkoholizma 01.</w:t>
            </w:r>
            <w:r w:rsidR="008966A4">
              <w:rPr>
                <w:sz w:val="22"/>
                <w:szCs w:val="22"/>
              </w:rPr>
              <w:t xml:space="preserve"> </w:t>
            </w:r>
            <w:r w:rsidRPr="00B10397">
              <w:rPr>
                <w:sz w:val="22"/>
                <w:szCs w:val="22"/>
              </w:rPr>
              <w:t>04.</w:t>
            </w:r>
          </w:p>
          <w:p w:rsidR="00B10397" w:rsidRPr="00B10397" w:rsidRDefault="00B10397" w:rsidP="00B10397">
            <w:pPr>
              <w:rPr>
                <w:sz w:val="22"/>
                <w:szCs w:val="22"/>
              </w:rPr>
            </w:pPr>
            <w:r w:rsidRPr="00B10397">
              <w:rPr>
                <w:sz w:val="22"/>
                <w:szCs w:val="22"/>
              </w:rPr>
              <w:t>- Svjetski dan zdravlja 07.</w:t>
            </w:r>
            <w:r w:rsidR="008966A4">
              <w:rPr>
                <w:sz w:val="22"/>
                <w:szCs w:val="22"/>
              </w:rPr>
              <w:t xml:space="preserve"> </w:t>
            </w:r>
            <w:r w:rsidRPr="00B10397">
              <w:rPr>
                <w:sz w:val="22"/>
                <w:szCs w:val="22"/>
              </w:rPr>
              <w:t>04.</w:t>
            </w:r>
          </w:p>
          <w:p w:rsidR="00B10397" w:rsidRPr="00B10397" w:rsidRDefault="00B10397" w:rsidP="00B10397">
            <w:pPr>
              <w:rPr>
                <w:sz w:val="22"/>
                <w:szCs w:val="22"/>
              </w:rPr>
            </w:pPr>
            <w:r w:rsidRPr="00B10397">
              <w:rPr>
                <w:sz w:val="22"/>
                <w:szCs w:val="22"/>
              </w:rPr>
              <w:t>- proslava rođendana-Markovo</w:t>
            </w:r>
          </w:p>
          <w:p w:rsidR="00B10397" w:rsidRPr="00B10397" w:rsidRDefault="00B10397" w:rsidP="00B10397">
            <w:pPr>
              <w:rPr>
                <w:sz w:val="22"/>
                <w:szCs w:val="22"/>
              </w:rPr>
            </w:pPr>
            <w:r w:rsidRPr="00B10397">
              <w:rPr>
                <w:sz w:val="22"/>
                <w:szCs w:val="22"/>
              </w:rPr>
              <w:t>- zbor (muški, ženski, mješoviti)</w:t>
            </w:r>
          </w:p>
          <w:p w:rsidR="00B10397" w:rsidRPr="00B10397" w:rsidRDefault="00B10397" w:rsidP="00B10397">
            <w:pPr>
              <w:rPr>
                <w:sz w:val="22"/>
                <w:szCs w:val="22"/>
              </w:rPr>
            </w:pPr>
            <w:r w:rsidRPr="00B10397">
              <w:rPr>
                <w:sz w:val="22"/>
                <w:szCs w:val="22"/>
              </w:rPr>
              <w:t>- sakralni zbor</w:t>
            </w:r>
          </w:p>
          <w:p w:rsidR="00B10397" w:rsidRPr="00B10397" w:rsidRDefault="00B10397" w:rsidP="00B10397">
            <w:pPr>
              <w:rPr>
                <w:sz w:val="22"/>
                <w:szCs w:val="22"/>
              </w:rPr>
            </w:pPr>
            <w:r w:rsidRPr="00B10397">
              <w:rPr>
                <w:sz w:val="22"/>
                <w:szCs w:val="22"/>
              </w:rPr>
              <w:t>- dramska skupina</w:t>
            </w: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šetnja s korisnicima u kolicima</w:t>
            </w:r>
          </w:p>
          <w:p w:rsidR="00B10397" w:rsidRPr="00B10397" w:rsidRDefault="00B10397" w:rsidP="00B10397">
            <w:pPr>
              <w:rPr>
                <w:sz w:val="22"/>
                <w:szCs w:val="22"/>
              </w:rPr>
            </w:pPr>
            <w:r w:rsidRPr="00B10397">
              <w:rPr>
                <w:sz w:val="22"/>
                <w:szCs w:val="22"/>
              </w:rPr>
              <w:t>- društvene igre</w:t>
            </w:r>
          </w:p>
          <w:p w:rsidR="00B10397" w:rsidRPr="00B10397" w:rsidRDefault="00B10397" w:rsidP="00B10397">
            <w:pPr>
              <w:rPr>
                <w:sz w:val="22"/>
                <w:szCs w:val="22"/>
              </w:rPr>
            </w:pPr>
            <w:r w:rsidRPr="00B10397">
              <w:rPr>
                <w:sz w:val="22"/>
                <w:szCs w:val="22"/>
              </w:rPr>
              <w:t>- gimnastika</w:t>
            </w:r>
          </w:p>
          <w:p w:rsidR="00B10397" w:rsidRPr="00B10397" w:rsidRDefault="00B10397" w:rsidP="00B10397">
            <w:pPr>
              <w:rPr>
                <w:sz w:val="22"/>
                <w:szCs w:val="22"/>
              </w:rPr>
            </w:pPr>
            <w:r w:rsidRPr="00B10397">
              <w:rPr>
                <w:sz w:val="22"/>
                <w:szCs w:val="22"/>
              </w:rPr>
              <w:t>- odlazak na velički stari grad</w:t>
            </w:r>
          </w:p>
          <w:p w:rsidR="00B10397" w:rsidRPr="00B10397" w:rsidRDefault="00B10397" w:rsidP="00B10397">
            <w:pPr>
              <w:rPr>
                <w:sz w:val="22"/>
                <w:szCs w:val="22"/>
              </w:rPr>
            </w:pPr>
          </w:p>
        </w:tc>
      </w:tr>
      <w:tr w:rsidR="00B10397" w:rsidRPr="00B10397" w:rsidTr="00B10397">
        <w:trPr>
          <w:trHeight w:val="3531"/>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S</w:t>
            </w:r>
          </w:p>
          <w:p w:rsidR="00B10397" w:rsidRPr="00B10397" w:rsidRDefault="00B10397" w:rsidP="00B10397">
            <w:pPr>
              <w:rPr>
                <w:color w:val="0070C0"/>
                <w:sz w:val="22"/>
                <w:szCs w:val="22"/>
              </w:rPr>
            </w:pPr>
            <w:r w:rsidRPr="00B10397">
              <w:rPr>
                <w:color w:val="0070C0"/>
                <w:sz w:val="22"/>
                <w:szCs w:val="22"/>
              </w:rPr>
              <w:t>V</w:t>
            </w:r>
          </w:p>
          <w:p w:rsidR="00B10397" w:rsidRPr="00B10397" w:rsidRDefault="00B10397" w:rsidP="00B10397">
            <w:pPr>
              <w:rPr>
                <w:color w:val="0070C0"/>
                <w:sz w:val="22"/>
                <w:szCs w:val="22"/>
              </w:rPr>
            </w:pPr>
            <w:r w:rsidRPr="00B10397">
              <w:rPr>
                <w:color w:val="0070C0"/>
                <w:sz w:val="22"/>
                <w:szCs w:val="22"/>
              </w:rPr>
              <w:t>I</w:t>
            </w:r>
          </w:p>
          <w:p w:rsidR="00B10397" w:rsidRPr="00B10397" w:rsidRDefault="00B10397" w:rsidP="00B10397">
            <w:pPr>
              <w:rPr>
                <w:color w:val="0070C0"/>
                <w:sz w:val="22"/>
                <w:szCs w:val="22"/>
              </w:rPr>
            </w:pPr>
            <w:r w:rsidRPr="00B10397">
              <w:rPr>
                <w:color w:val="0070C0"/>
                <w:sz w:val="22"/>
                <w:szCs w:val="22"/>
              </w:rPr>
              <w:t>B</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rad sa cvijećem</w:t>
            </w:r>
          </w:p>
          <w:p w:rsidR="00B10397" w:rsidRPr="00B10397" w:rsidRDefault="00B10397" w:rsidP="00B10397">
            <w:pPr>
              <w:rPr>
                <w:sz w:val="22"/>
                <w:szCs w:val="22"/>
              </w:rPr>
            </w:pPr>
            <w:r w:rsidRPr="00B10397">
              <w:rPr>
                <w:sz w:val="22"/>
                <w:szCs w:val="22"/>
              </w:rPr>
              <w:t>- rad u vrtu</w:t>
            </w:r>
          </w:p>
          <w:p w:rsidR="00B10397" w:rsidRPr="00B10397" w:rsidRDefault="00B10397" w:rsidP="00B10397">
            <w:pPr>
              <w:rPr>
                <w:sz w:val="22"/>
                <w:szCs w:val="22"/>
              </w:rPr>
            </w:pPr>
            <w:r w:rsidRPr="00B10397">
              <w:rPr>
                <w:sz w:val="22"/>
                <w:szCs w:val="22"/>
              </w:rPr>
              <w:t>- briga o okolišu</w:t>
            </w:r>
          </w:p>
          <w:p w:rsidR="00B10397" w:rsidRPr="00B10397" w:rsidRDefault="00B10397" w:rsidP="00B10397">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xml:space="preserve">- Međunarodni praznik rada </w:t>
            </w:r>
          </w:p>
          <w:p w:rsidR="00B10397" w:rsidRPr="00B10397" w:rsidRDefault="00B10397" w:rsidP="00B10397">
            <w:pPr>
              <w:rPr>
                <w:sz w:val="22"/>
                <w:szCs w:val="22"/>
              </w:rPr>
            </w:pPr>
            <w:r w:rsidRPr="00B10397">
              <w:rPr>
                <w:sz w:val="22"/>
                <w:szCs w:val="22"/>
              </w:rPr>
              <w:t>- proslava Dana obitelji (druga nedjelja u mjesecu)</w:t>
            </w:r>
          </w:p>
          <w:p w:rsidR="00B10397" w:rsidRPr="00B10397" w:rsidRDefault="00B10397" w:rsidP="00B10397">
            <w:pPr>
              <w:rPr>
                <w:sz w:val="22"/>
                <w:szCs w:val="22"/>
              </w:rPr>
            </w:pPr>
            <w:r w:rsidRPr="00B10397">
              <w:rPr>
                <w:sz w:val="22"/>
                <w:szCs w:val="22"/>
              </w:rPr>
              <w:t>- svibanjske pobožnosti svaki dan</w:t>
            </w:r>
          </w:p>
          <w:p w:rsidR="00B10397" w:rsidRPr="00B10397" w:rsidRDefault="00B10397" w:rsidP="00B10397">
            <w:pPr>
              <w:rPr>
                <w:sz w:val="22"/>
                <w:szCs w:val="22"/>
              </w:rPr>
            </w:pPr>
            <w:r w:rsidRPr="00B10397">
              <w:rPr>
                <w:sz w:val="22"/>
                <w:szCs w:val="22"/>
              </w:rPr>
              <w:t>- trodnevnica Gospi od Utjehe</w:t>
            </w:r>
          </w:p>
          <w:p w:rsidR="00B10397" w:rsidRPr="00B10397" w:rsidRDefault="00B10397" w:rsidP="00B10397">
            <w:pPr>
              <w:rPr>
                <w:sz w:val="22"/>
                <w:szCs w:val="22"/>
              </w:rPr>
            </w:pPr>
            <w:r w:rsidRPr="00B10397">
              <w:rPr>
                <w:sz w:val="22"/>
                <w:szCs w:val="22"/>
              </w:rPr>
              <w:t>- sakralni zbor</w:t>
            </w:r>
          </w:p>
          <w:p w:rsidR="00B10397" w:rsidRPr="00B10397" w:rsidRDefault="00B10397" w:rsidP="00B10397">
            <w:pPr>
              <w:rPr>
                <w:sz w:val="22"/>
                <w:szCs w:val="22"/>
              </w:rPr>
            </w:pPr>
            <w:r w:rsidRPr="00B10397">
              <w:rPr>
                <w:sz w:val="22"/>
                <w:szCs w:val="22"/>
              </w:rPr>
              <w:t>- mješoviti zbor</w:t>
            </w:r>
          </w:p>
          <w:p w:rsidR="00B10397" w:rsidRPr="00B10397" w:rsidRDefault="00B10397" w:rsidP="00B10397">
            <w:pPr>
              <w:rPr>
                <w:sz w:val="22"/>
                <w:szCs w:val="22"/>
              </w:rPr>
            </w:pPr>
            <w:r w:rsidRPr="00B10397">
              <w:rPr>
                <w:sz w:val="22"/>
                <w:szCs w:val="22"/>
              </w:rPr>
              <w:t>- sudjelovanje na Najdužem stolu u Hrvata i smotri folklora</w:t>
            </w:r>
          </w:p>
          <w:p w:rsidR="00B10397" w:rsidRPr="00B10397" w:rsidRDefault="00B10397" w:rsidP="00B10397">
            <w:pPr>
              <w:rPr>
                <w:sz w:val="22"/>
                <w:szCs w:val="22"/>
              </w:rPr>
            </w:pPr>
            <w:r w:rsidRPr="00B10397">
              <w:rPr>
                <w:sz w:val="22"/>
                <w:szCs w:val="22"/>
              </w:rPr>
              <w:t>- proslava rođendana i imendana</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gimnastika</w:t>
            </w:r>
          </w:p>
          <w:p w:rsidR="00B10397" w:rsidRPr="00B10397" w:rsidRDefault="00B10397" w:rsidP="00B10397">
            <w:pPr>
              <w:rPr>
                <w:sz w:val="22"/>
                <w:szCs w:val="22"/>
              </w:rPr>
            </w:pPr>
            <w:r w:rsidRPr="00B10397">
              <w:rPr>
                <w:sz w:val="22"/>
                <w:szCs w:val="22"/>
              </w:rPr>
              <w:t xml:space="preserve">- sportska natjecanja u prirodi </w:t>
            </w:r>
          </w:p>
          <w:p w:rsidR="00B10397" w:rsidRPr="00B10397" w:rsidRDefault="00B10397" w:rsidP="00B10397">
            <w:pPr>
              <w:rPr>
                <w:sz w:val="22"/>
                <w:szCs w:val="22"/>
              </w:rPr>
            </w:pPr>
            <w:r w:rsidRPr="00B10397">
              <w:rPr>
                <w:sz w:val="22"/>
                <w:szCs w:val="22"/>
              </w:rPr>
              <w:t>- hodočašće u Marijino svetište</w:t>
            </w:r>
          </w:p>
          <w:p w:rsidR="00B10397" w:rsidRPr="00B10397" w:rsidRDefault="00B10397" w:rsidP="00B10397">
            <w:pPr>
              <w:rPr>
                <w:sz w:val="22"/>
                <w:szCs w:val="22"/>
              </w:rPr>
            </w:pPr>
          </w:p>
        </w:tc>
      </w:tr>
      <w:tr w:rsidR="00B10397" w:rsidRPr="00B10397" w:rsidTr="00B10397">
        <w:trPr>
          <w:trHeight w:val="3245"/>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L</w:t>
            </w:r>
          </w:p>
          <w:p w:rsidR="00B10397" w:rsidRPr="00B10397" w:rsidRDefault="00B10397" w:rsidP="00B10397">
            <w:pPr>
              <w:rPr>
                <w:color w:val="0070C0"/>
                <w:sz w:val="22"/>
                <w:szCs w:val="22"/>
              </w:rPr>
            </w:pPr>
            <w:r w:rsidRPr="00B10397">
              <w:rPr>
                <w:color w:val="0070C0"/>
                <w:sz w:val="22"/>
                <w:szCs w:val="22"/>
              </w:rPr>
              <w:t>I</w:t>
            </w:r>
          </w:p>
          <w:p w:rsidR="00B10397" w:rsidRPr="00B10397" w:rsidRDefault="00B10397" w:rsidP="00B10397">
            <w:pPr>
              <w:rPr>
                <w:color w:val="0070C0"/>
                <w:sz w:val="22"/>
                <w:szCs w:val="22"/>
              </w:rPr>
            </w:pPr>
            <w:r w:rsidRPr="00B10397">
              <w:rPr>
                <w:color w:val="0070C0"/>
                <w:sz w:val="22"/>
                <w:szCs w:val="22"/>
              </w:rPr>
              <w:t>P</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rad u vrtu</w:t>
            </w:r>
          </w:p>
          <w:p w:rsidR="00B10397" w:rsidRPr="00B10397" w:rsidRDefault="00B10397" w:rsidP="00B10397">
            <w:pPr>
              <w:rPr>
                <w:sz w:val="22"/>
                <w:szCs w:val="22"/>
              </w:rPr>
            </w:pPr>
            <w:r w:rsidRPr="00B10397">
              <w:rPr>
                <w:sz w:val="22"/>
                <w:szCs w:val="22"/>
              </w:rPr>
              <w:t>- rad sa cvijećem</w:t>
            </w:r>
          </w:p>
          <w:p w:rsidR="00B10397" w:rsidRPr="00B10397" w:rsidRDefault="00B10397" w:rsidP="00B10397">
            <w:pPr>
              <w:rPr>
                <w:sz w:val="22"/>
                <w:szCs w:val="22"/>
              </w:rPr>
            </w:pPr>
            <w:r w:rsidRPr="00B10397">
              <w:rPr>
                <w:sz w:val="22"/>
                <w:szCs w:val="22"/>
              </w:rPr>
              <w:t>- kreativne radionice</w:t>
            </w:r>
          </w:p>
          <w:p w:rsidR="00B10397" w:rsidRPr="00B10397" w:rsidRDefault="00B10397" w:rsidP="00B10397">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molitvena zajednica svaki dan</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devetnica sv. Antunu</w:t>
            </w:r>
          </w:p>
          <w:p w:rsidR="00B10397" w:rsidRPr="00B10397" w:rsidRDefault="00B10397" w:rsidP="00B10397">
            <w:pPr>
              <w:rPr>
                <w:sz w:val="22"/>
                <w:szCs w:val="22"/>
              </w:rPr>
            </w:pPr>
            <w:r w:rsidRPr="00B10397">
              <w:rPr>
                <w:sz w:val="22"/>
                <w:szCs w:val="22"/>
              </w:rPr>
              <w:t>- proslava rođendana</w:t>
            </w:r>
          </w:p>
          <w:p w:rsidR="00B10397" w:rsidRPr="00B10397" w:rsidRDefault="00B10397" w:rsidP="00B10397">
            <w:pPr>
              <w:rPr>
                <w:sz w:val="22"/>
                <w:szCs w:val="22"/>
              </w:rPr>
            </w:pPr>
            <w:r w:rsidRPr="00B10397">
              <w:rPr>
                <w:sz w:val="22"/>
                <w:szCs w:val="22"/>
              </w:rPr>
              <w:t>- dramska skupina</w:t>
            </w:r>
          </w:p>
          <w:p w:rsidR="00B10397" w:rsidRPr="00B10397" w:rsidRDefault="00B10397" w:rsidP="00B10397">
            <w:pPr>
              <w:rPr>
                <w:sz w:val="22"/>
                <w:szCs w:val="22"/>
              </w:rPr>
            </w:pPr>
            <w:r w:rsidRPr="00B10397">
              <w:rPr>
                <w:sz w:val="22"/>
                <w:szCs w:val="22"/>
              </w:rPr>
              <w:t>- literarna skupina</w:t>
            </w:r>
          </w:p>
          <w:p w:rsidR="00B10397" w:rsidRPr="00B10397" w:rsidRDefault="00B10397" w:rsidP="00B10397">
            <w:pPr>
              <w:rPr>
                <w:sz w:val="22"/>
                <w:szCs w:val="22"/>
              </w:rPr>
            </w:pPr>
            <w:r w:rsidRPr="00B10397">
              <w:rPr>
                <w:sz w:val="22"/>
                <w:szCs w:val="22"/>
              </w:rPr>
              <w:t>- pjevački zbor</w:t>
            </w: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jednodnevni izlet izvan Doma</w:t>
            </w:r>
          </w:p>
          <w:p w:rsidR="00B10397" w:rsidRPr="00B10397" w:rsidRDefault="00B10397" w:rsidP="00B10397">
            <w:pPr>
              <w:rPr>
                <w:sz w:val="22"/>
                <w:szCs w:val="22"/>
              </w:rPr>
            </w:pPr>
            <w:r w:rsidRPr="00B10397">
              <w:rPr>
                <w:sz w:val="22"/>
                <w:szCs w:val="22"/>
              </w:rPr>
              <w:t>- šetnja</w:t>
            </w:r>
          </w:p>
          <w:p w:rsidR="00B10397" w:rsidRPr="00B10397" w:rsidRDefault="00B10397" w:rsidP="00B10397">
            <w:pPr>
              <w:rPr>
                <w:sz w:val="22"/>
                <w:szCs w:val="22"/>
              </w:rPr>
            </w:pPr>
            <w:r w:rsidRPr="00B10397">
              <w:rPr>
                <w:sz w:val="22"/>
                <w:szCs w:val="22"/>
              </w:rPr>
              <w:t>- gimnastika</w:t>
            </w:r>
          </w:p>
          <w:p w:rsidR="00B10397" w:rsidRPr="00B10397" w:rsidRDefault="00B10397" w:rsidP="00B10397">
            <w:pPr>
              <w:rPr>
                <w:sz w:val="22"/>
                <w:szCs w:val="22"/>
              </w:rPr>
            </w:pPr>
          </w:p>
        </w:tc>
      </w:tr>
      <w:tr w:rsidR="00B10397" w:rsidRPr="00B10397" w:rsidTr="00B10397">
        <w:trPr>
          <w:trHeight w:val="2693"/>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S</w:t>
            </w:r>
          </w:p>
          <w:p w:rsidR="00B10397" w:rsidRPr="00B10397" w:rsidRDefault="00B10397" w:rsidP="00B10397">
            <w:pPr>
              <w:rPr>
                <w:color w:val="0070C0"/>
                <w:sz w:val="22"/>
                <w:szCs w:val="22"/>
              </w:rPr>
            </w:pPr>
            <w:r w:rsidRPr="00B10397">
              <w:rPr>
                <w:color w:val="0070C0"/>
                <w:sz w:val="22"/>
                <w:szCs w:val="22"/>
              </w:rPr>
              <w:t>R</w:t>
            </w:r>
          </w:p>
          <w:p w:rsidR="00B10397" w:rsidRPr="00B10397" w:rsidRDefault="00B10397" w:rsidP="00B10397">
            <w:pPr>
              <w:rPr>
                <w:color w:val="0070C0"/>
                <w:sz w:val="22"/>
                <w:szCs w:val="22"/>
              </w:rPr>
            </w:pPr>
            <w:r w:rsidRPr="00B10397">
              <w:rPr>
                <w:color w:val="0070C0"/>
                <w:sz w:val="22"/>
                <w:szCs w:val="22"/>
              </w:rPr>
              <w:t>P</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xml:space="preserve">- polijevanje cvijeća </w:t>
            </w:r>
          </w:p>
          <w:p w:rsidR="00B10397" w:rsidRPr="00B10397" w:rsidRDefault="00B10397" w:rsidP="00B10397">
            <w:pPr>
              <w:rPr>
                <w:sz w:val="22"/>
                <w:szCs w:val="22"/>
              </w:rPr>
            </w:pPr>
            <w:r w:rsidRPr="00B10397">
              <w:rPr>
                <w:sz w:val="22"/>
                <w:szCs w:val="22"/>
              </w:rPr>
              <w:t>- kidanje suhog lišća</w:t>
            </w:r>
          </w:p>
          <w:p w:rsidR="00B10397" w:rsidRPr="00B10397" w:rsidRDefault="00B10397" w:rsidP="00B10397">
            <w:pPr>
              <w:rPr>
                <w:sz w:val="22"/>
                <w:szCs w:val="22"/>
              </w:rPr>
            </w:pPr>
            <w:r w:rsidRPr="00B10397">
              <w:rPr>
                <w:sz w:val="22"/>
                <w:szCs w:val="22"/>
              </w:rPr>
              <w:t>- kreativne radionice</w:t>
            </w:r>
          </w:p>
          <w:p w:rsidR="00B10397" w:rsidRPr="00B10397" w:rsidRDefault="00B10397" w:rsidP="00B10397">
            <w:pPr>
              <w:rPr>
                <w:sz w:val="22"/>
                <w:szCs w:val="22"/>
              </w:rPr>
            </w:pPr>
            <w:r w:rsidRPr="00B10397">
              <w:rPr>
                <w:sz w:val="22"/>
                <w:szCs w:val="22"/>
              </w:rPr>
              <w:t>- rad u vrtu i uređenje okoliša</w:t>
            </w:r>
          </w:p>
          <w:p w:rsidR="00B10397" w:rsidRPr="00B10397" w:rsidRDefault="00B10397" w:rsidP="00B10397">
            <w:pPr>
              <w:rPr>
                <w:sz w:val="22"/>
                <w:szCs w:val="22"/>
              </w:rPr>
            </w:pPr>
          </w:p>
          <w:p w:rsidR="00B10397" w:rsidRPr="00B10397" w:rsidRDefault="00B10397" w:rsidP="00B10397">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molitvena zajednica svaki dan</w:t>
            </w:r>
          </w:p>
          <w:p w:rsidR="00B10397" w:rsidRPr="00B10397" w:rsidRDefault="00B10397" w:rsidP="00B10397">
            <w:pPr>
              <w:rPr>
                <w:sz w:val="22"/>
                <w:szCs w:val="22"/>
              </w:rPr>
            </w:pPr>
            <w:r w:rsidRPr="00B10397">
              <w:rPr>
                <w:sz w:val="22"/>
                <w:szCs w:val="22"/>
              </w:rPr>
              <w:t>- literarna grupa</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dramska skupina</w:t>
            </w:r>
          </w:p>
          <w:p w:rsidR="00B10397" w:rsidRPr="00B10397" w:rsidRDefault="00B10397" w:rsidP="00B10397">
            <w:pPr>
              <w:rPr>
                <w:sz w:val="22"/>
                <w:szCs w:val="22"/>
              </w:rPr>
            </w:pPr>
            <w:r w:rsidRPr="00B10397">
              <w:rPr>
                <w:sz w:val="22"/>
                <w:szCs w:val="22"/>
              </w:rPr>
              <w:t>- sakralni zbor</w:t>
            </w:r>
          </w:p>
          <w:p w:rsidR="00B10397" w:rsidRPr="00B10397" w:rsidRDefault="00B10397" w:rsidP="00B10397">
            <w:pPr>
              <w:rPr>
                <w:sz w:val="22"/>
                <w:szCs w:val="22"/>
              </w:rPr>
            </w:pPr>
            <w:r w:rsidRPr="00B10397">
              <w:rPr>
                <w:sz w:val="22"/>
                <w:szCs w:val="22"/>
              </w:rPr>
              <w:t xml:space="preserve">- proslava rođendana i imendana </w:t>
            </w:r>
          </w:p>
          <w:p w:rsidR="00B10397" w:rsidRPr="00B10397" w:rsidRDefault="00B10397" w:rsidP="00B10397">
            <w:pPr>
              <w:rPr>
                <w:sz w:val="22"/>
                <w:szCs w:val="22"/>
              </w:rPr>
            </w:pP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xml:space="preserve">- zbog vrućina </w:t>
            </w:r>
            <w:r w:rsidR="007F6045">
              <w:rPr>
                <w:sz w:val="22"/>
                <w:szCs w:val="22"/>
              </w:rPr>
              <w:t xml:space="preserve">većinom se planiraju </w:t>
            </w:r>
            <w:r w:rsidRPr="00B10397">
              <w:rPr>
                <w:sz w:val="22"/>
                <w:szCs w:val="22"/>
              </w:rPr>
              <w:t xml:space="preserve">  sportske aktivnosti odvijati unutar Doma </w:t>
            </w:r>
          </w:p>
          <w:p w:rsidR="00B10397" w:rsidRPr="00B10397" w:rsidRDefault="00B10397" w:rsidP="00B10397">
            <w:pPr>
              <w:rPr>
                <w:sz w:val="22"/>
                <w:szCs w:val="22"/>
              </w:rPr>
            </w:pPr>
            <w:r w:rsidRPr="00B10397">
              <w:rPr>
                <w:sz w:val="22"/>
                <w:szCs w:val="22"/>
              </w:rPr>
              <w:t>- natjecanje u kuglanju</w:t>
            </w:r>
          </w:p>
          <w:p w:rsidR="00B10397" w:rsidRPr="00B10397" w:rsidRDefault="00B10397" w:rsidP="00B10397">
            <w:pPr>
              <w:rPr>
                <w:sz w:val="22"/>
                <w:szCs w:val="22"/>
              </w:rPr>
            </w:pPr>
            <w:r w:rsidRPr="00B10397">
              <w:rPr>
                <w:sz w:val="22"/>
                <w:szCs w:val="22"/>
              </w:rPr>
              <w:t>- grupna tjelovježba</w:t>
            </w:r>
          </w:p>
        </w:tc>
      </w:tr>
      <w:tr w:rsidR="00B10397" w:rsidRPr="00B10397" w:rsidTr="00B10397">
        <w:trPr>
          <w:trHeight w:val="2505"/>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K</w:t>
            </w:r>
          </w:p>
          <w:p w:rsidR="00B10397" w:rsidRPr="00B10397" w:rsidRDefault="00B10397" w:rsidP="00B10397">
            <w:pPr>
              <w:rPr>
                <w:color w:val="0070C0"/>
                <w:sz w:val="22"/>
                <w:szCs w:val="22"/>
              </w:rPr>
            </w:pPr>
            <w:r w:rsidRPr="00B10397">
              <w:rPr>
                <w:color w:val="0070C0"/>
                <w:sz w:val="22"/>
                <w:szCs w:val="22"/>
              </w:rPr>
              <w:t>O</w:t>
            </w:r>
          </w:p>
          <w:p w:rsidR="00B10397" w:rsidRPr="00B10397" w:rsidRDefault="00B10397" w:rsidP="00B10397">
            <w:pPr>
              <w:rPr>
                <w:color w:val="0070C0"/>
                <w:sz w:val="22"/>
                <w:szCs w:val="22"/>
              </w:rPr>
            </w:pPr>
            <w:r w:rsidRPr="00B10397">
              <w:rPr>
                <w:color w:val="0070C0"/>
                <w:sz w:val="22"/>
                <w:szCs w:val="22"/>
              </w:rPr>
              <w:t>L</w:t>
            </w:r>
          </w:p>
          <w:p w:rsidR="00B10397" w:rsidRPr="00B10397" w:rsidRDefault="00B10397" w:rsidP="00B10397">
            <w:pPr>
              <w:rPr>
                <w:color w:val="0070C0"/>
                <w:sz w:val="22"/>
                <w:szCs w:val="22"/>
              </w:rPr>
            </w:pPr>
            <w:r w:rsidRPr="00B10397">
              <w:rPr>
                <w:color w:val="0070C0"/>
                <w:sz w:val="22"/>
                <w:szCs w:val="22"/>
              </w:rPr>
              <w:t>O</w:t>
            </w:r>
          </w:p>
          <w:p w:rsidR="00B10397" w:rsidRPr="00B10397" w:rsidRDefault="00B10397" w:rsidP="00B10397">
            <w:pPr>
              <w:rPr>
                <w:color w:val="0070C0"/>
                <w:sz w:val="22"/>
                <w:szCs w:val="22"/>
              </w:rPr>
            </w:pPr>
            <w:r w:rsidRPr="00B10397">
              <w:rPr>
                <w:color w:val="0070C0"/>
                <w:sz w:val="22"/>
                <w:szCs w:val="22"/>
              </w:rPr>
              <w:t>V</w:t>
            </w:r>
          </w:p>
          <w:p w:rsidR="00B10397" w:rsidRPr="00B10397" w:rsidRDefault="00B10397" w:rsidP="00B10397">
            <w:pPr>
              <w:rPr>
                <w:color w:val="0070C0"/>
                <w:sz w:val="22"/>
                <w:szCs w:val="22"/>
              </w:rPr>
            </w:pPr>
            <w:r w:rsidRPr="00B10397">
              <w:rPr>
                <w:color w:val="0070C0"/>
                <w:sz w:val="22"/>
                <w:szCs w:val="22"/>
              </w:rPr>
              <w:t>O</w:t>
            </w:r>
          </w:p>
          <w:p w:rsidR="00B10397" w:rsidRPr="00B10397" w:rsidRDefault="00B10397" w:rsidP="00B10397">
            <w:pPr>
              <w:rPr>
                <w:color w:val="0070C0"/>
                <w:sz w:val="22"/>
                <w:szCs w:val="22"/>
              </w:rPr>
            </w:pPr>
            <w:r w:rsidRPr="00B10397">
              <w:rPr>
                <w:color w:val="0070C0"/>
                <w:sz w:val="22"/>
                <w:szCs w:val="22"/>
              </w:rPr>
              <w:t>Z</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jednostavnije aktivnosti zbog vrućina</w:t>
            </w:r>
          </w:p>
          <w:p w:rsidR="00B10397" w:rsidRPr="00B10397" w:rsidRDefault="00B10397" w:rsidP="00B10397">
            <w:pPr>
              <w:rPr>
                <w:sz w:val="22"/>
                <w:szCs w:val="22"/>
              </w:rPr>
            </w:pPr>
            <w:r w:rsidRPr="00B10397">
              <w:rPr>
                <w:sz w:val="22"/>
                <w:szCs w:val="22"/>
              </w:rPr>
              <w:t>- uređivanje okoliša i zalijevanje cvijeća po hladovini</w:t>
            </w: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čitanje dnevnog tiska</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molitvena zajednica svaki dan</w:t>
            </w:r>
          </w:p>
          <w:p w:rsidR="00B10397" w:rsidRPr="00B10397" w:rsidRDefault="00B10397" w:rsidP="00B10397">
            <w:pPr>
              <w:rPr>
                <w:sz w:val="22"/>
                <w:szCs w:val="22"/>
              </w:rPr>
            </w:pPr>
            <w:r w:rsidRPr="00B10397">
              <w:rPr>
                <w:sz w:val="22"/>
                <w:szCs w:val="22"/>
              </w:rPr>
              <w:t>- trodnevnica Velikoj Gospi</w:t>
            </w:r>
          </w:p>
          <w:p w:rsidR="00B10397" w:rsidRPr="00B10397" w:rsidRDefault="00B10397" w:rsidP="00B10397">
            <w:pPr>
              <w:rPr>
                <w:sz w:val="22"/>
                <w:szCs w:val="22"/>
              </w:rPr>
            </w:pPr>
            <w:r w:rsidRPr="00B10397">
              <w:rPr>
                <w:sz w:val="22"/>
                <w:szCs w:val="22"/>
              </w:rPr>
              <w:t>- zborovi</w:t>
            </w:r>
          </w:p>
          <w:p w:rsidR="00B10397" w:rsidRPr="00B10397" w:rsidRDefault="00B10397" w:rsidP="00B10397">
            <w:pPr>
              <w:rPr>
                <w:sz w:val="22"/>
                <w:szCs w:val="22"/>
              </w:rPr>
            </w:pPr>
            <w:r w:rsidRPr="00B10397">
              <w:rPr>
                <w:sz w:val="22"/>
                <w:szCs w:val="22"/>
              </w:rPr>
              <w:t>- proslava rođendana</w:t>
            </w:r>
          </w:p>
          <w:p w:rsidR="00B10397" w:rsidRPr="00B10397" w:rsidRDefault="00B10397" w:rsidP="00B10397">
            <w:pPr>
              <w:rPr>
                <w:sz w:val="22"/>
                <w:szCs w:val="22"/>
              </w:rPr>
            </w:pPr>
            <w:r w:rsidRPr="00B10397">
              <w:rPr>
                <w:sz w:val="22"/>
                <w:szCs w:val="22"/>
              </w:rPr>
              <w:t>- dramska grupa</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hodočašće u Pleternicu Gospi od Suza</w:t>
            </w:r>
          </w:p>
          <w:p w:rsidR="00B10397" w:rsidRPr="00B10397" w:rsidRDefault="00B10397" w:rsidP="00B10397">
            <w:pPr>
              <w:rPr>
                <w:sz w:val="22"/>
                <w:szCs w:val="22"/>
              </w:rPr>
            </w:pPr>
            <w:r w:rsidRPr="00B10397">
              <w:rPr>
                <w:sz w:val="22"/>
                <w:szCs w:val="22"/>
              </w:rPr>
              <w:t>- grupna gimnastika</w:t>
            </w: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2585"/>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R</w:t>
            </w:r>
          </w:p>
          <w:p w:rsidR="00B10397" w:rsidRPr="00B10397" w:rsidRDefault="00B10397" w:rsidP="00B10397">
            <w:pPr>
              <w:rPr>
                <w:color w:val="0070C0"/>
                <w:sz w:val="22"/>
                <w:szCs w:val="22"/>
              </w:rPr>
            </w:pPr>
            <w:r w:rsidRPr="00B10397">
              <w:rPr>
                <w:color w:val="0070C0"/>
                <w:sz w:val="22"/>
                <w:szCs w:val="22"/>
              </w:rPr>
              <w:t>U</w:t>
            </w:r>
          </w:p>
          <w:p w:rsidR="00B10397" w:rsidRPr="00B10397" w:rsidRDefault="00B10397" w:rsidP="00B10397">
            <w:pPr>
              <w:rPr>
                <w:color w:val="0070C0"/>
                <w:sz w:val="22"/>
                <w:szCs w:val="22"/>
              </w:rPr>
            </w:pPr>
            <w:r w:rsidRPr="00B10397">
              <w:rPr>
                <w:color w:val="0070C0"/>
                <w:sz w:val="22"/>
                <w:szCs w:val="22"/>
              </w:rPr>
              <w:t>J</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N</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u kreativnim radionicama izrađivati predmete za Međunarodni dan starijih osoba</w:t>
            </w:r>
          </w:p>
          <w:p w:rsidR="00B10397" w:rsidRPr="00B10397" w:rsidRDefault="00B10397" w:rsidP="00B10397">
            <w:pPr>
              <w:rPr>
                <w:sz w:val="22"/>
                <w:szCs w:val="22"/>
              </w:rPr>
            </w:pPr>
            <w:r w:rsidRPr="00B10397">
              <w:rPr>
                <w:sz w:val="22"/>
                <w:szCs w:val="22"/>
              </w:rPr>
              <w:t>- ubiranje plodova u vrtu</w:t>
            </w:r>
          </w:p>
          <w:p w:rsidR="00B10397" w:rsidRPr="00B10397" w:rsidRDefault="00B10397" w:rsidP="00B10397">
            <w:pPr>
              <w:rPr>
                <w:sz w:val="22"/>
                <w:szCs w:val="22"/>
              </w:rPr>
            </w:pPr>
            <w:r w:rsidRPr="00B10397">
              <w:rPr>
                <w:sz w:val="22"/>
                <w:szCs w:val="22"/>
              </w:rPr>
              <w:t>- berba voća</w:t>
            </w:r>
          </w:p>
          <w:p w:rsidR="00B10397" w:rsidRPr="00B10397" w:rsidRDefault="00B10397" w:rsidP="00B10397">
            <w:pPr>
              <w:rPr>
                <w:sz w:val="22"/>
                <w:szCs w:val="22"/>
              </w:rPr>
            </w:pPr>
            <w:r w:rsidRPr="00B10397">
              <w:rPr>
                <w:sz w:val="22"/>
                <w:szCs w:val="22"/>
              </w:rPr>
              <w:t>- razne aktivnosti oko uređenja okoliša i cvijeća</w:t>
            </w:r>
          </w:p>
          <w:p w:rsidR="00B10397" w:rsidRPr="00B10397" w:rsidRDefault="00B10397" w:rsidP="00B10397">
            <w:pPr>
              <w:rPr>
                <w:sz w:val="22"/>
                <w:szCs w:val="22"/>
              </w:rPr>
            </w:pPr>
            <w:r w:rsidRPr="00B10397">
              <w:rPr>
                <w:sz w:val="22"/>
                <w:szCs w:val="22"/>
              </w:rPr>
              <w:t>- uređenje Doma za jesen</w:t>
            </w: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proslava rođendana</w:t>
            </w:r>
          </w:p>
          <w:p w:rsidR="00B10397" w:rsidRPr="00B10397" w:rsidRDefault="00B10397" w:rsidP="00B10397">
            <w:pPr>
              <w:rPr>
                <w:sz w:val="22"/>
                <w:szCs w:val="22"/>
              </w:rPr>
            </w:pPr>
            <w:r w:rsidRPr="00B10397">
              <w:rPr>
                <w:sz w:val="22"/>
                <w:szCs w:val="22"/>
              </w:rPr>
              <w:t>- molitvena zajednica svaki dan</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dramska grupa</w:t>
            </w:r>
          </w:p>
          <w:p w:rsidR="00B10397" w:rsidRPr="00B10397" w:rsidRDefault="00B10397" w:rsidP="00B10397">
            <w:pPr>
              <w:rPr>
                <w:sz w:val="22"/>
                <w:szCs w:val="22"/>
              </w:rPr>
            </w:pPr>
            <w:r w:rsidRPr="00B10397">
              <w:rPr>
                <w:sz w:val="22"/>
                <w:szCs w:val="22"/>
              </w:rPr>
              <w:t>- plesna skupina</w:t>
            </w:r>
          </w:p>
          <w:p w:rsidR="00B10397" w:rsidRPr="00B10397" w:rsidRDefault="00B10397" w:rsidP="00B10397">
            <w:pPr>
              <w:rPr>
                <w:sz w:val="22"/>
                <w:szCs w:val="22"/>
              </w:rPr>
            </w:pPr>
            <w:r w:rsidRPr="00B10397">
              <w:rPr>
                <w:sz w:val="22"/>
                <w:szCs w:val="22"/>
              </w:rPr>
              <w:t>- čitanje dnevnog tiska</w:t>
            </w:r>
          </w:p>
          <w:p w:rsidR="00B10397" w:rsidRPr="00B10397" w:rsidRDefault="00B10397" w:rsidP="00B10397">
            <w:pPr>
              <w:rPr>
                <w:sz w:val="22"/>
                <w:szCs w:val="22"/>
              </w:rPr>
            </w:pP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rekreativne vježbe</w:t>
            </w:r>
          </w:p>
          <w:p w:rsidR="00B10397" w:rsidRPr="00B10397" w:rsidRDefault="00B10397" w:rsidP="00B10397">
            <w:pPr>
              <w:rPr>
                <w:sz w:val="22"/>
                <w:szCs w:val="22"/>
              </w:rPr>
            </w:pPr>
            <w:r w:rsidRPr="00B10397">
              <w:rPr>
                <w:sz w:val="22"/>
                <w:szCs w:val="22"/>
              </w:rPr>
              <w:t>- izlet izvan Doma</w:t>
            </w:r>
          </w:p>
          <w:p w:rsidR="00B10397" w:rsidRPr="00B10397" w:rsidRDefault="00B10397" w:rsidP="00B10397">
            <w:pPr>
              <w:rPr>
                <w:sz w:val="22"/>
                <w:szCs w:val="22"/>
              </w:rPr>
            </w:pPr>
            <w:r w:rsidRPr="00B10397">
              <w:rPr>
                <w:sz w:val="22"/>
                <w:szCs w:val="22"/>
              </w:rPr>
              <w:t>- hodočašće u Kutjevo</w:t>
            </w: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2570"/>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L</w:t>
            </w:r>
          </w:p>
          <w:p w:rsidR="00B10397" w:rsidRPr="00B10397" w:rsidRDefault="00B10397" w:rsidP="00B10397">
            <w:pPr>
              <w:rPr>
                <w:color w:val="0070C0"/>
                <w:sz w:val="22"/>
                <w:szCs w:val="22"/>
              </w:rPr>
            </w:pPr>
            <w:r w:rsidRPr="00B10397">
              <w:rPr>
                <w:color w:val="0070C0"/>
                <w:sz w:val="22"/>
                <w:szCs w:val="22"/>
              </w:rPr>
              <w:t>I</w:t>
            </w:r>
          </w:p>
          <w:p w:rsidR="00B10397" w:rsidRPr="00B10397" w:rsidRDefault="00B10397" w:rsidP="00B10397">
            <w:pPr>
              <w:rPr>
                <w:color w:val="0070C0"/>
                <w:sz w:val="22"/>
                <w:szCs w:val="22"/>
              </w:rPr>
            </w:pPr>
            <w:r w:rsidRPr="00B10397">
              <w:rPr>
                <w:color w:val="0070C0"/>
                <w:sz w:val="22"/>
                <w:szCs w:val="22"/>
              </w:rPr>
              <w:t>S</w:t>
            </w:r>
          </w:p>
          <w:p w:rsidR="00B10397" w:rsidRPr="00B10397" w:rsidRDefault="00B10397" w:rsidP="00B10397">
            <w:pPr>
              <w:rPr>
                <w:color w:val="0070C0"/>
                <w:sz w:val="22"/>
                <w:szCs w:val="22"/>
              </w:rPr>
            </w:pPr>
            <w:r w:rsidRPr="00B10397">
              <w:rPr>
                <w:color w:val="0070C0"/>
                <w:sz w:val="22"/>
                <w:szCs w:val="22"/>
              </w:rPr>
              <w:t>T</w:t>
            </w:r>
          </w:p>
          <w:p w:rsidR="00B10397" w:rsidRPr="00B10397" w:rsidRDefault="00B10397" w:rsidP="00B10397">
            <w:pPr>
              <w:rPr>
                <w:color w:val="0070C0"/>
                <w:sz w:val="22"/>
                <w:szCs w:val="22"/>
              </w:rPr>
            </w:pPr>
            <w:r w:rsidRPr="00B10397">
              <w:rPr>
                <w:color w:val="0070C0"/>
                <w:sz w:val="22"/>
                <w:szCs w:val="22"/>
              </w:rPr>
              <w:t>O</w:t>
            </w:r>
          </w:p>
          <w:p w:rsidR="00B10397" w:rsidRPr="00B10397" w:rsidRDefault="00B10397" w:rsidP="00B10397">
            <w:pPr>
              <w:rPr>
                <w:color w:val="0070C0"/>
                <w:sz w:val="22"/>
                <w:szCs w:val="22"/>
              </w:rPr>
            </w:pPr>
            <w:r w:rsidRPr="00B10397">
              <w:rPr>
                <w:color w:val="0070C0"/>
                <w:sz w:val="22"/>
                <w:szCs w:val="22"/>
              </w:rPr>
              <w:t>P</w:t>
            </w:r>
          </w:p>
          <w:p w:rsidR="00B10397" w:rsidRPr="00B10397" w:rsidRDefault="00B10397" w:rsidP="00B10397">
            <w:pPr>
              <w:rPr>
                <w:color w:val="0070C0"/>
                <w:sz w:val="22"/>
                <w:szCs w:val="22"/>
              </w:rPr>
            </w:pPr>
            <w:r w:rsidRPr="00B10397">
              <w:rPr>
                <w:color w:val="0070C0"/>
                <w:sz w:val="22"/>
                <w:szCs w:val="22"/>
              </w:rPr>
              <w:t>A</w:t>
            </w:r>
          </w:p>
          <w:p w:rsidR="00B10397" w:rsidRPr="00B10397" w:rsidRDefault="00B10397" w:rsidP="00B10397">
            <w:pPr>
              <w:rPr>
                <w:color w:val="0070C0"/>
                <w:sz w:val="22"/>
                <w:szCs w:val="22"/>
              </w:rPr>
            </w:pPr>
            <w:r w:rsidRPr="00B10397">
              <w:rPr>
                <w:color w:val="0070C0"/>
                <w:sz w:val="22"/>
                <w:szCs w:val="22"/>
              </w:rPr>
              <w:t>D</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uređenje Doma za Međunarodni dan starijih osoba</w:t>
            </w:r>
          </w:p>
          <w:p w:rsidR="00B10397" w:rsidRPr="00B10397" w:rsidRDefault="00B10397" w:rsidP="00B10397">
            <w:pPr>
              <w:rPr>
                <w:sz w:val="22"/>
                <w:szCs w:val="22"/>
              </w:rPr>
            </w:pPr>
            <w:r w:rsidRPr="00B10397">
              <w:rPr>
                <w:sz w:val="22"/>
                <w:szCs w:val="22"/>
              </w:rPr>
              <w:t>- skupljanje plodova i lišća</w:t>
            </w:r>
          </w:p>
          <w:p w:rsidR="00B10397" w:rsidRPr="00B10397" w:rsidRDefault="00B10397" w:rsidP="00B10397">
            <w:pPr>
              <w:rPr>
                <w:sz w:val="22"/>
                <w:szCs w:val="22"/>
              </w:rPr>
            </w:pPr>
            <w:r w:rsidRPr="00B10397">
              <w:rPr>
                <w:sz w:val="22"/>
                <w:szCs w:val="22"/>
              </w:rPr>
              <w:t>- roštiljada</w:t>
            </w:r>
          </w:p>
          <w:p w:rsidR="00B10397" w:rsidRPr="00B10397" w:rsidRDefault="00B10397" w:rsidP="00B10397">
            <w:pPr>
              <w:rPr>
                <w:sz w:val="22"/>
                <w:szCs w:val="22"/>
              </w:rPr>
            </w:pPr>
            <w:r w:rsidRPr="00B10397">
              <w:rPr>
                <w:sz w:val="22"/>
                <w:szCs w:val="22"/>
              </w:rPr>
              <w:t>- kestenijada</w:t>
            </w:r>
          </w:p>
        </w:tc>
        <w:tc>
          <w:tcPr>
            <w:tcW w:w="2977"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xml:space="preserve">- svečano obilježavanje Dana starijih </w:t>
            </w:r>
          </w:p>
          <w:p w:rsidR="00B10397" w:rsidRPr="00B10397" w:rsidRDefault="00B10397" w:rsidP="00B10397">
            <w:pPr>
              <w:rPr>
                <w:sz w:val="22"/>
                <w:szCs w:val="22"/>
              </w:rPr>
            </w:pPr>
            <w:r w:rsidRPr="00B10397">
              <w:rPr>
                <w:sz w:val="22"/>
                <w:szCs w:val="22"/>
              </w:rPr>
              <w:t>- listopadske pobožnosti</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obilježavanje Dana zahvalnosti-Dani kruha</w:t>
            </w:r>
          </w:p>
          <w:p w:rsidR="00B10397" w:rsidRPr="00B10397" w:rsidRDefault="00B10397" w:rsidP="00B10397">
            <w:pPr>
              <w:rPr>
                <w:sz w:val="22"/>
                <w:szCs w:val="22"/>
              </w:rPr>
            </w:pPr>
            <w:r w:rsidRPr="00B10397">
              <w:rPr>
                <w:sz w:val="22"/>
                <w:szCs w:val="22"/>
              </w:rPr>
              <w:t>- proslava rođendana</w:t>
            </w: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sportske igre među domovima</w:t>
            </w:r>
          </w:p>
          <w:p w:rsidR="00B10397" w:rsidRPr="00B10397" w:rsidRDefault="00B10397" w:rsidP="00B10397">
            <w:pPr>
              <w:rPr>
                <w:sz w:val="22"/>
                <w:szCs w:val="22"/>
              </w:rPr>
            </w:pPr>
            <w:r w:rsidRPr="00B10397">
              <w:rPr>
                <w:sz w:val="22"/>
                <w:szCs w:val="22"/>
              </w:rPr>
              <w:t>- društvene igre</w:t>
            </w:r>
          </w:p>
          <w:p w:rsidR="00B10397" w:rsidRPr="00B10397" w:rsidRDefault="00B10397" w:rsidP="00B10397">
            <w:pPr>
              <w:rPr>
                <w:sz w:val="22"/>
                <w:szCs w:val="22"/>
              </w:rPr>
            </w:pPr>
            <w:r w:rsidRPr="00B10397">
              <w:rPr>
                <w:sz w:val="22"/>
                <w:szCs w:val="22"/>
              </w:rPr>
              <w:t>- gimnastika</w:t>
            </w: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2116"/>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rPr>
                <w:color w:val="0070C0"/>
                <w:sz w:val="22"/>
                <w:szCs w:val="22"/>
              </w:rPr>
            </w:pPr>
            <w:r w:rsidRPr="00B10397">
              <w:rPr>
                <w:color w:val="0070C0"/>
                <w:sz w:val="22"/>
                <w:szCs w:val="22"/>
              </w:rPr>
              <w:t>S</w:t>
            </w:r>
          </w:p>
          <w:p w:rsidR="00B10397" w:rsidRPr="00B10397" w:rsidRDefault="00B10397" w:rsidP="00B10397">
            <w:pPr>
              <w:rPr>
                <w:color w:val="0070C0"/>
                <w:sz w:val="22"/>
                <w:szCs w:val="22"/>
              </w:rPr>
            </w:pPr>
            <w:r w:rsidRPr="00B10397">
              <w:rPr>
                <w:color w:val="0070C0"/>
                <w:sz w:val="22"/>
                <w:szCs w:val="22"/>
              </w:rPr>
              <w:t>T</w:t>
            </w:r>
          </w:p>
          <w:p w:rsidR="00B10397" w:rsidRPr="00B10397" w:rsidRDefault="00B10397" w:rsidP="00B10397">
            <w:pPr>
              <w:rPr>
                <w:color w:val="0070C0"/>
                <w:sz w:val="22"/>
                <w:szCs w:val="22"/>
              </w:rPr>
            </w:pPr>
            <w:r w:rsidRPr="00B10397">
              <w:rPr>
                <w:color w:val="0070C0"/>
                <w:sz w:val="22"/>
                <w:szCs w:val="22"/>
              </w:rPr>
              <w:t>U</w:t>
            </w:r>
          </w:p>
          <w:p w:rsidR="00B10397" w:rsidRPr="00B10397" w:rsidRDefault="00B10397" w:rsidP="00B10397">
            <w:pPr>
              <w:rPr>
                <w:color w:val="0070C0"/>
                <w:sz w:val="22"/>
                <w:szCs w:val="22"/>
              </w:rPr>
            </w:pPr>
            <w:r w:rsidRPr="00B10397">
              <w:rPr>
                <w:color w:val="0070C0"/>
                <w:sz w:val="22"/>
                <w:szCs w:val="22"/>
              </w:rPr>
              <w:t>D</w:t>
            </w:r>
          </w:p>
          <w:p w:rsidR="00B10397" w:rsidRPr="00B10397" w:rsidRDefault="00B10397" w:rsidP="00B10397">
            <w:pPr>
              <w:rPr>
                <w:color w:val="0070C0"/>
                <w:sz w:val="22"/>
                <w:szCs w:val="22"/>
              </w:rPr>
            </w:pPr>
            <w:r w:rsidRPr="00B10397">
              <w:rPr>
                <w:color w:val="0070C0"/>
                <w:sz w:val="22"/>
                <w:szCs w:val="22"/>
              </w:rPr>
              <w:t>E</w:t>
            </w:r>
          </w:p>
          <w:p w:rsidR="00B10397" w:rsidRPr="00B10397" w:rsidRDefault="00B10397" w:rsidP="00B10397">
            <w:pPr>
              <w:rPr>
                <w:color w:val="0070C0"/>
                <w:sz w:val="22"/>
                <w:szCs w:val="22"/>
              </w:rPr>
            </w:pPr>
            <w:r w:rsidRPr="00B10397">
              <w:rPr>
                <w:color w:val="0070C0"/>
                <w:sz w:val="22"/>
                <w:szCs w:val="22"/>
              </w:rPr>
              <w:t>N</w:t>
            </w:r>
          </w:p>
          <w:p w:rsidR="00B10397" w:rsidRPr="00B10397" w:rsidRDefault="00B10397" w:rsidP="00B10397">
            <w:pPr>
              <w:rPr>
                <w:color w:val="0070C0"/>
                <w:sz w:val="22"/>
                <w:szCs w:val="22"/>
              </w:rPr>
            </w:pPr>
            <w:r w:rsidRPr="00B10397">
              <w:rPr>
                <w:color w:val="0070C0"/>
                <w:sz w:val="22"/>
                <w:szCs w:val="22"/>
              </w:rPr>
              <w:t>I</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kreativne radionice</w:t>
            </w:r>
          </w:p>
          <w:p w:rsidR="00B10397" w:rsidRPr="00B10397" w:rsidRDefault="00B10397" w:rsidP="00B10397">
            <w:pPr>
              <w:rPr>
                <w:sz w:val="22"/>
                <w:szCs w:val="22"/>
              </w:rPr>
            </w:pPr>
            <w:r w:rsidRPr="00B10397">
              <w:rPr>
                <w:sz w:val="22"/>
                <w:szCs w:val="22"/>
              </w:rPr>
              <w:t>- izrada lančića od šipka i žira</w:t>
            </w:r>
          </w:p>
          <w:p w:rsidR="00B10397" w:rsidRPr="00B10397" w:rsidRDefault="00B10397" w:rsidP="00B10397">
            <w:pPr>
              <w:rPr>
                <w:sz w:val="22"/>
                <w:szCs w:val="22"/>
              </w:rPr>
            </w:pPr>
            <w:r w:rsidRPr="00B10397">
              <w:rPr>
                <w:sz w:val="22"/>
                <w:szCs w:val="22"/>
              </w:rPr>
              <w:t>- uređenje okoliša</w:t>
            </w:r>
          </w:p>
          <w:p w:rsidR="00B10397" w:rsidRPr="00B10397" w:rsidRDefault="00B10397" w:rsidP="00B10397">
            <w:pPr>
              <w:rPr>
                <w:sz w:val="22"/>
                <w:szCs w:val="22"/>
              </w:rPr>
            </w:pPr>
            <w:r w:rsidRPr="00B10397">
              <w:rPr>
                <w:sz w:val="22"/>
                <w:szCs w:val="22"/>
              </w:rPr>
              <w:t>- izrada adventskih vijenaca</w:t>
            </w:r>
          </w:p>
        </w:tc>
        <w:tc>
          <w:tcPr>
            <w:tcW w:w="2977"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w:t>
            </w:r>
            <w:r w:rsidR="00677421">
              <w:rPr>
                <w:sz w:val="22"/>
                <w:szCs w:val="22"/>
              </w:rPr>
              <w:t xml:space="preserve"> </w:t>
            </w:r>
            <w:r w:rsidRPr="00B10397">
              <w:rPr>
                <w:sz w:val="22"/>
                <w:szCs w:val="22"/>
              </w:rPr>
              <w:t>Dušni dan-spomen na mrtve i odlazak na groblja</w:t>
            </w:r>
          </w:p>
          <w:p w:rsidR="00B10397" w:rsidRPr="00B10397" w:rsidRDefault="00B10397" w:rsidP="00B10397">
            <w:pPr>
              <w:rPr>
                <w:sz w:val="22"/>
                <w:szCs w:val="22"/>
              </w:rPr>
            </w:pPr>
            <w:r w:rsidRPr="00B10397">
              <w:rPr>
                <w:sz w:val="22"/>
                <w:szCs w:val="22"/>
              </w:rPr>
              <w:t>- sv. Misa svaki tjedan</w:t>
            </w:r>
          </w:p>
          <w:p w:rsidR="00B10397" w:rsidRPr="00B10397" w:rsidRDefault="00B10397" w:rsidP="00B10397">
            <w:pPr>
              <w:rPr>
                <w:sz w:val="22"/>
                <w:szCs w:val="22"/>
              </w:rPr>
            </w:pPr>
            <w:r w:rsidRPr="00B10397">
              <w:rPr>
                <w:sz w:val="22"/>
                <w:szCs w:val="22"/>
              </w:rPr>
              <w:t xml:space="preserve">- Međunarodni dan tolerancije </w:t>
            </w:r>
          </w:p>
          <w:p w:rsidR="00B10397" w:rsidRPr="00B10397" w:rsidRDefault="00B10397" w:rsidP="00B10397">
            <w:pPr>
              <w:rPr>
                <w:sz w:val="22"/>
                <w:szCs w:val="22"/>
              </w:rPr>
            </w:pPr>
            <w:r w:rsidRPr="00B10397">
              <w:rPr>
                <w:sz w:val="22"/>
                <w:szCs w:val="22"/>
              </w:rPr>
              <w:t>-</w:t>
            </w:r>
            <w:r w:rsidR="00677421">
              <w:rPr>
                <w:sz w:val="22"/>
                <w:szCs w:val="22"/>
              </w:rPr>
              <w:t xml:space="preserve"> </w:t>
            </w:r>
            <w:r w:rsidRPr="00B10397">
              <w:rPr>
                <w:sz w:val="22"/>
                <w:szCs w:val="22"/>
              </w:rPr>
              <w:t>molitvena skupina svakodnevno</w:t>
            </w:r>
          </w:p>
          <w:p w:rsidR="00B10397" w:rsidRPr="00B10397" w:rsidRDefault="00B10397" w:rsidP="00B10397">
            <w:pPr>
              <w:rPr>
                <w:sz w:val="22"/>
                <w:szCs w:val="22"/>
              </w:rPr>
            </w:pPr>
            <w:r w:rsidRPr="00B10397">
              <w:rPr>
                <w:sz w:val="22"/>
                <w:szCs w:val="22"/>
              </w:rPr>
              <w:t>- sv. Kata-proslava imendana i rođendana</w:t>
            </w:r>
          </w:p>
          <w:p w:rsidR="00B10397" w:rsidRPr="00B10397" w:rsidRDefault="00B10397" w:rsidP="00B10397">
            <w:pPr>
              <w:rPr>
                <w:sz w:val="22"/>
                <w:szCs w:val="22"/>
              </w:rPr>
            </w:pPr>
            <w:r w:rsidRPr="00B10397">
              <w:rPr>
                <w:sz w:val="22"/>
                <w:szCs w:val="22"/>
              </w:rPr>
              <w:t>- dramska skupina</w:t>
            </w:r>
          </w:p>
          <w:p w:rsidR="00B10397" w:rsidRPr="00B10397" w:rsidRDefault="00B10397" w:rsidP="00B10397">
            <w:pPr>
              <w:rPr>
                <w:sz w:val="22"/>
                <w:szCs w:val="22"/>
              </w:rPr>
            </w:pPr>
            <w:r w:rsidRPr="00B10397">
              <w:rPr>
                <w:sz w:val="22"/>
                <w:szCs w:val="22"/>
              </w:rPr>
              <w:t>- sakralni zbor</w:t>
            </w: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plesna grupa</w:t>
            </w:r>
          </w:p>
          <w:p w:rsidR="00B10397" w:rsidRPr="00B10397" w:rsidRDefault="00B10397" w:rsidP="00B10397">
            <w:pPr>
              <w:rPr>
                <w:sz w:val="22"/>
                <w:szCs w:val="22"/>
              </w:rPr>
            </w:pPr>
            <w:r w:rsidRPr="00B10397">
              <w:rPr>
                <w:sz w:val="22"/>
                <w:szCs w:val="22"/>
              </w:rPr>
              <w:t>- individualno vježbanje</w:t>
            </w:r>
          </w:p>
          <w:p w:rsidR="00B10397" w:rsidRPr="00B10397" w:rsidRDefault="00B10397" w:rsidP="00B10397">
            <w:pPr>
              <w:rPr>
                <w:sz w:val="22"/>
                <w:szCs w:val="22"/>
              </w:rPr>
            </w:pPr>
            <w:r w:rsidRPr="00B10397">
              <w:rPr>
                <w:sz w:val="22"/>
                <w:szCs w:val="22"/>
              </w:rPr>
              <w:t>- grupno vježbanje</w:t>
            </w:r>
          </w:p>
          <w:p w:rsidR="00B10397" w:rsidRPr="00B10397" w:rsidRDefault="00B10397" w:rsidP="00B10397">
            <w:pPr>
              <w:rPr>
                <w:sz w:val="22"/>
                <w:szCs w:val="22"/>
              </w:rPr>
            </w:pPr>
            <w:r w:rsidRPr="00B10397">
              <w:rPr>
                <w:sz w:val="22"/>
                <w:szCs w:val="22"/>
              </w:rPr>
              <w:t>- šetnja</w:t>
            </w: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p w:rsidR="00B10397" w:rsidRPr="00B10397" w:rsidRDefault="00B10397" w:rsidP="00B10397">
            <w:pPr>
              <w:rPr>
                <w:sz w:val="22"/>
                <w:szCs w:val="22"/>
              </w:rPr>
            </w:pPr>
          </w:p>
        </w:tc>
      </w:tr>
      <w:tr w:rsidR="00B10397" w:rsidRPr="00B10397" w:rsidTr="00B10397">
        <w:trPr>
          <w:trHeight w:val="3246"/>
        </w:trPr>
        <w:tc>
          <w:tcPr>
            <w:tcW w:w="709"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color w:val="0070C0"/>
                <w:sz w:val="22"/>
                <w:szCs w:val="22"/>
              </w:rPr>
            </w:pPr>
          </w:p>
          <w:p w:rsidR="00B10397" w:rsidRPr="00B10397" w:rsidRDefault="00B10397" w:rsidP="00B10397">
            <w:pPr>
              <w:ind w:left="142"/>
              <w:rPr>
                <w:color w:val="0070C0"/>
                <w:sz w:val="22"/>
                <w:szCs w:val="22"/>
              </w:rPr>
            </w:pPr>
          </w:p>
          <w:p w:rsidR="00B10397" w:rsidRPr="00B10397" w:rsidRDefault="00B10397" w:rsidP="00B10397">
            <w:pPr>
              <w:ind w:left="142"/>
              <w:rPr>
                <w:color w:val="0070C0"/>
                <w:sz w:val="22"/>
                <w:szCs w:val="22"/>
              </w:rPr>
            </w:pPr>
            <w:r w:rsidRPr="00B10397">
              <w:rPr>
                <w:color w:val="0070C0"/>
                <w:sz w:val="22"/>
                <w:szCs w:val="22"/>
              </w:rPr>
              <w:t>P</w:t>
            </w:r>
          </w:p>
          <w:p w:rsidR="00B10397" w:rsidRPr="00B10397" w:rsidRDefault="00B10397" w:rsidP="00B10397">
            <w:pPr>
              <w:ind w:left="142"/>
              <w:rPr>
                <w:color w:val="0070C0"/>
                <w:sz w:val="22"/>
                <w:szCs w:val="22"/>
              </w:rPr>
            </w:pPr>
            <w:r w:rsidRPr="00B10397">
              <w:rPr>
                <w:color w:val="0070C0"/>
                <w:sz w:val="22"/>
                <w:szCs w:val="22"/>
              </w:rPr>
              <w:t>R</w:t>
            </w:r>
          </w:p>
          <w:p w:rsidR="00B10397" w:rsidRPr="00B10397" w:rsidRDefault="00B10397" w:rsidP="00B10397">
            <w:pPr>
              <w:ind w:left="142"/>
              <w:rPr>
                <w:color w:val="0070C0"/>
                <w:sz w:val="22"/>
                <w:szCs w:val="22"/>
              </w:rPr>
            </w:pPr>
            <w:r w:rsidRPr="00B10397">
              <w:rPr>
                <w:color w:val="0070C0"/>
                <w:sz w:val="22"/>
                <w:szCs w:val="22"/>
              </w:rPr>
              <w:t>O</w:t>
            </w:r>
          </w:p>
          <w:p w:rsidR="00B10397" w:rsidRPr="00B10397" w:rsidRDefault="00B10397" w:rsidP="00B10397">
            <w:pPr>
              <w:ind w:left="142"/>
              <w:rPr>
                <w:color w:val="0070C0"/>
                <w:sz w:val="22"/>
                <w:szCs w:val="22"/>
              </w:rPr>
            </w:pPr>
            <w:r w:rsidRPr="00B10397">
              <w:rPr>
                <w:color w:val="0070C0"/>
                <w:sz w:val="22"/>
                <w:szCs w:val="22"/>
              </w:rPr>
              <w:t>S</w:t>
            </w:r>
          </w:p>
          <w:p w:rsidR="00B10397" w:rsidRPr="00B10397" w:rsidRDefault="00B10397" w:rsidP="00B10397">
            <w:pPr>
              <w:ind w:left="142"/>
              <w:rPr>
                <w:color w:val="0070C0"/>
                <w:sz w:val="22"/>
                <w:szCs w:val="22"/>
              </w:rPr>
            </w:pPr>
            <w:r w:rsidRPr="00B10397">
              <w:rPr>
                <w:color w:val="0070C0"/>
                <w:sz w:val="22"/>
                <w:szCs w:val="22"/>
              </w:rPr>
              <w:t>I</w:t>
            </w:r>
          </w:p>
          <w:p w:rsidR="00B10397" w:rsidRPr="00B10397" w:rsidRDefault="00B10397" w:rsidP="00B10397">
            <w:pPr>
              <w:ind w:left="142"/>
              <w:rPr>
                <w:color w:val="0070C0"/>
                <w:sz w:val="22"/>
                <w:szCs w:val="22"/>
              </w:rPr>
            </w:pPr>
            <w:r w:rsidRPr="00B10397">
              <w:rPr>
                <w:color w:val="0070C0"/>
                <w:sz w:val="22"/>
                <w:szCs w:val="22"/>
              </w:rPr>
              <w:t>N</w:t>
            </w:r>
          </w:p>
          <w:p w:rsidR="00B10397" w:rsidRPr="00B10397" w:rsidRDefault="00B10397" w:rsidP="00B10397">
            <w:pPr>
              <w:ind w:left="142"/>
              <w:rPr>
                <w:color w:val="0070C0"/>
                <w:sz w:val="22"/>
                <w:szCs w:val="22"/>
              </w:rPr>
            </w:pPr>
            <w:r w:rsidRPr="00B10397">
              <w:rPr>
                <w:color w:val="0070C0"/>
                <w:sz w:val="22"/>
                <w:szCs w:val="22"/>
              </w:rPr>
              <w:t>A</w:t>
            </w:r>
          </w:p>
          <w:p w:rsidR="00B10397" w:rsidRPr="00B10397" w:rsidRDefault="00B10397" w:rsidP="00B10397">
            <w:pPr>
              <w:ind w:left="142"/>
              <w:rPr>
                <w:color w:val="0070C0"/>
                <w:sz w:val="22"/>
                <w:szCs w:val="22"/>
              </w:rPr>
            </w:pPr>
            <w:r w:rsidRPr="00B10397">
              <w:rPr>
                <w:color w:val="0070C0"/>
                <w:sz w:val="22"/>
                <w:szCs w:val="22"/>
              </w:rPr>
              <w:t>C</w:t>
            </w:r>
          </w:p>
        </w:tc>
        <w:tc>
          <w:tcPr>
            <w:tcW w:w="3260" w:type="dxa"/>
            <w:tcBorders>
              <w:top w:val="single" w:sz="4" w:space="0" w:color="auto"/>
              <w:left w:val="single" w:sz="4" w:space="0" w:color="auto"/>
              <w:bottom w:val="single" w:sz="4" w:space="0" w:color="auto"/>
              <w:right w:val="single" w:sz="4" w:space="0" w:color="auto"/>
            </w:tcBorders>
            <w:hideMark/>
          </w:tcPr>
          <w:p w:rsidR="00B10397" w:rsidRPr="00B10397" w:rsidRDefault="00B10397" w:rsidP="00B10397">
            <w:pPr>
              <w:rPr>
                <w:sz w:val="22"/>
                <w:szCs w:val="22"/>
              </w:rPr>
            </w:pPr>
            <w:r w:rsidRPr="00B10397">
              <w:rPr>
                <w:sz w:val="22"/>
                <w:szCs w:val="22"/>
              </w:rPr>
              <w:t>- kreativne radionice (izrada čestitki i nakita za Božić i Novu godinu)</w:t>
            </w:r>
          </w:p>
          <w:p w:rsidR="00B10397" w:rsidRPr="00B10397" w:rsidRDefault="00B10397" w:rsidP="00B10397">
            <w:pPr>
              <w:rPr>
                <w:sz w:val="22"/>
                <w:szCs w:val="22"/>
              </w:rPr>
            </w:pPr>
            <w:r w:rsidRPr="00B10397">
              <w:rPr>
                <w:sz w:val="22"/>
                <w:szCs w:val="22"/>
              </w:rPr>
              <w:t xml:space="preserve">- uređenje prostorija Doma za Božić </w:t>
            </w:r>
          </w:p>
        </w:tc>
        <w:tc>
          <w:tcPr>
            <w:tcW w:w="2977"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Međunarodni dan osoba s invaliditetom</w:t>
            </w:r>
          </w:p>
          <w:p w:rsidR="00B10397" w:rsidRPr="00B10397" w:rsidRDefault="00B10397" w:rsidP="00B10397">
            <w:pPr>
              <w:rPr>
                <w:sz w:val="22"/>
                <w:szCs w:val="22"/>
              </w:rPr>
            </w:pPr>
            <w:r w:rsidRPr="00B10397">
              <w:rPr>
                <w:sz w:val="22"/>
                <w:szCs w:val="22"/>
              </w:rPr>
              <w:t xml:space="preserve">- Međunarodni dan volontera </w:t>
            </w:r>
          </w:p>
          <w:p w:rsidR="00B10397" w:rsidRPr="00B10397" w:rsidRDefault="00B10397" w:rsidP="00B10397">
            <w:pPr>
              <w:rPr>
                <w:sz w:val="22"/>
                <w:szCs w:val="22"/>
              </w:rPr>
            </w:pPr>
            <w:r w:rsidRPr="00B10397">
              <w:rPr>
                <w:sz w:val="22"/>
                <w:szCs w:val="22"/>
              </w:rPr>
              <w:t xml:space="preserve">- sv. Nikola i podjela darova </w:t>
            </w:r>
          </w:p>
          <w:p w:rsidR="00B10397" w:rsidRPr="00B10397" w:rsidRDefault="00B10397" w:rsidP="00B10397">
            <w:pPr>
              <w:rPr>
                <w:sz w:val="22"/>
                <w:szCs w:val="22"/>
              </w:rPr>
            </w:pPr>
            <w:r w:rsidRPr="00B10397">
              <w:rPr>
                <w:sz w:val="22"/>
                <w:szCs w:val="22"/>
              </w:rPr>
              <w:t>- Badnjak (Polnoćka)</w:t>
            </w:r>
          </w:p>
          <w:p w:rsidR="00B10397" w:rsidRPr="00B10397" w:rsidRDefault="00B10397" w:rsidP="00B10397">
            <w:pPr>
              <w:rPr>
                <w:sz w:val="22"/>
                <w:szCs w:val="22"/>
              </w:rPr>
            </w:pPr>
            <w:r w:rsidRPr="00B10397">
              <w:rPr>
                <w:sz w:val="22"/>
                <w:szCs w:val="22"/>
              </w:rPr>
              <w:t xml:space="preserve">- Božić </w:t>
            </w:r>
          </w:p>
          <w:p w:rsidR="00B10397" w:rsidRPr="00B10397" w:rsidRDefault="00B10397" w:rsidP="00B10397">
            <w:pPr>
              <w:rPr>
                <w:sz w:val="22"/>
                <w:szCs w:val="22"/>
              </w:rPr>
            </w:pPr>
            <w:r w:rsidRPr="00B10397">
              <w:rPr>
                <w:sz w:val="22"/>
                <w:szCs w:val="22"/>
              </w:rPr>
              <w:t>- proslava rođendana i imendana</w:t>
            </w:r>
          </w:p>
          <w:p w:rsidR="00B10397" w:rsidRPr="00B10397" w:rsidRDefault="00B10397" w:rsidP="00B10397">
            <w:pPr>
              <w:rPr>
                <w:sz w:val="22"/>
                <w:szCs w:val="22"/>
              </w:rPr>
            </w:pPr>
            <w:r w:rsidRPr="00B10397">
              <w:rPr>
                <w:sz w:val="22"/>
                <w:szCs w:val="22"/>
              </w:rPr>
              <w:t xml:space="preserve">- doček Nove Godine </w:t>
            </w:r>
          </w:p>
          <w:p w:rsidR="00B10397" w:rsidRPr="00B10397" w:rsidRDefault="00B10397" w:rsidP="00B10397">
            <w:pPr>
              <w:rPr>
                <w:sz w:val="22"/>
                <w:szCs w:val="22"/>
              </w:rPr>
            </w:pPr>
            <w:r w:rsidRPr="00B10397">
              <w:rPr>
                <w:sz w:val="22"/>
                <w:szCs w:val="22"/>
              </w:rPr>
              <w:t>- sakralni zbor</w:t>
            </w:r>
          </w:p>
          <w:p w:rsidR="00B10397" w:rsidRPr="00B10397" w:rsidRDefault="00B10397" w:rsidP="00B1039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10397" w:rsidRPr="00B10397" w:rsidRDefault="00B10397" w:rsidP="00B10397">
            <w:pPr>
              <w:rPr>
                <w:sz w:val="22"/>
                <w:szCs w:val="22"/>
              </w:rPr>
            </w:pPr>
            <w:r w:rsidRPr="00B10397">
              <w:rPr>
                <w:sz w:val="22"/>
                <w:szCs w:val="22"/>
              </w:rPr>
              <w:t>- aktivnosti na snijegu</w:t>
            </w:r>
          </w:p>
          <w:p w:rsidR="00B10397" w:rsidRPr="00B10397" w:rsidRDefault="00B10397" w:rsidP="00B10397">
            <w:pPr>
              <w:rPr>
                <w:sz w:val="22"/>
                <w:szCs w:val="22"/>
              </w:rPr>
            </w:pPr>
            <w:r w:rsidRPr="00B10397">
              <w:rPr>
                <w:sz w:val="22"/>
                <w:szCs w:val="22"/>
              </w:rPr>
              <w:t>- sportsko natjecanje u grudanju</w:t>
            </w:r>
          </w:p>
          <w:p w:rsidR="00B10397" w:rsidRPr="00B10397" w:rsidRDefault="00B10397" w:rsidP="00B10397">
            <w:pPr>
              <w:rPr>
                <w:sz w:val="22"/>
                <w:szCs w:val="22"/>
              </w:rPr>
            </w:pPr>
            <w:r w:rsidRPr="00B10397">
              <w:rPr>
                <w:sz w:val="22"/>
                <w:szCs w:val="22"/>
              </w:rPr>
              <w:t>- pravljenje snjegovića</w:t>
            </w:r>
          </w:p>
          <w:p w:rsidR="00B10397" w:rsidRPr="00B10397" w:rsidRDefault="00B10397" w:rsidP="00B10397">
            <w:pPr>
              <w:rPr>
                <w:sz w:val="22"/>
                <w:szCs w:val="22"/>
              </w:rPr>
            </w:pPr>
          </w:p>
        </w:tc>
      </w:tr>
    </w:tbl>
    <w:p w:rsidR="00B10397" w:rsidRPr="00B10397" w:rsidRDefault="00B10397" w:rsidP="00980CFB">
      <w:pPr>
        <w:spacing w:line="360" w:lineRule="auto"/>
      </w:pPr>
      <w:r w:rsidRPr="00B10397">
        <w:lastRenderedPageBreak/>
        <w:t>Radni terapeut osposobljava pojedinca za postizanje zadovoljavajuće izvedbe odabranih aktivnosti, s naglaskom na dinamički odnos: osoba-okružje-okupacija. Krajnji je cilj radno-terapijskih intervencija osposobiti pojedinca za što neovisnije obavljanje dnevnih aktivnosti, što u konačnici ima veliki utjecaj na zdravlje i kvalitetu života pojedinca.</w:t>
      </w:r>
    </w:p>
    <w:p w:rsidR="00B10397" w:rsidRPr="00B10397" w:rsidRDefault="00B10397" w:rsidP="00980CFB">
      <w:pPr>
        <w:spacing w:line="360" w:lineRule="auto"/>
      </w:pPr>
    </w:p>
    <w:p w:rsidR="00B10397" w:rsidRPr="00B10397" w:rsidRDefault="00B10397" w:rsidP="00B10397">
      <w:pPr>
        <w:spacing w:line="360" w:lineRule="auto"/>
      </w:pPr>
    </w:p>
    <w:p w:rsidR="00B10397" w:rsidRPr="00B10397" w:rsidRDefault="00B10397" w:rsidP="00B10397">
      <w:pPr>
        <w:spacing w:line="360" w:lineRule="auto"/>
      </w:pPr>
      <w:r>
        <w:rPr>
          <w:noProof/>
        </w:rPr>
        <w:drawing>
          <wp:inline distT="0" distB="0" distL="0" distR="0">
            <wp:extent cx="5734050" cy="3371850"/>
            <wp:effectExtent l="0" t="0" r="0" b="0"/>
            <wp:docPr id="1" name="Slika 1" descr="Slikovni rezultat za slike o starijim oso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ovni rezultat za slike o starijim osoba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371850"/>
                    </a:xfrm>
                    <a:prstGeom prst="rect">
                      <a:avLst/>
                    </a:prstGeom>
                    <a:noFill/>
                    <a:ln>
                      <a:noFill/>
                    </a:ln>
                  </pic:spPr>
                </pic:pic>
              </a:graphicData>
            </a:graphic>
          </wp:inline>
        </w:drawing>
      </w:r>
    </w:p>
    <w:p w:rsidR="00B10397" w:rsidRPr="00B10397" w:rsidRDefault="00B10397" w:rsidP="00B10397">
      <w:pPr>
        <w:spacing w:line="360" w:lineRule="auto"/>
      </w:pPr>
    </w:p>
    <w:p w:rsidR="004D52C6" w:rsidRDefault="004D52C6" w:rsidP="004D52C6">
      <w:pPr>
        <w:tabs>
          <w:tab w:val="left" w:pos="570"/>
        </w:tabs>
        <w:spacing w:line="360" w:lineRule="auto"/>
      </w:pPr>
    </w:p>
    <w:p w:rsidR="00371F00" w:rsidRPr="00371F00" w:rsidRDefault="00371F00" w:rsidP="00371F00">
      <w:pPr>
        <w:spacing w:line="360" w:lineRule="auto"/>
        <w:jc w:val="both"/>
      </w:pPr>
      <w:r w:rsidRPr="00371F00">
        <w:t xml:space="preserve">Računovodstveni i administrativni poslovi u Domu za starije i nemoćne osobe Velika nalaze se pod neposrednim rukovođenjem ravnatelja, a u skladu s Pravilnikom o unutarnjem ustroju i sistematizaciji poslova. Na njima rade četiri radnika: </w:t>
      </w:r>
    </w:p>
    <w:p w:rsidR="00371F00" w:rsidRPr="00371F00" w:rsidRDefault="00371F00" w:rsidP="00371F00">
      <w:pPr>
        <w:pStyle w:val="Odlomakpopisa"/>
        <w:numPr>
          <w:ilvl w:val="0"/>
          <w:numId w:val="9"/>
        </w:numPr>
        <w:spacing w:line="360" w:lineRule="auto"/>
        <w:jc w:val="both"/>
      </w:pPr>
      <w:r w:rsidRPr="00371F00">
        <w:t xml:space="preserve">voditelj računovodstva, </w:t>
      </w:r>
    </w:p>
    <w:p w:rsidR="00371F00" w:rsidRPr="00371F00" w:rsidRDefault="00371F00" w:rsidP="00371F00">
      <w:pPr>
        <w:pStyle w:val="Odlomakpopisa"/>
        <w:numPr>
          <w:ilvl w:val="0"/>
          <w:numId w:val="9"/>
        </w:numPr>
        <w:spacing w:line="360" w:lineRule="auto"/>
        <w:jc w:val="both"/>
      </w:pPr>
      <w:r w:rsidRPr="00371F00">
        <w:t>računovodstveni referent</w:t>
      </w:r>
      <w:r w:rsidR="00A04462">
        <w:t xml:space="preserve"> </w:t>
      </w:r>
      <w:r w:rsidRPr="00371F00">
        <w:t>-</w:t>
      </w:r>
      <w:r w:rsidR="00A04462">
        <w:t xml:space="preserve"> </w:t>
      </w:r>
      <w:r w:rsidRPr="00371F00">
        <w:t xml:space="preserve">financijski knjigovođa, </w:t>
      </w:r>
    </w:p>
    <w:p w:rsidR="00371F00" w:rsidRPr="00371F00" w:rsidRDefault="00371F00" w:rsidP="00371F00">
      <w:pPr>
        <w:pStyle w:val="Odlomakpopisa"/>
        <w:numPr>
          <w:ilvl w:val="0"/>
          <w:numId w:val="9"/>
        </w:numPr>
        <w:spacing w:line="360" w:lineRule="auto"/>
        <w:jc w:val="both"/>
      </w:pPr>
      <w:r w:rsidRPr="00371F00">
        <w:t>računovodstveni referent – ekonom i</w:t>
      </w:r>
    </w:p>
    <w:p w:rsidR="00371F00" w:rsidRPr="00371F00" w:rsidRDefault="00371F00" w:rsidP="00371F00">
      <w:pPr>
        <w:pStyle w:val="Odlomakpopisa"/>
        <w:numPr>
          <w:ilvl w:val="0"/>
          <w:numId w:val="9"/>
        </w:numPr>
        <w:spacing w:line="360" w:lineRule="auto"/>
        <w:jc w:val="both"/>
      </w:pPr>
      <w:r w:rsidRPr="00371F00">
        <w:t xml:space="preserve"> računovodstveni referent</w:t>
      </w:r>
      <w:r w:rsidR="00A04462">
        <w:t xml:space="preserve"> </w:t>
      </w:r>
      <w:r w:rsidRPr="00371F00">
        <w:t>-</w:t>
      </w:r>
      <w:r w:rsidR="00A04462">
        <w:t xml:space="preserve"> </w:t>
      </w:r>
      <w:r w:rsidRPr="00371F00">
        <w:t>blagajnik.</w:t>
      </w:r>
    </w:p>
    <w:p w:rsidR="00371F00" w:rsidRPr="00371F00" w:rsidRDefault="00371F00" w:rsidP="00371F00">
      <w:pPr>
        <w:spacing w:line="360" w:lineRule="auto"/>
        <w:jc w:val="both"/>
      </w:pPr>
      <w:r w:rsidRPr="00371F00">
        <w:tab/>
      </w:r>
    </w:p>
    <w:p w:rsidR="00371F00" w:rsidRPr="00371F00" w:rsidRDefault="00371F00" w:rsidP="00371F00">
      <w:pPr>
        <w:spacing w:line="360" w:lineRule="auto"/>
        <w:jc w:val="both"/>
      </w:pPr>
      <w:r w:rsidRPr="00371F00">
        <w:t>Računovodstveni i  administrativni radnici svojim radom prate, kontroliraju i usmjeravaju rad svih odjela Doma u smislu osiguravanja financijskih sredstava i njihovog trošenja.</w:t>
      </w:r>
    </w:p>
    <w:p w:rsidR="00371F00" w:rsidRPr="00371F00" w:rsidRDefault="00371F00" w:rsidP="00371F00">
      <w:pPr>
        <w:spacing w:line="360" w:lineRule="auto"/>
        <w:jc w:val="both"/>
      </w:pPr>
      <w:r w:rsidRPr="00371F00">
        <w:t>Program rada za ove radnike obuhvaća sve potrebne radnje od donošenja Financijskog plana pa do njegovog izvršenja.</w:t>
      </w:r>
    </w:p>
    <w:p w:rsidR="00371F00" w:rsidRPr="00371F00" w:rsidRDefault="00371F00" w:rsidP="007572B0">
      <w:pPr>
        <w:spacing w:line="360" w:lineRule="auto"/>
        <w:jc w:val="both"/>
      </w:pPr>
      <w:r w:rsidRPr="00371F00">
        <w:lastRenderedPageBreak/>
        <w:t>Prijedlog Financijskog  plana za 2020. godinu kao i projekcije plana  za 2021. i 2022. godinu, izrađeni su sukladno Uputi za izradu proračuna Požeško slavonske županije i financijskih planova proračunskih i izvanproračunskih korisnika županije za razdoblje 2020.-2022. koju nam je dostavio  Upravni odjel za proračun i financije Požeško slavonske županije, te su isti dostavljeni našoj županiji dana 15.10.2019. Do kraja godine Financijski plan zajedno s projekcijama potrebno je usvojiti od strane Upravnog vijeća.</w:t>
      </w:r>
    </w:p>
    <w:p w:rsidR="007572B0" w:rsidRDefault="007572B0" w:rsidP="007572B0">
      <w:pPr>
        <w:spacing w:line="360" w:lineRule="auto"/>
        <w:jc w:val="both"/>
      </w:pPr>
    </w:p>
    <w:p w:rsidR="00371F00" w:rsidRPr="00371F00" w:rsidRDefault="00371F00" w:rsidP="007572B0">
      <w:pPr>
        <w:spacing w:line="360" w:lineRule="auto"/>
        <w:jc w:val="both"/>
      </w:pPr>
      <w:r w:rsidRPr="00371F00">
        <w:t>Uputom za izradu proračuna jedinica lokalne i područne (regionalne) samouprave za razdoblje 2020.-2022. naznačeno je da se ukupan iznos sredstava za osiguranje minimalnih financijskih standarda (bilančnih prava) u 2020. godini planiraju uvećana za najviše 3% u odnosu na prethodnu 2019. godinu. Ta sredstva smo usmjerili na rashode za zaposlene što se vidi iz tablica:</w:t>
      </w:r>
    </w:p>
    <w:p w:rsidR="00371F00" w:rsidRPr="00371F00" w:rsidRDefault="00371F00" w:rsidP="00371F00">
      <w:pPr>
        <w:spacing w:line="360" w:lineRule="auto"/>
        <w:jc w:val="both"/>
      </w:pPr>
    </w:p>
    <w:p w:rsidR="00371F00" w:rsidRPr="00371F00" w:rsidRDefault="00371F00" w:rsidP="00371F00">
      <w:pPr>
        <w:spacing w:line="360" w:lineRule="auto"/>
        <w:ind w:firstLine="708"/>
        <w:jc w:val="both"/>
      </w:pPr>
      <w:r w:rsidRPr="00371F00">
        <w:rPr>
          <w:b/>
        </w:rPr>
        <w:t xml:space="preserve"> PRIHODI </w:t>
      </w:r>
    </w:p>
    <w:tbl>
      <w:tblPr>
        <w:tblStyle w:val="Svijetlareetka-Isticanje2"/>
        <w:tblW w:w="0" w:type="auto"/>
        <w:tblLook w:val="01E0" w:firstRow="1" w:lastRow="1" w:firstColumn="1" w:lastColumn="1" w:noHBand="0" w:noVBand="0"/>
      </w:tblPr>
      <w:tblGrid>
        <w:gridCol w:w="4248"/>
        <w:gridCol w:w="1980"/>
        <w:gridCol w:w="1980"/>
        <w:gridCol w:w="1080"/>
      </w:tblGrid>
      <w:tr w:rsidR="00371F00" w:rsidRPr="00371F00" w:rsidTr="00757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71F00" w:rsidRPr="00371F00" w:rsidRDefault="00371F00" w:rsidP="00371F00">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b w:val="0"/>
                <w:lang w:eastAsia="en-US"/>
              </w:rPr>
              <w:t xml:space="preserve">       PLAN  2019.</w:t>
            </w:r>
          </w:p>
        </w:tc>
        <w:tc>
          <w:tcPr>
            <w:tcW w:w="1980" w:type="dxa"/>
          </w:tcPr>
          <w:p w:rsidR="00371F00" w:rsidRPr="00371F00" w:rsidRDefault="00371F00" w:rsidP="00371F00">
            <w:pPr>
              <w:spacing w:line="360" w:lineRule="auto"/>
              <w:jc w:val="both"/>
              <w:cnfStyle w:val="100000000000" w:firstRow="1" w:lastRow="0" w:firstColumn="0" w:lastColumn="0" w:oddVBand="0" w:evenVBand="0" w:oddHBand="0" w:evenHBand="0" w:firstRowFirstColumn="0" w:firstRowLastColumn="0" w:lastRowFirstColumn="0" w:lastRowLastColumn="0"/>
              <w:rPr>
                <w:lang w:eastAsia="en-US"/>
              </w:rPr>
            </w:pPr>
            <w:r w:rsidRPr="00371F00">
              <w:rPr>
                <w:b w:val="0"/>
                <w:lang w:eastAsia="en-US"/>
              </w:rPr>
              <w:t>PLAN 2020.</w:t>
            </w:r>
          </w:p>
          <w:p w:rsidR="00371F00" w:rsidRPr="00371F00" w:rsidRDefault="00371F00" w:rsidP="00371F00">
            <w:pPr>
              <w:spacing w:line="360" w:lineRule="auto"/>
              <w:jc w:val="both"/>
              <w:cnfStyle w:val="100000000000" w:firstRow="1" w:lastRow="0" w:firstColumn="0" w:lastColumn="0" w:oddVBand="0" w:evenVBand="0" w:oddHBand="0" w:evenHBand="0" w:firstRowFirstColumn="0" w:firstRowLastColumn="0" w:lastRowFirstColumn="0" w:lastRowLastColumn="0"/>
              <w:rPr>
                <w:lang w:eastAsia="en-US"/>
              </w:rPr>
            </w:pP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both"/>
              <w:rPr>
                <w:lang w:eastAsia="en-US"/>
              </w:rPr>
            </w:pPr>
            <w:r w:rsidRPr="00371F00">
              <w:rPr>
                <w:b w:val="0"/>
                <w:lang w:eastAsia="en-US"/>
              </w:rPr>
              <w:t>INDEX</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Prihodi od sufinanciranja cijene usluga (vlastiti)</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2.720.000,00</w:t>
            </w:r>
          </w:p>
        </w:tc>
        <w:tc>
          <w:tcPr>
            <w:tcW w:w="1980" w:type="dxa"/>
            <w:hideMark/>
          </w:tcPr>
          <w:p w:rsidR="00371F00" w:rsidRPr="00371F00" w:rsidRDefault="00371F00" w:rsidP="00371F00">
            <w:pPr>
              <w:spacing w:line="360" w:lineRule="auto"/>
              <w:jc w:val="both"/>
              <w:cnfStyle w:val="000000100000" w:firstRow="0" w:lastRow="0" w:firstColumn="0" w:lastColumn="0" w:oddVBand="0" w:evenVBand="0" w:oddHBand="1" w:evenHBand="0" w:firstRowFirstColumn="0" w:firstRowLastColumn="0" w:lastRowFirstColumn="0" w:lastRowLastColumn="0"/>
              <w:rPr>
                <w:lang w:eastAsia="en-US"/>
              </w:rPr>
            </w:pPr>
            <w:r w:rsidRPr="00371F00">
              <w:rPr>
                <w:lang w:eastAsia="en-US"/>
              </w:rPr>
              <w:t xml:space="preserve">   3.139.000,00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lang w:eastAsia="en-US"/>
              </w:rPr>
              <w:t xml:space="preserve">      115</w:t>
            </w:r>
          </w:p>
        </w:tc>
      </w:tr>
      <w:tr w:rsidR="00371F00" w:rsidRPr="00371F00" w:rsidTr="00757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Prihod iz proračuna za redovno poslovanje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3.584.376,00</w:t>
            </w:r>
          </w:p>
        </w:tc>
        <w:tc>
          <w:tcPr>
            <w:tcW w:w="1980" w:type="dxa"/>
            <w:hideMark/>
          </w:tcPr>
          <w:p w:rsidR="00371F00" w:rsidRPr="00371F00" w:rsidRDefault="00371F00" w:rsidP="00371F00">
            <w:pPr>
              <w:spacing w:line="360" w:lineRule="auto"/>
              <w:jc w:val="both"/>
              <w:cnfStyle w:val="000000010000" w:firstRow="0" w:lastRow="0" w:firstColumn="0" w:lastColumn="0" w:oddVBand="0" w:evenVBand="0" w:oddHBand="0" w:evenHBand="1" w:firstRowFirstColumn="0" w:firstRowLastColumn="0" w:lastRowFirstColumn="0" w:lastRowLastColumn="0"/>
              <w:rPr>
                <w:lang w:eastAsia="en-US"/>
              </w:rPr>
            </w:pPr>
            <w:r w:rsidRPr="00371F00">
              <w:rPr>
                <w:lang w:eastAsia="en-US"/>
              </w:rPr>
              <w:t xml:space="preserve">   3.704.750,00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lang w:eastAsia="en-US"/>
              </w:rPr>
              <w:t xml:space="preserve">      103</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Prihod iz proračuna za hitne intervencije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150.000,00</w:t>
            </w:r>
          </w:p>
        </w:tc>
        <w:tc>
          <w:tcPr>
            <w:tcW w:w="1980" w:type="dxa"/>
            <w:hideMark/>
          </w:tcPr>
          <w:p w:rsidR="00371F00" w:rsidRPr="00371F00" w:rsidRDefault="00371F00" w:rsidP="00371F00">
            <w:pPr>
              <w:spacing w:line="360" w:lineRule="auto"/>
              <w:jc w:val="both"/>
              <w:cnfStyle w:val="000000100000" w:firstRow="0" w:lastRow="0" w:firstColumn="0" w:lastColumn="0" w:oddVBand="0" w:evenVBand="0" w:oddHBand="1" w:evenHBand="0" w:firstRowFirstColumn="0" w:firstRowLastColumn="0" w:lastRowFirstColumn="0" w:lastRowLastColumn="0"/>
              <w:rPr>
                <w:lang w:eastAsia="en-US"/>
              </w:rPr>
            </w:pPr>
            <w:r w:rsidRPr="00371F00">
              <w:rPr>
                <w:lang w:eastAsia="en-US"/>
              </w:rPr>
              <w:t xml:space="preserve">      150.000,00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lang w:eastAsia="en-US"/>
              </w:rPr>
              <w:t xml:space="preserve">      100</w:t>
            </w:r>
          </w:p>
        </w:tc>
      </w:tr>
      <w:tr w:rsidR="00371F00" w:rsidRPr="00371F00" w:rsidTr="00757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Prihod iz proračuna za nabavu nefinancijske imovine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278.000,00</w:t>
            </w:r>
          </w:p>
        </w:tc>
        <w:tc>
          <w:tcPr>
            <w:tcW w:w="1980" w:type="dxa"/>
            <w:hideMark/>
          </w:tcPr>
          <w:p w:rsidR="00371F00" w:rsidRPr="00371F00" w:rsidRDefault="00371F00" w:rsidP="00371F00">
            <w:pPr>
              <w:spacing w:line="360" w:lineRule="auto"/>
              <w:jc w:val="both"/>
              <w:cnfStyle w:val="000000010000" w:firstRow="0" w:lastRow="0" w:firstColumn="0" w:lastColumn="0" w:oddVBand="0" w:evenVBand="0" w:oddHBand="0" w:evenHBand="1" w:firstRowFirstColumn="0" w:firstRowLastColumn="0" w:lastRowFirstColumn="0" w:lastRowLastColumn="0"/>
              <w:rPr>
                <w:lang w:eastAsia="en-US"/>
              </w:rPr>
            </w:pPr>
            <w:r w:rsidRPr="00371F00">
              <w:rPr>
                <w:lang w:eastAsia="en-US"/>
              </w:rPr>
              <w:t xml:space="preserve">      278.000,00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lang w:eastAsia="en-US"/>
              </w:rPr>
              <w:t xml:space="preserve">      100</w:t>
            </w:r>
          </w:p>
        </w:tc>
      </w:tr>
      <w:tr w:rsidR="00371F00" w:rsidRPr="00371F00" w:rsidTr="007572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b w:val="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b w:val="0"/>
                <w:lang w:eastAsia="en-US"/>
              </w:rPr>
              <w:t xml:space="preserve">    6.732.376,00</w:t>
            </w:r>
          </w:p>
        </w:tc>
        <w:tc>
          <w:tcPr>
            <w:tcW w:w="1980" w:type="dxa"/>
            <w:hideMark/>
          </w:tcPr>
          <w:p w:rsidR="00371F00" w:rsidRPr="00371F00" w:rsidRDefault="00371F00" w:rsidP="00371F00">
            <w:pPr>
              <w:spacing w:line="360" w:lineRule="auto"/>
              <w:jc w:val="both"/>
              <w:cnfStyle w:val="010000000000" w:firstRow="0" w:lastRow="1" w:firstColumn="0" w:lastColumn="0" w:oddVBand="0" w:evenVBand="0" w:oddHBand="0" w:evenHBand="0" w:firstRowFirstColumn="0" w:firstRowLastColumn="0" w:lastRowFirstColumn="0" w:lastRowLastColumn="0"/>
              <w:rPr>
                <w:lang w:eastAsia="en-US"/>
              </w:rPr>
            </w:pPr>
            <w:r w:rsidRPr="00371F00">
              <w:rPr>
                <w:b w:val="0"/>
                <w:lang w:eastAsia="en-US"/>
              </w:rPr>
              <w:t xml:space="preserve">    7.271.750,00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b w:val="0"/>
                <w:lang w:eastAsia="en-US"/>
              </w:rPr>
              <w:t xml:space="preserve">     108</w:t>
            </w:r>
          </w:p>
        </w:tc>
      </w:tr>
    </w:tbl>
    <w:p w:rsidR="00371F00" w:rsidRPr="00371F00" w:rsidRDefault="00371F00" w:rsidP="00371F00">
      <w:pPr>
        <w:spacing w:line="360" w:lineRule="auto"/>
        <w:jc w:val="both"/>
        <w:rPr>
          <w:b/>
        </w:rPr>
      </w:pPr>
    </w:p>
    <w:p w:rsidR="00371F00" w:rsidRDefault="00371F00" w:rsidP="00371F00">
      <w:pPr>
        <w:spacing w:line="360" w:lineRule="auto"/>
        <w:ind w:firstLine="708"/>
        <w:jc w:val="both"/>
        <w:rPr>
          <w:b/>
        </w:rPr>
      </w:pPr>
    </w:p>
    <w:p w:rsidR="007572B0" w:rsidRDefault="007572B0" w:rsidP="00371F00">
      <w:pPr>
        <w:spacing w:line="360" w:lineRule="auto"/>
        <w:ind w:firstLine="708"/>
        <w:jc w:val="both"/>
        <w:rPr>
          <w:b/>
        </w:rPr>
      </w:pPr>
    </w:p>
    <w:p w:rsidR="007572B0" w:rsidRDefault="007572B0" w:rsidP="00371F00">
      <w:pPr>
        <w:spacing w:line="360" w:lineRule="auto"/>
        <w:ind w:firstLine="708"/>
        <w:jc w:val="both"/>
        <w:rPr>
          <w:b/>
        </w:rPr>
      </w:pPr>
    </w:p>
    <w:p w:rsidR="007572B0" w:rsidRDefault="007572B0" w:rsidP="00371F00">
      <w:pPr>
        <w:spacing w:line="360" w:lineRule="auto"/>
        <w:ind w:firstLine="708"/>
        <w:jc w:val="both"/>
        <w:rPr>
          <w:b/>
        </w:rPr>
      </w:pPr>
    </w:p>
    <w:p w:rsidR="007572B0" w:rsidRDefault="007572B0" w:rsidP="00371F00">
      <w:pPr>
        <w:spacing w:line="360" w:lineRule="auto"/>
        <w:ind w:firstLine="708"/>
        <w:jc w:val="both"/>
        <w:rPr>
          <w:b/>
        </w:rPr>
      </w:pPr>
    </w:p>
    <w:p w:rsidR="007572B0" w:rsidRDefault="007572B0" w:rsidP="00371F00">
      <w:pPr>
        <w:spacing w:line="360" w:lineRule="auto"/>
        <w:ind w:firstLine="708"/>
        <w:jc w:val="both"/>
        <w:rPr>
          <w:b/>
        </w:rPr>
      </w:pPr>
    </w:p>
    <w:p w:rsidR="007572B0" w:rsidRPr="00371F00" w:rsidRDefault="007572B0" w:rsidP="00371F00">
      <w:pPr>
        <w:spacing w:line="360" w:lineRule="auto"/>
        <w:ind w:firstLine="708"/>
        <w:jc w:val="both"/>
        <w:rPr>
          <w:b/>
        </w:rPr>
      </w:pPr>
    </w:p>
    <w:p w:rsidR="00371F00" w:rsidRPr="00371F00" w:rsidRDefault="00371F00" w:rsidP="00371F00">
      <w:pPr>
        <w:spacing w:line="360" w:lineRule="auto"/>
        <w:ind w:firstLine="708"/>
        <w:jc w:val="both"/>
        <w:rPr>
          <w:b/>
        </w:rPr>
      </w:pPr>
      <w:r w:rsidRPr="00371F00">
        <w:rPr>
          <w:b/>
        </w:rPr>
        <w:lastRenderedPageBreak/>
        <w:t xml:space="preserve">RASHODI </w:t>
      </w:r>
    </w:p>
    <w:tbl>
      <w:tblPr>
        <w:tblStyle w:val="Svijetlareetka-Isticanje2"/>
        <w:tblW w:w="0" w:type="auto"/>
        <w:tblLook w:val="01E0" w:firstRow="1" w:lastRow="1" w:firstColumn="1" w:lastColumn="1" w:noHBand="0" w:noVBand="0"/>
      </w:tblPr>
      <w:tblGrid>
        <w:gridCol w:w="4248"/>
        <w:gridCol w:w="1980"/>
        <w:gridCol w:w="1980"/>
        <w:gridCol w:w="1080"/>
      </w:tblGrid>
      <w:tr w:rsidR="00371F00" w:rsidRPr="00371F00" w:rsidTr="00757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371F00" w:rsidRPr="00371F00" w:rsidRDefault="00371F00" w:rsidP="00371F00">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b w:val="0"/>
                <w:lang w:eastAsia="en-US"/>
              </w:rPr>
              <w:t xml:space="preserve">PLAN 2019. </w:t>
            </w:r>
          </w:p>
        </w:tc>
        <w:tc>
          <w:tcPr>
            <w:tcW w:w="1980" w:type="dxa"/>
          </w:tcPr>
          <w:p w:rsidR="00371F00" w:rsidRPr="00371F00" w:rsidRDefault="00371F00" w:rsidP="00371F00">
            <w:pPr>
              <w:spacing w:line="360" w:lineRule="auto"/>
              <w:jc w:val="both"/>
              <w:cnfStyle w:val="100000000000" w:firstRow="1" w:lastRow="0" w:firstColumn="0" w:lastColumn="0" w:oddVBand="0" w:evenVBand="0" w:oddHBand="0" w:evenHBand="0" w:firstRowFirstColumn="0" w:firstRowLastColumn="0" w:lastRowFirstColumn="0" w:lastRowLastColumn="0"/>
              <w:rPr>
                <w:lang w:eastAsia="en-US"/>
              </w:rPr>
            </w:pPr>
            <w:r w:rsidRPr="00371F00">
              <w:rPr>
                <w:b w:val="0"/>
                <w:lang w:eastAsia="en-US"/>
              </w:rPr>
              <w:t xml:space="preserve"> PLAN 2020.</w:t>
            </w:r>
          </w:p>
          <w:p w:rsidR="00371F00" w:rsidRPr="00371F00" w:rsidRDefault="00371F00" w:rsidP="00371F00">
            <w:pPr>
              <w:spacing w:line="360" w:lineRule="auto"/>
              <w:jc w:val="both"/>
              <w:cnfStyle w:val="100000000000" w:firstRow="1" w:lastRow="0" w:firstColumn="0" w:lastColumn="0" w:oddVBand="0" w:evenVBand="0" w:oddHBand="0" w:evenHBand="0" w:firstRowFirstColumn="0" w:firstRowLastColumn="0" w:lastRowFirstColumn="0" w:lastRowLastColumn="0"/>
              <w:rPr>
                <w:lang w:eastAsia="en-US"/>
              </w:rPr>
            </w:pP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both"/>
              <w:rPr>
                <w:lang w:eastAsia="en-US"/>
              </w:rPr>
            </w:pPr>
            <w:r w:rsidRPr="00371F00">
              <w:rPr>
                <w:b w:val="0"/>
                <w:lang w:eastAsia="en-US"/>
              </w:rPr>
              <w:t>INDEX</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Rashodi za zaposlene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3.806.812,00</w:t>
            </w:r>
          </w:p>
        </w:tc>
        <w:tc>
          <w:tcPr>
            <w:tcW w:w="1980" w:type="dxa"/>
            <w:hideMark/>
          </w:tcPr>
          <w:p w:rsidR="00371F00" w:rsidRPr="00371F00" w:rsidRDefault="00371F00" w:rsidP="00371F00">
            <w:pPr>
              <w:spacing w:line="360" w:lineRule="auto"/>
              <w:jc w:val="both"/>
              <w:cnfStyle w:val="000000100000" w:firstRow="0" w:lastRow="0" w:firstColumn="0" w:lastColumn="0" w:oddVBand="0" w:evenVBand="0" w:oddHBand="1" w:evenHBand="0" w:firstRowFirstColumn="0" w:firstRowLastColumn="0" w:lastRowFirstColumn="0" w:lastRowLastColumn="0"/>
              <w:rPr>
                <w:lang w:eastAsia="en-US"/>
              </w:rPr>
            </w:pPr>
            <w:r w:rsidRPr="00371F00">
              <w:rPr>
                <w:lang w:eastAsia="en-US"/>
              </w:rPr>
              <w:t xml:space="preserve">      4.346.186,00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right"/>
              <w:rPr>
                <w:lang w:eastAsia="en-US"/>
              </w:rPr>
            </w:pPr>
            <w:r w:rsidRPr="00371F00">
              <w:rPr>
                <w:lang w:eastAsia="en-US"/>
              </w:rPr>
              <w:t>114</w:t>
            </w:r>
          </w:p>
        </w:tc>
      </w:tr>
      <w:tr w:rsidR="00371F00" w:rsidRPr="00371F00" w:rsidTr="00757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 xml:space="preserve">Materijalni izdaci </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2.497.564,00</w:t>
            </w:r>
          </w:p>
        </w:tc>
        <w:tc>
          <w:tcPr>
            <w:tcW w:w="1980" w:type="dxa"/>
            <w:hideMark/>
          </w:tcPr>
          <w:p w:rsidR="00371F00" w:rsidRPr="00371F00" w:rsidRDefault="00371F00" w:rsidP="00371F00">
            <w:pPr>
              <w:spacing w:line="360" w:lineRule="auto"/>
              <w:jc w:val="both"/>
              <w:cnfStyle w:val="000000010000" w:firstRow="0" w:lastRow="0" w:firstColumn="0" w:lastColumn="0" w:oddVBand="0" w:evenVBand="0" w:oddHBand="0" w:evenHBand="1" w:firstRowFirstColumn="0" w:firstRowLastColumn="0" w:lastRowFirstColumn="0" w:lastRowLastColumn="0"/>
              <w:rPr>
                <w:lang w:eastAsia="en-US"/>
              </w:rPr>
            </w:pPr>
            <w:r w:rsidRPr="00371F00">
              <w:rPr>
                <w:lang w:eastAsia="en-US"/>
              </w:rPr>
              <w:t xml:space="preserve">      2.497.564,00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right"/>
              <w:rPr>
                <w:lang w:eastAsia="en-US"/>
              </w:rPr>
            </w:pPr>
            <w:r w:rsidRPr="00371F00">
              <w:rPr>
                <w:lang w:eastAsia="en-US"/>
              </w:rPr>
              <w:t>100</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Hitne intervencije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150.000,00</w:t>
            </w:r>
          </w:p>
        </w:tc>
        <w:tc>
          <w:tcPr>
            <w:tcW w:w="1980" w:type="dxa"/>
            <w:hideMark/>
          </w:tcPr>
          <w:p w:rsidR="00371F00" w:rsidRPr="00371F00" w:rsidRDefault="00371F00" w:rsidP="00371F00">
            <w:pPr>
              <w:spacing w:line="360" w:lineRule="auto"/>
              <w:jc w:val="both"/>
              <w:cnfStyle w:val="000000100000" w:firstRow="0" w:lastRow="0" w:firstColumn="0" w:lastColumn="0" w:oddVBand="0" w:evenVBand="0" w:oddHBand="1" w:evenHBand="0" w:firstRowFirstColumn="0" w:firstRowLastColumn="0" w:lastRowFirstColumn="0" w:lastRowLastColumn="0"/>
              <w:rPr>
                <w:lang w:eastAsia="en-US"/>
              </w:rPr>
            </w:pPr>
            <w:r w:rsidRPr="00371F00">
              <w:rPr>
                <w:lang w:eastAsia="en-US"/>
              </w:rPr>
              <w:t xml:space="preserve">         150.000,00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right"/>
              <w:rPr>
                <w:lang w:eastAsia="en-US"/>
              </w:rPr>
            </w:pPr>
            <w:r w:rsidRPr="00371F00">
              <w:rPr>
                <w:lang w:eastAsia="en-US"/>
              </w:rPr>
              <w:t>100</w:t>
            </w:r>
          </w:p>
        </w:tc>
      </w:tr>
      <w:tr w:rsidR="00371F00" w:rsidRPr="00371F00" w:rsidTr="00757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lang w:eastAsia="en-US"/>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lang w:eastAsia="en-US"/>
              </w:rPr>
              <w:t xml:space="preserve">     278.000,00</w:t>
            </w:r>
          </w:p>
        </w:tc>
        <w:tc>
          <w:tcPr>
            <w:tcW w:w="1980" w:type="dxa"/>
            <w:hideMark/>
          </w:tcPr>
          <w:p w:rsidR="00371F00" w:rsidRPr="00371F00" w:rsidRDefault="00371F00" w:rsidP="00371F00">
            <w:pPr>
              <w:spacing w:line="360" w:lineRule="auto"/>
              <w:jc w:val="both"/>
              <w:cnfStyle w:val="000000010000" w:firstRow="0" w:lastRow="0" w:firstColumn="0" w:lastColumn="0" w:oddVBand="0" w:evenVBand="0" w:oddHBand="0" w:evenHBand="1" w:firstRowFirstColumn="0" w:firstRowLastColumn="0" w:lastRowFirstColumn="0" w:lastRowLastColumn="0"/>
              <w:rPr>
                <w:lang w:eastAsia="en-US"/>
              </w:rPr>
            </w:pPr>
            <w:r w:rsidRPr="00371F00">
              <w:rPr>
                <w:lang w:eastAsia="en-US"/>
              </w:rPr>
              <w:t xml:space="preserve">         278.000,00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center"/>
              <w:rPr>
                <w:lang w:eastAsia="en-US"/>
              </w:rPr>
            </w:pPr>
            <w:r w:rsidRPr="00371F00">
              <w:rPr>
                <w:lang w:eastAsia="en-US"/>
              </w:rPr>
              <w:t xml:space="preserve">           100</w:t>
            </w:r>
          </w:p>
        </w:tc>
      </w:tr>
      <w:tr w:rsidR="00371F00" w:rsidRPr="00371F00" w:rsidTr="007572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371F00" w:rsidRPr="00371F00" w:rsidRDefault="00371F00" w:rsidP="00371F00">
            <w:pPr>
              <w:spacing w:line="360" w:lineRule="auto"/>
              <w:jc w:val="both"/>
              <w:rPr>
                <w:lang w:eastAsia="en-US"/>
              </w:rPr>
            </w:pPr>
            <w:r w:rsidRPr="00371F00">
              <w:rPr>
                <w:b w:val="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980" w:type="dxa"/>
            <w:hideMark/>
          </w:tcPr>
          <w:p w:rsidR="00371F00" w:rsidRPr="00371F00" w:rsidRDefault="00371F00" w:rsidP="00371F00">
            <w:pPr>
              <w:spacing w:line="360" w:lineRule="auto"/>
              <w:jc w:val="both"/>
              <w:rPr>
                <w:lang w:eastAsia="en-US"/>
              </w:rPr>
            </w:pPr>
            <w:r w:rsidRPr="00371F00">
              <w:rPr>
                <w:b w:val="0"/>
                <w:lang w:eastAsia="en-US"/>
              </w:rPr>
              <w:t xml:space="preserve">  6.732.376,00</w:t>
            </w:r>
          </w:p>
        </w:tc>
        <w:tc>
          <w:tcPr>
            <w:tcW w:w="1980" w:type="dxa"/>
            <w:hideMark/>
          </w:tcPr>
          <w:p w:rsidR="00371F00" w:rsidRPr="00371F00" w:rsidRDefault="00371F00" w:rsidP="00371F00">
            <w:pPr>
              <w:spacing w:line="360" w:lineRule="auto"/>
              <w:jc w:val="both"/>
              <w:cnfStyle w:val="010000000000" w:firstRow="0" w:lastRow="1" w:firstColumn="0" w:lastColumn="0" w:oddVBand="0" w:evenVBand="0" w:oddHBand="0" w:evenHBand="0" w:firstRowFirstColumn="0" w:firstRowLastColumn="0" w:lastRowFirstColumn="0" w:lastRowLastColumn="0"/>
              <w:rPr>
                <w:lang w:eastAsia="en-US"/>
              </w:rPr>
            </w:pPr>
            <w:r w:rsidRPr="00371F00">
              <w:rPr>
                <w:b w:val="0"/>
                <w:lang w:eastAsia="en-US"/>
              </w:rPr>
              <w:t xml:space="preserve">      7.271.750,00</w:t>
            </w:r>
          </w:p>
        </w:tc>
        <w:tc>
          <w:tcPr>
            <w:cnfStyle w:val="000100000000" w:firstRow="0" w:lastRow="0" w:firstColumn="0" w:lastColumn="1" w:oddVBand="0" w:evenVBand="0" w:oddHBand="0" w:evenHBand="0" w:firstRowFirstColumn="0" w:firstRowLastColumn="0" w:lastRowFirstColumn="0" w:lastRowLastColumn="0"/>
            <w:tcW w:w="1080" w:type="dxa"/>
            <w:hideMark/>
          </w:tcPr>
          <w:p w:rsidR="00371F00" w:rsidRPr="00371F00" w:rsidRDefault="00371F00" w:rsidP="00371F00">
            <w:pPr>
              <w:spacing w:line="360" w:lineRule="auto"/>
              <w:jc w:val="right"/>
              <w:rPr>
                <w:lang w:eastAsia="en-US"/>
              </w:rPr>
            </w:pPr>
            <w:r w:rsidRPr="00371F00">
              <w:rPr>
                <w:b w:val="0"/>
                <w:lang w:eastAsia="en-US"/>
              </w:rPr>
              <w:t>108</w:t>
            </w:r>
          </w:p>
        </w:tc>
      </w:tr>
    </w:tbl>
    <w:p w:rsidR="00371F00" w:rsidRPr="00371F00" w:rsidRDefault="00371F00" w:rsidP="00371F00">
      <w:pPr>
        <w:spacing w:line="360" w:lineRule="auto"/>
        <w:jc w:val="both"/>
      </w:pPr>
      <w:r w:rsidRPr="00371F00">
        <w:tab/>
      </w:r>
    </w:p>
    <w:p w:rsidR="00371F00" w:rsidRPr="00371F00" w:rsidRDefault="00371F00" w:rsidP="007572B0">
      <w:pPr>
        <w:spacing w:line="360" w:lineRule="auto"/>
        <w:jc w:val="both"/>
      </w:pPr>
      <w:r w:rsidRPr="00371F00">
        <w:t>Rashodi za nefinancijsku imovinu ostaju na ovogodišnjoj razini i iznose 278.000,00, a planirana je nabava:</w:t>
      </w:r>
    </w:p>
    <w:p w:rsidR="00371F00" w:rsidRPr="00371F00" w:rsidRDefault="00371F00" w:rsidP="00371F00">
      <w:pPr>
        <w:spacing w:line="360" w:lineRule="auto"/>
        <w:ind w:firstLine="708"/>
        <w:jc w:val="both"/>
      </w:pPr>
      <w:r w:rsidRPr="00371F00">
        <w:t>- novog servera, računala za socijalnu službu, fotokopirnog stroja, ormara za lijekove u ambulanti, kolica za previjanje, defibrilatora, profesionalne sušilice rublja, 10 komada noćnih ormarića za sobe korisnika, mesoreznice, zamrzivača s ladicama, kuhinje za bolnički odjel, 3 komada televizora za društvene prostorije, trimera i akumulatorskog kresača visokih grana.</w:t>
      </w:r>
    </w:p>
    <w:p w:rsidR="00371F00" w:rsidRPr="00371F00" w:rsidRDefault="00371F00" w:rsidP="00371F00">
      <w:pPr>
        <w:spacing w:line="360" w:lineRule="auto"/>
        <w:jc w:val="both"/>
      </w:pPr>
    </w:p>
    <w:p w:rsidR="00371F00" w:rsidRPr="00371F00" w:rsidRDefault="00371F00" w:rsidP="00371F00">
      <w:pPr>
        <w:spacing w:line="360" w:lineRule="auto"/>
        <w:jc w:val="both"/>
      </w:pPr>
      <w:r w:rsidRPr="00371F00">
        <w:t>Plan rashoda za zaposlene u 2020. godini je povećan za 14% u odnosu na 2019. godinu, a razlog tome je povećanje osnovice u javnim službama u visini 3%, odnosno 2% na temelju sporazuma između Vlade RH i sindikata javnih službi.</w:t>
      </w:r>
    </w:p>
    <w:p w:rsidR="00371F00" w:rsidRPr="00371F00" w:rsidRDefault="00371F00" w:rsidP="00371F00">
      <w:pPr>
        <w:spacing w:line="360" w:lineRule="auto"/>
        <w:jc w:val="both"/>
      </w:pPr>
    </w:p>
    <w:p w:rsidR="00371F00" w:rsidRDefault="00371F00" w:rsidP="00371F00">
      <w:pPr>
        <w:spacing w:line="360" w:lineRule="auto"/>
        <w:jc w:val="both"/>
      </w:pPr>
      <w:r w:rsidRPr="00371F00">
        <w:t>S danom 01. svibnja 2019. godine, a na temelju Ugovora o pružanju socijalnih usluga, povećane su cijene usluga smještaja za korisnike smještene rješenjem nadležnog centra za socijalnu skrb što rezultira i planom povećanja prihoda za posebne namjene (prihod od opskrbnine).</w:t>
      </w:r>
    </w:p>
    <w:p w:rsidR="007572B0" w:rsidRDefault="007572B0" w:rsidP="00371F00">
      <w:pPr>
        <w:spacing w:line="360" w:lineRule="auto"/>
        <w:jc w:val="both"/>
      </w:pPr>
    </w:p>
    <w:p w:rsidR="007572B0" w:rsidRDefault="007572B0" w:rsidP="00371F00">
      <w:pPr>
        <w:spacing w:line="360" w:lineRule="auto"/>
        <w:jc w:val="both"/>
      </w:pPr>
    </w:p>
    <w:p w:rsidR="007572B0" w:rsidRDefault="007572B0" w:rsidP="00371F00">
      <w:pPr>
        <w:spacing w:line="360" w:lineRule="auto"/>
        <w:jc w:val="both"/>
      </w:pPr>
    </w:p>
    <w:p w:rsidR="007572B0" w:rsidRDefault="007572B0" w:rsidP="00371F00">
      <w:pPr>
        <w:spacing w:line="360" w:lineRule="auto"/>
        <w:jc w:val="both"/>
      </w:pPr>
    </w:p>
    <w:p w:rsidR="007572B0" w:rsidRDefault="007572B0" w:rsidP="00371F00">
      <w:pPr>
        <w:spacing w:line="360" w:lineRule="auto"/>
        <w:jc w:val="both"/>
      </w:pPr>
    </w:p>
    <w:p w:rsidR="007572B0" w:rsidRDefault="007572B0" w:rsidP="00371F00">
      <w:pPr>
        <w:spacing w:line="360" w:lineRule="auto"/>
        <w:jc w:val="both"/>
      </w:pPr>
    </w:p>
    <w:p w:rsidR="007572B0" w:rsidRPr="00371F00" w:rsidRDefault="007572B0" w:rsidP="00371F00">
      <w:pPr>
        <w:spacing w:line="360" w:lineRule="auto"/>
        <w:jc w:val="both"/>
      </w:pPr>
    </w:p>
    <w:p w:rsidR="00371F00" w:rsidRPr="00371F00" w:rsidRDefault="00371F00" w:rsidP="00371F00">
      <w:pPr>
        <w:spacing w:line="360" w:lineRule="auto"/>
        <w:jc w:val="both"/>
      </w:pPr>
    </w:p>
    <w:p w:rsidR="00371F00" w:rsidRPr="00371F00" w:rsidRDefault="00371F00" w:rsidP="00371F00">
      <w:pPr>
        <w:spacing w:line="360" w:lineRule="auto"/>
        <w:jc w:val="both"/>
        <w:rPr>
          <w:b/>
        </w:rPr>
      </w:pPr>
      <w:r w:rsidRPr="00371F00">
        <w:rPr>
          <w:b/>
        </w:rPr>
        <w:lastRenderedPageBreak/>
        <w:t>Tablica: Prijedlog plana za 2020. godinu i Projekcije plana za 2021. i 2022. godinu</w:t>
      </w:r>
    </w:p>
    <w:p w:rsidR="00371F00" w:rsidRPr="00371F00" w:rsidRDefault="00371F00" w:rsidP="00371F00">
      <w:pPr>
        <w:spacing w:line="360" w:lineRule="auto"/>
        <w:jc w:val="both"/>
      </w:pPr>
    </w:p>
    <w:tbl>
      <w:tblPr>
        <w:tblStyle w:val="Svijetlosjenanje-Isticanje3"/>
        <w:tblW w:w="5000" w:type="pct"/>
        <w:tblLook w:val="0420" w:firstRow="1" w:lastRow="0" w:firstColumn="0" w:lastColumn="0" w:noHBand="0" w:noVBand="1"/>
      </w:tblPr>
      <w:tblGrid>
        <w:gridCol w:w="351"/>
        <w:gridCol w:w="351"/>
        <w:gridCol w:w="455"/>
        <w:gridCol w:w="433"/>
        <w:gridCol w:w="1945"/>
        <w:gridCol w:w="1832"/>
        <w:gridCol w:w="1876"/>
        <w:gridCol w:w="2045"/>
      </w:tblGrid>
      <w:tr w:rsidR="00371F00" w:rsidRPr="00371F00" w:rsidTr="007572B0">
        <w:trPr>
          <w:cnfStyle w:val="100000000000" w:firstRow="1" w:lastRow="0" w:firstColumn="0" w:lastColumn="0" w:oddVBand="0" w:evenVBand="0" w:oddHBand="0" w:evenHBand="0" w:firstRowFirstColumn="0" w:firstRowLastColumn="0" w:lastRowFirstColumn="0" w:lastRowLastColumn="0"/>
          <w:trHeight w:val="485"/>
        </w:trPr>
        <w:tc>
          <w:tcPr>
            <w:tcW w:w="189" w:type="pct"/>
          </w:tcPr>
          <w:p w:rsidR="00371F00" w:rsidRPr="00371F00" w:rsidRDefault="00371F00" w:rsidP="00371F00">
            <w:pPr>
              <w:autoSpaceDE w:val="0"/>
              <w:autoSpaceDN w:val="0"/>
              <w:adjustRightInd w:val="0"/>
              <w:spacing w:line="360" w:lineRule="auto"/>
              <w:rPr>
                <w:rFonts w:ascii="Arial" w:hAnsi="Arial" w:cs="Arial"/>
                <w:b w:val="0"/>
                <w:bCs w:val="0"/>
                <w:color w:val="000000"/>
              </w:rPr>
            </w:pPr>
          </w:p>
        </w:tc>
        <w:tc>
          <w:tcPr>
            <w:tcW w:w="189" w:type="pct"/>
          </w:tcPr>
          <w:p w:rsidR="00371F00" w:rsidRPr="00371F00" w:rsidRDefault="00371F00" w:rsidP="00371F00">
            <w:pPr>
              <w:autoSpaceDE w:val="0"/>
              <w:autoSpaceDN w:val="0"/>
              <w:adjustRightInd w:val="0"/>
              <w:spacing w:line="360" w:lineRule="auto"/>
              <w:rPr>
                <w:rFonts w:ascii="Arial" w:hAnsi="Arial" w:cs="Arial"/>
                <w:b w:val="0"/>
                <w:bCs w:val="0"/>
                <w:color w:val="000000"/>
              </w:rPr>
            </w:pPr>
          </w:p>
        </w:tc>
        <w:tc>
          <w:tcPr>
            <w:tcW w:w="245" w:type="pct"/>
          </w:tcPr>
          <w:p w:rsidR="00371F00" w:rsidRPr="00371F00" w:rsidRDefault="00371F00" w:rsidP="00371F00">
            <w:pPr>
              <w:autoSpaceDE w:val="0"/>
              <w:autoSpaceDN w:val="0"/>
              <w:adjustRightInd w:val="0"/>
              <w:spacing w:line="360" w:lineRule="auto"/>
              <w:rPr>
                <w:rFonts w:ascii="Arial" w:hAnsi="Arial" w:cs="Arial"/>
                <w:b w:val="0"/>
                <w:bCs w:val="0"/>
                <w:color w:val="000000"/>
              </w:rPr>
            </w:pPr>
          </w:p>
        </w:tc>
        <w:tc>
          <w:tcPr>
            <w:tcW w:w="233" w:type="pct"/>
          </w:tcPr>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p>
        </w:tc>
        <w:tc>
          <w:tcPr>
            <w:tcW w:w="1047" w:type="pct"/>
          </w:tcPr>
          <w:p w:rsidR="00371F00" w:rsidRPr="00371F00" w:rsidRDefault="00371F00" w:rsidP="00371F00">
            <w:pPr>
              <w:autoSpaceDE w:val="0"/>
              <w:autoSpaceDN w:val="0"/>
              <w:adjustRightInd w:val="0"/>
              <w:spacing w:line="360" w:lineRule="auto"/>
              <w:rPr>
                <w:rFonts w:ascii="Arial" w:hAnsi="Arial" w:cs="Arial"/>
                <w:b w:val="0"/>
                <w:bCs w:val="0"/>
                <w:color w:val="000000"/>
              </w:rPr>
            </w:pPr>
          </w:p>
        </w:tc>
        <w:tc>
          <w:tcPr>
            <w:tcW w:w="986" w:type="pct"/>
            <w:hideMark/>
          </w:tcPr>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 xml:space="preserve">Prijedlog plana </w:t>
            </w:r>
          </w:p>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za 2020.</w:t>
            </w:r>
          </w:p>
        </w:tc>
        <w:tc>
          <w:tcPr>
            <w:tcW w:w="1010" w:type="pct"/>
            <w:hideMark/>
          </w:tcPr>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 xml:space="preserve">Projekcija plana </w:t>
            </w:r>
          </w:p>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za 2021.</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Projekcija plana</w:t>
            </w:r>
          </w:p>
          <w:p w:rsidR="00371F00" w:rsidRPr="00371F00" w:rsidRDefault="00371F00" w:rsidP="00371F00">
            <w:pPr>
              <w:autoSpaceDE w:val="0"/>
              <w:autoSpaceDN w:val="0"/>
              <w:adjustRightInd w:val="0"/>
              <w:spacing w:line="360" w:lineRule="auto"/>
              <w:jc w:val="center"/>
              <w:rPr>
                <w:rFonts w:ascii="Arial" w:hAnsi="Arial" w:cs="Arial"/>
                <w:b w:val="0"/>
                <w:bCs w:val="0"/>
                <w:color w:val="000000"/>
              </w:rPr>
            </w:pPr>
            <w:r w:rsidRPr="00371F00">
              <w:rPr>
                <w:rFonts w:ascii="Arial" w:hAnsi="Arial" w:cs="Arial"/>
                <w:color w:val="000000"/>
              </w:rPr>
              <w:t>za 2022.</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Height w:val="485"/>
        </w:trPr>
        <w:tc>
          <w:tcPr>
            <w:tcW w:w="856" w:type="pct"/>
            <w:gridSpan w:val="4"/>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PRIHODI UKUPNO</w:t>
            </w:r>
          </w:p>
        </w:tc>
        <w:tc>
          <w:tcPr>
            <w:tcW w:w="1047" w:type="pct"/>
          </w:tcPr>
          <w:p w:rsidR="00371F00" w:rsidRPr="00371F00" w:rsidRDefault="00371F00" w:rsidP="00371F00">
            <w:pPr>
              <w:autoSpaceDE w:val="0"/>
              <w:autoSpaceDN w:val="0"/>
              <w:adjustRightInd w:val="0"/>
              <w:spacing w:line="360" w:lineRule="auto"/>
              <w:jc w:val="right"/>
              <w:rPr>
                <w:rFonts w:ascii="Arial" w:hAnsi="Arial" w:cs="Arial"/>
                <w:b/>
                <w:color w:val="000000"/>
              </w:rPr>
            </w:pP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7.271.747</w:t>
            </w:r>
          </w:p>
        </w:tc>
      </w:tr>
      <w:tr w:rsidR="00371F00" w:rsidRPr="00371F00" w:rsidTr="007572B0">
        <w:trPr>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PRIHODI POSLOVANJA</w:t>
            </w: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7.271.747</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PRIHODI OD NEFINANCIJSKE IMOVINE</w:t>
            </w:r>
          </w:p>
        </w:tc>
        <w:tc>
          <w:tcPr>
            <w:tcW w:w="986" w:type="pct"/>
          </w:tcPr>
          <w:p w:rsidR="00371F00" w:rsidRPr="00371F00" w:rsidRDefault="00371F00" w:rsidP="00371F00">
            <w:pPr>
              <w:autoSpaceDE w:val="0"/>
              <w:autoSpaceDN w:val="0"/>
              <w:adjustRightInd w:val="0"/>
              <w:spacing w:line="360" w:lineRule="auto"/>
              <w:jc w:val="right"/>
              <w:rPr>
                <w:rFonts w:ascii="Arial" w:hAnsi="Arial" w:cs="Arial"/>
                <w:b/>
                <w:bCs/>
                <w:color w:val="000000"/>
              </w:rPr>
            </w:pPr>
          </w:p>
        </w:tc>
        <w:tc>
          <w:tcPr>
            <w:tcW w:w="1010" w:type="pct"/>
          </w:tcPr>
          <w:p w:rsidR="00371F00" w:rsidRPr="00371F00" w:rsidRDefault="00371F00" w:rsidP="00371F00">
            <w:pPr>
              <w:autoSpaceDE w:val="0"/>
              <w:autoSpaceDN w:val="0"/>
              <w:adjustRightInd w:val="0"/>
              <w:spacing w:line="360" w:lineRule="auto"/>
              <w:jc w:val="right"/>
              <w:rPr>
                <w:rFonts w:ascii="Arial" w:hAnsi="Arial" w:cs="Arial"/>
                <w:b/>
                <w:bCs/>
                <w:color w:val="000000"/>
              </w:rPr>
            </w:pPr>
          </w:p>
        </w:tc>
        <w:tc>
          <w:tcPr>
            <w:tcW w:w="1102" w:type="pct"/>
          </w:tcPr>
          <w:p w:rsidR="00371F00" w:rsidRPr="00371F00" w:rsidRDefault="00371F00" w:rsidP="00371F00">
            <w:pPr>
              <w:autoSpaceDE w:val="0"/>
              <w:autoSpaceDN w:val="0"/>
              <w:adjustRightInd w:val="0"/>
              <w:spacing w:line="360" w:lineRule="auto"/>
              <w:jc w:val="center"/>
              <w:rPr>
                <w:rFonts w:ascii="Arial" w:hAnsi="Arial" w:cs="Arial"/>
                <w:b/>
                <w:bCs/>
                <w:color w:val="000000"/>
              </w:rPr>
            </w:pPr>
          </w:p>
        </w:tc>
      </w:tr>
      <w:tr w:rsidR="00371F00" w:rsidRPr="00371F00" w:rsidTr="007572B0">
        <w:trPr>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RASHODI UKUPNO</w:t>
            </w: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7.271.747</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7.271.747</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RASHODI  POSLOVANJA</w:t>
            </w: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6.993.747</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6.993.747</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6.993.747</w:t>
            </w:r>
          </w:p>
        </w:tc>
      </w:tr>
      <w:tr w:rsidR="00371F00" w:rsidRPr="00371F00" w:rsidTr="007572B0">
        <w:trPr>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RASHODI ZA NEFINANCIJSKU IMOVINU</w:t>
            </w: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278.000</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278.000</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 xml:space="preserve">  278.000</w:t>
            </w:r>
          </w:p>
        </w:tc>
      </w:tr>
      <w:tr w:rsidR="00371F00" w:rsidRPr="00371F00" w:rsidTr="007572B0">
        <w:trPr>
          <w:cnfStyle w:val="000000100000" w:firstRow="0" w:lastRow="0" w:firstColumn="0" w:lastColumn="0" w:oddVBand="0" w:evenVBand="0" w:oddHBand="1" w:evenHBand="0" w:firstRowFirstColumn="0" w:firstRowLastColumn="0" w:lastRowFirstColumn="0" w:lastRowLastColumn="0"/>
          <w:trHeight w:val="391"/>
        </w:trPr>
        <w:tc>
          <w:tcPr>
            <w:tcW w:w="1903" w:type="pct"/>
            <w:gridSpan w:val="5"/>
            <w:hideMark/>
          </w:tcPr>
          <w:p w:rsidR="00371F00" w:rsidRPr="00371F00" w:rsidRDefault="00371F00" w:rsidP="00371F00">
            <w:pPr>
              <w:autoSpaceDE w:val="0"/>
              <w:autoSpaceDN w:val="0"/>
              <w:adjustRightInd w:val="0"/>
              <w:spacing w:line="360" w:lineRule="auto"/>
              <w:rPr>
                <w:rFonts w:ascii="Arial" w:hAnsi="Arial" w:cs="Arial"/>
                <w:b/>
                <w:bCs/>
                <w:color w:val="000000"/>
              </w:rPr>
            </w:pPr>
            <w:r w:rsidRPr="00371F00">
              <w:rPr>
                <w:rFonts w:ascii="Arial" w:hAnsi="Arial" w:cs="Arial"/>
                <w:b/>
                <w:bCs/>
                <w:color w:val="000000"/>
              </w:rPr>
              <w:t>RAZLIKA - VIŠAK / MANJAK</w:t>
            </w:r>
          </w:p>
        </w:tc>
        <w:tc>
          <w:tcPr>
            <w:tcW w:w="986"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0</w:t>
            </w:r>
          </w:p>
        </w:tc>
        <w:tc>
          <w:tcPr>
            <w:tcW w:w="1010" w:type="pct"/>
            <w:hideMark/>
          </w:tcPr>
          <w:p w:rsidR="00371F00" w:rsidRPr="00371F00" w:rsidRDefault="00371F00" w:rsidP="00371F00">
            <w:pPr>
              <w:autoSpaceDE w:val="0"/>
              <w:autoSpaceDN w:val="0"/>
              <w:adjustRightInd w:val="0"/>
              <w:spacing w:line="360" w:lineRule="auto"/>
              <w:jc w:val="right"/>
              <w:rPr>
                <w:rFonts w:ascii="Arial" w:hAnsi="Arial" w:cs="Arial"/>
                <w:b/>
                <w:bCs/>
                <w:color w:val="000000"/>
              </w:rPr>
            </w:pPr>
            <w:r w:rsidRPr="00371F00">
              <w:rPr>
                <w:rFonts w:ascii="Arial" w:hAnsi="Arial" w:cs="Arial"/>
                <w:b/>
                <w:bCs/>
                <w:color w:val="000000"/>
              </w:rPr>
              <w:t>0</w:t>
            </w:r>
          </w:p>
        </w:tc>
        <w:tc>
          <w:tcPr>
            <w:tcW w:w="1102" w:type="pct"/>
            <w:hideMark/>
          </w:tcPr>
          <w:p w:rsidR="00371F00" w:rsidRPr="00371F00" w:rsidRDefault="00371F00" w:rsidP="00371F00">
            <w:pPr>
              <w:autoSpaceDE w:val="0"/>
              <w:autoSpaceDN w:val="0"/>
              <w:adjustRightInd w:val="0"/>
              <w:spacing w:line="360" w:lineRule="auto"/>
              <w:jc w:val="center"/>
              <w:rPr>
                <w:rFonts w:ascii="Arial" w:hAnsi="Arial" w:cs="Arial"/>
                <w:b/>
                <w:bCs/>
                <w:color w:val="000000"/>
              </w:rPr>
            </w:pPr>
            <w:r w:rsidRPr="00371F00">
              <w:rPr>
                <w:rFonts w:ascii="Arial" w:hAnsi="Arial" w:cs="Arial"/>
                <w:b/>
                <w:bCs/>
                <w:color w:val="000000"/>
              </w:rPr>
              <w:t>0</w:t>
            </w:r>
          </w:p>
        </w:tc>
      </w:tr>
    </w:tbl>
    <w:p w:rsidR="007572B0" w:rsidRDefault="007572B0" w:rsidP="007572B0">
      <w:pPr>
        <w:spacing w:line="360" w:lineRule="auto"/>
        <w:jc w:val="both"/>
      </w:pPr>
    </w:p>
    <w:p w:rsidR="00371F00" w:rsidRPr="00371F00" w:rsidRDefault="00371F00" w:rsidP="007572B0">
      <w:pPr>
        <w:spacing w:line="360" w:lineRule="auto"/>
        <w:jc w:val="both"/>
      </w:pPr>
      <w:r w:rsidRPr="00371F00">
        <w:t>Sve izmjene i dopune Financijskog plana u toku godine donosi ravnateljica Doma, a usvaja ih Upravno vijeće na svojim sjednicama.</w:t>
      </w:r>
    </w:p>
    <w:p w:rsidR="007572B0" w:rsidRDefault="007572B0" w:rsidP="007572B0">
      <w:pPr>
        <w:spacing w:line="360" w:lineRule="auto"/>
        <w:jc w:val="both"/>
      </w:pPr>
    </w:p>
    <w:p w:rsidR="00371F00" w:rsidRPr="00371F00" w:rsidRDefault="00371F00" w:rsidP="007572B0">
      <w:pPr>
        <w:spacing w:line="360" w:lineRule="auto"/>
        <w:jc w:val="both"/>
      </w:pPr>
      <w:r w:rsidRPr="00371F00">
        <w:t>Na temelju usvojenog Financijskog plana za iduću godinu, izradit će se Plan nabave koji sadrži potrebne podatke o svim predmetima nabave čija je vrijednost veća od 20.000,00 kn bez PDV-a. Plan nabave kao i sve njegove izmjene i dopune u toku godine potrebno je  unositi u EOJN.</w:t>
      </w:r>
    </w:p>
    <w:p w:rsidR="00371F00" w:rsidRPr="00371F00" w:rsidRDefault="00371F00" w:rsidP="007572B0">
      <w:pPr>
        <w:spacing w:line="360" w:lineRule="auto"/>
        <w:jc w:val="both"/>
      </w:pPr>
      <w:r w:rsidRPr="00371F00">
        <w:t>Plan nabave sukladno našem Statutu donosi Upravno vijeće doma.</w:t>
      </w:r>
    </w:p>
    <w:p w:rsidR="00371F00" w:rsidRPr="00371F00" w:rsidRDefault="00371F00" w:rsidP="00371F00">
      <w:pPr>
        <w:spacing w:line="360" w:lineRule="auto"/>
        <w:ind w:firstLine="708"/>
        <w:jc w:val="both"/>
      </w:pPr>
    </w:p>
    <w:p w:rsidR="00371F00" w:rsidRPr="00371F00" w:rsidRDefault="00371F00" w:rsidP="007572B0">
      <w:pPr>
        <w:spacing w:line="360" w:lineRule="auto"/>
        <w:jc w:val="both"/>
      </w:pPr>
      <w:r w:rsidRPr="00371F00">
        <w:t>Osim Plana nabave, u EOJN-u  je potrebno izraditi i objaviti te tokom godine ažurirati Registar ugovora sa svim njegovim potrebnim podacima, a isto tako za predmete nabave čije je vrijednost veća od 20.000,00 kn.</w:t>
      </w:r>
    </w:p>
    <w:p w:rsidR="00371F00" w:rsidRPr="00371F00" w:rsidRDefault="00371F00" w:rsidP="00371F00">
      <w:pPr>
        <w:spacing w:line="360" w:lineRule="auto"/>
        <w:ind w:firstLine="708"/>
        <w:jc w:val="both"/>
      </w:pPr>
    </w:p>
    <w:p w:rsidR="00371F00" w:rsidRPr="00371F00" w:rsidRDefault="00371F00" w:rsidP="007572B0">
      <w:pPr>
        <w:spacing w:line="360" w:lineRule="auto"/>
        <w:jc w:val="both"/>
      </w:pPr>
      <w:r w:rsidRPr="00371F00">
        <w:t>U okviru planiranih sredstava na poziciji stručnog usavršavanja zaposlenika potrebno je prisustvovati organiziranim seminarima i savjetovanjima za proračun i proračunske korisnike  kao i onim koji se tiču svih poslova koji se obavljaju u računovodstvu (obračun plaće – izmjene poreznih propisa, ovršnog zakona, seminari za javnu nabavu, fiskalnu odgovorn</w:t>
      </w:r>
      <w:r w:rsidR="00A04462">
        <w:t xml:space="preserve">ost, zaštitu osobnih podataka  </w:t>
      </w:r>
      <w:r w:rsidRPr="00371F00">
        <w:t>i drugo)</w:t>
      </w:r>
      <w:r w:rsidR="00A04462">
        <w:t>.</w:t>
      </w:r>
    </w:p>
    <w:p w:rsidR="00371F00" w:rsidRDefault="00371F00" w:rsidP="007572B0">
      <w:pPr>
        <w:spacing w:line="360" w:lineRule="auto"/>
        <w:jc w:val="both"/>
      </w:pPr>
      <w:r w:rsidRPr="00371F00">
        <w:lastRenderedPageBreak/>
        <w:t>Dvije osobe u računovodstvu posjeduju certifikat za provođenje javne nabave koji je potrebno obnavljati svake tri godine, nakon pohađanja programa usavršavanja od najmanje 32 nastavna sata, sukladno novom Pravilniku o izobrazbi u području javne nabave („NN“ br. 65/2017).</w:t>
      </w:r>
    </w:p>
    <w:p w:rsidR="00677421" w:rsidRPr="00371F00" w:rsidRDefault="00677421" w:rsidP="007572B0">
      <w:pPr>
        <w:spacing w:line="360" w:lineRule="auto"/>
        <w:jc w:val="both"/>
      </w:pPr>
    </w:p>
    <w:p w:rsidR="00A04462" w:rsidRDefault="00A04462" w:rsidP="007572B0">
      <w:pPr>
        <w:spacing w:line="360" w:lineRule="auto"/>
        <w:jc w:val="both"/>
      </w:pPr>
    </w:p>
    <w:p w:rsidR="00371F00" w:rsidRDefault="00371F00" w:rsidP="007572B0">
      <w:pPr>
        <w:spacing w:line="360" w:lineRule="auto"/>
        <w:jc w:val="both"/>
      </w:pPr>
      <w:r w:rsidRPr="00371F00">
        <w:t>Što se tiče jednostavne nabave, sukladno našem Pravilniku o jednostavnoj nabavi,  šalju se pozivi za nabavu predmeta nabave čija je vrijednost manja od 200.000,00 kn za iduću godinu, kako bi do početka godine mogli sklopiti nove ugovore s dobavljačima.</w:t>
      </w:r>
    </w:p>
    <w:p w:rsidR="00677421" w:rsidRPr="00371F00" w:rsidRDefault="00677421" w:rsidP="007572B0">
      <w:pPr>
        <w:spacing w:line="360" w:lineRule="auto"/>
        <w:jc w:val="both"/>
      </w:pPr>
    </w:p>
    <w:p w:rsidR="00371F00" w:rsidRPr="00371F00" w:rsidRDefault="00371F00" w:rsidP="00371F00">
      <w:pPr>
        <w:spacing w:line="360" w:lineRule="auto"/>
        <w:ind w:firstLine="708"/>
        <w:jc w:val="both"/>
      </w:pPr>
    </w:p>
    <w:p w:rsidR="00371F00" w:rsidRPr="00371F00" w:rsidRDefault="00371F00" w:rsidP="007572B0">
      <w:pPr>
        <w:spacing w:line="360" w:lineRule="auto"/>
        <w:jc w:val="both"/>
      </w:pPr>
      <w:r w:rsidRPr="00371F00">
        <w:t>Za iduću godinu nije planiran niti jedan postupak javne nabave male vrijednosti jer za nabavu električne energije i plina postupke javne nabave provodi naša županija kao objedinjenu nabavu.</w:t>
      </w:r>
    </w:p>
    <w:p w:rsidR="00371F00" w:rsidRPr="00371F00" w:rsidRDefault="00371F00" w:rsidP="00371F00">
      <w:pPr>
        <w:spacing w:line="360" w:lineRule="auto"/>
        <w:ind w:firstLine="708"/>
        <w:jc w:val="both"/>
      </w:pPr>
    </w:p>
    <w:p w:rsidR="00371F00" w:rsidRPr="00371F00" w:rsidRDefault="00371F00" w:rsidP="00371F00">
      <w:pPr>
        <w:spacing w:line="360" w:lineRule="auto"/>
        <w:jc w:val="both"/>
      </w:pPr>
      <w:r w:rsidRPr="00371F00">
        <w:t>Lož ulje će se nabaviti kao jednostavna nabava u vrijednosti manjoj od 200.000,00 kn jer nam taj energent služi kao pomoćni</w:t>
      </w:r>
      <w:r w:rsidR="00A04462">
        <w:t>,</w:t>
      </w:r>
      <w:r w:rsidRPr="00371F00">
        <w:t xml:space="preserve"> obzirom da smo ove godine rekonstrukcijom kotlovnice prešli na grijanje i toplu vodu s</w:t>
      </w:r>
      <w:r w:rsidR="00677421">
        <w:t>a</w:t>
      </w:r>
      <w:r w:rsidRPr="00371F00">
        <w:t xml:space="preserve"> zemnim plinom.</w:t>
      </w:r>
    </w:p>
    <w:p w:rsidR="007572B0" w:rsidRDefault="007572B0" w:rsidP="007572B0">
      <w:pPr>
        <w:spacing w:line="360" w:lineRule="auto"/>
        <w:jc w:val="both"/>
      </w:pPr>
    </w:p>
    <w:p w:rsidR="00371F00" w:rsidRPr="00371F00" w:rsidRDefault="00371F00" w:rsidP="007572B0">
      <w:pPr>
        <w:spacing w:line="360" w:lineRule="auto"/>
        <w:jc w:val="both"/>
      </w:pPr>
      <w:r w:rsidRPr="00371F00">
        <w:t>Isto tako je potrebno do kraja godine provesti i inventuru, odnosno popis imovine, te izvješće o provedenom</w:t>
      </w:r>
      <w:r w:rsidR="00677421">
        <w:t xml:space="preserve"> popisu (zapisnike) dostaviti u unaprijed određenom</w:t>
      </w:r>
      <w:r w:rsidRPr="00371F00">
        <w:t xml:space="preserve"> roku.</w:t>
      </w:r>
    </w:p>
    <w:p w:rsidR="00371F00" w:rsidRPr="00371F00" w:rsidRDefault="00371F00" w:rsidP="00371F00">
      <w:pPr>
        <w:spacing w:line="360" w:lineRule="auto"/>
        <w:jc w:val="both"/>
      </w:pPr>
    </w:p>
    <w:p w:rsidR="00371F00" w:rsidRDefault="00371F00" w:rsidP="00371F00">
      <w:pPr>
        <w:spacing w:line="360" w:lineRule="auto"/>
        <w:jc w:val="both"/>
      </w:pPr>
      <w:r w:rsidRPr="00371F00">
        <w:t>Kadrovsku evidenciju potrebno je redovno ažurirati kako bi obračun plaće za radnike bio pravovremen i točan.</w:t>
      </w:r>
    </w:p>
    <w:p w:rsidR="00677421" w:rsidRPr="00371F00" w:rsidRDefault="00677421" w:rsidP="00371F00">
      <w:pPr>
        <w:spacing w:line="360" w:lineRule="auto"/>
        <w:jc w:val="both"/>
      </w:pPr>
    </w:p>
    <w:p w:rsidR="00371F00" w:rsidRDefault="00371F00" w:rsidP="00371F00">
      <w:pPr>
        <w:spacing w:line="360" w:lineRule="auto"/>
        <w:jc w:val="both"/>
      </w:pPr>
      <w:r w:rsidRPr="00371F00">
        <w:t>Prijave i odjave radnika potrebno je elektroničkim putem obavljati u roku od 24 sata prije promjene.</w:t>
      </w:r>
    </w:p>
    <w:p w:rsidR="00677421" w:rsidRPr="00371F00" w:rsidRDefault="00677421" w:rsidP="00371F00">
      <w:pPr>
        <w:spacing w:line="360" w:lineRule="auto"/>
        <w:jc w:val="both"/>
      </w:pPr>
    </w:p>
    <w:p w:rsidR="00371F00" w:rsidRPr="00371F00" w:rsidRDefault="00371F00" w:rsidP="00371F00">
      <w:pPr>
        <w:spacing w:line="360" w:lineRule="auto"/>
        <w:jc w:val="both"/>
      </w:pPr>
      <w:r w:rsidRPr="00371F00">
        <w:t>Prilikom isplate plaća potrebno je redovno dostavljati JOPPD obrazac putem aplikacije e-porezna.</w:t>
      </w:r>
    </w:p>
    <w:p w:rsidR="00371F00" w:rsidRPr="00371F00" w:rsidRDefault="00371F00" w:rsidP="00371F00">
      <w:pPr>
        <w:spacing w:line="360" w:lineRule="auto"/>
        <w:jc w:val="both"/>
      </w:pPr>
    </w:p>
    <w:p w:rsidR="00371F00" w:rsidRPr="00371F00" w:rsidRDefault="00371F00" w:rsidP="00371F00">
      <w:pPr>
        <w:spacing w:line="360" w:lineRule="auto"/>
        <w:jc w:val="both"/>
      </w:pPr>
      <w:r w:rsidRPr="00371F00">
        <w:t>Za sve neoporezive isplate radnicima (dnevnice, putne troškove, jubilarne nagrade, pomoći i darovi) također je potrebno sastaviti JOPPD obrazac i na dan isplate ili po završetku izvještajnog mjeseca dostaviti poreznoj upravi.</w:t>
      </w:r>
    </w:p>
    <w:p w:rsidR="00371F00" w:rsidRPr="00371F00" w:rsidRDefault="00371F00" w:rsidP="00371F00">
      <w:pPr>
        <w:spacing w:line="360" w:lineRule="auto"/>
        <w:jc w:val="both"/>
      </w:pPr>
    </w:p>
    <w:p w:rsidR="00371F00" w:rsidRDefault="00371F00" w:rsidP="00371F00">
      <w:pPr>
        <w:spacing w:line="360" w:lineRule="auto"/>
        <w:jc w:val="both"/>
      </w:pPr>
      <w:r w:rsidRPr="00371F00">
        <w:lastRenderedPageBreak/>
        <w:t>Najkasnije svakog 10. u mjesecu potrebno je nadležnoj županiji dostaviti Zahtjev za doznaku sredstava i Izvješće o utrošenim sredstvima za prethodni mjesec, a najkasnije do petog u mjesecu potrebno je županiji dostaviti zahtjev za sredstva za nefinancijsku imovinu i hitne intervencije.</w:t>
      </w:r>
      <w:r w:rsidRPr="00371F00">
        <w:tab/>
      </w:r>
    </w:p>
    <w:p w:rsidR="00677421" w:rsidRPr="00371F00" w:rsidRDefault="00677421" w:rsidP="00371F00">
      <w:pPr>
        <w:spacing w:line="360" w:lineRule="auto"/>
        <w:jc w:val="both"/>
      </w:pPr>
    </w:p>
    <w:p w:rsidR="00371F00" w:rsidRDefault="00371F00" w:rsidP="007572B0">
      <w:pPr>
        <w:spacing w:line="360" w:lineRule="auto"/>
        <w:jc w:val="both"/>
      </w:pPr>
      <w:r w:rsidRPr="00371F00">
        <w:t>Isto tako potrebno je pravovremeno ažurirati i Registar zaposlenika kako bi svi podaci bili spremni za Centralni obračun plaća kada naša ustanova dođe na red.</w:t>
      </w:r>
    </w:p>
    <w:p w:rsidR="00677421" w:rsidRDefault="00677421" w:rsidP="007572B0">
      <w:pPr>
        <w:spacing w:line="360" w:lineRule="auto"/>
        <w:jc w:val="both"/>
      </w:pPr>
    </w:p>
    <w:p w:rsidR="00677421" w:rsidRPr="00371F00" w:rsidRDefault="00677421" w:rsidP="007572B0">
      <w:pPr>
        <w:spacing w:line="360" w:lineRule="auto"/>
        <w:jc w:val="both"/>
      </w:pPr>
    </w:p>
    <w:p w:rsidR="00371F00" w:rsidRPr="00371F00" w:rsidRDefault="00371F00" w:rsidP="00371F00">
      <w:pPr>
        <w:spacing w:line="360" w:lineRule="auto"/>
        <w:jc w:val="both"/>
      </w:pPr>
    </w:p>
    <w:p w:rsidR="00371F00" w:rsidRDefault="00371F00" w:rsidP="007572B0">
      <w:pPr>
        <w:spacing w:line="360" w:lineRule="auto"/>
        <w:jc w:val="both"/>
      </w:pPr>
      <w:r w:rsidRPr="00371F00">
        <w:t>Do 31. siječnja 2020. godine potrebno je izraditi Godišnje financijsko izvješće i predati Državnom uredu za reviziju, Fini, nadležnom Ministarstvu za demografiju, obitelj, mlade i socijalnu politiku i Požeško slavonskoj županiji, te isti u roku osam dana objaviti na našoj web stranici.</w:t>
      </w:r>
    </w:p>
    <w:p w:rsidR="00677421" w:rsidRPr="00371F00" w:rsidRDefault="00677421" w:rsidP="007572B0">
      <w:pPr>
        <w:spacing w:line="360" w:lineRule="auto"/>
        <w:jc w:val="both"/>
      </w:pPr>
    </w:p>
    <w:p w:rsidR="00371F00" w:rsidRDefault="00371F00" w:rsidP="007572B0">
      <w:pPr>
        <w:spacing w:line="360" w:lineRule="auto"/>
        <w:jc w:val="both"/>
      </w:pPr>
      <w:r w:rsidRPr="00371F00">
        <w:t>Isto tako do konca veljače potrebno je izraditi i Izjavu o fiskalnoj odgovornosti i do 28.02.2020. godine predati je Požeško slavonskoj županiji.</w:t>
      </w:r>
    </w:p>
    <w:p w:rsidR="00677421" w:rsidRDefault="00677421" w:rsidP="007572B0">
      <w:pPr>
        <w:spacing w:line="360" w:lineRule="auto"/>
        <w:jc w:val="both"/>
      </w:pPr>
    </w:p>
    <w:p w:rsidR="00677421" w:rsidRPr="00371F00" w:rsidRDefault="00677421" w:rsidP="007572B0">
      <w:pPr>
        <w:spacing w:line="360" w:lineRule="auto"/>
        <w:jc w:val="both"/>
      </w:pPr>
    </w:p>
    <w:p w:rsidR="00371F00" w:rsidRPr="00371F00" w:rsidRDefault="00371F00" w:rsidP="00371F00">
      <w:pPr>
        <w:spacing w:line="360" w:lineRule="auto"/>
        <w:jc w:val="both"/>
      </w:pPr>
    </w:p>
    <w:p w:rsidR="00371F00" w:rsidRDefault="00371F00" w:rsidP="007572B0">
      <w:pPr>
        <w:spacing w:line="360" w:lineRule="auto"/>
        <w:jc w:val="both"/>
      </w:pPr>
      <w:r w:rsidRPr="00371F00">
        <w:t>Tromjesečni, polugodišnji i devetomjesečni financijski izvještaji, moraju se izraditi i predati u roku od deset dana od proteka izvještajnog razdoblja.</w:t>
      </w:r>
    </w:p>
    <w:p w:rsidR="00677421" w:rsidRDefault="00677421" w:rsidP="007572B0">
      <w:pPr>
        <w:spacing w:line="360" w:lineRule="auto"/>
        <w:jc w:val="both"/>
      </w:pPr>
    </w:p>
    <w:p w:rsidR="00677421" w:rsidRPr="00371F00" w:rsidRDefault="00677421" w:rsidP="007572B0">
      <w:pPr>
        <w:spacing w:line="360" w:lineRule="auto"/>
        <w:jc w:val="both"/>
      </w:pPr>
    </w:p>
    <w:p w:rsidR="00371F00" w:rsidRPr="00371F00" w:rsidRDefault="00371F00" w:rsidP="00371F00">
      <w:pPr>
        <w:spacing w:line="360" w:lineRule="auto"/>
        <w:jc w:val="both"/>
      </w:pPr>
    </w:p>
    <w:p w:rsidR="00677421" w:rsidRDefault="00371F00" w:rsidP="00371F00">
      <w:pPr>
        <w:spacing w:line="360" w:lineRule="auto"/>
        <w:jc w:val="both"/>
      </w:pPr>
      <w:r w:rsidRPr="00371F00">
        <w:t>Slijedom navedenog, u  svom radu računovodstveni i administrat</w:t>
      </w:r>
      <w:r w:rsidR="00677421">
        <w:t>ivni radnici moraju voditi račun</w:t>
      </w:r>
      <w:r w:rsidRPr="00371F00">
        <w:t>e  o zakonskim kalendarskim rokovima za određene poslove:</w:t>
      </w:r>
    </w:p>
    <w:p w:rsidR="00677421" w:rsidRPr="00677421" w:rsidRDefault="00677421" w:rsidP="00677421"/>
    <w:p w:rsidR="00677421" w:rsidRPr="00677421" w:rsidRDefault="00677421" w:rsidP="00677421"/>
    <w:p w:rsidR="00677421" w:rsidRPr="00677421" w:rsidRDefault="00677421" w:rsidP="00677421"/>
    <w:p w:rsidR="00677421" w:rsidRPr="00677421" w:rsidRDefault="00677421" w:rsidP="00677421"/>
    <w:p w:rsidR="00677421" w:rsidRPr="00677421" w:rsidRDefault="00677421" w:rsidP="00677421"/>
    <w:tbl>
      <w:tblPr>
        <w:tblStyle w:val="Reetkatablice"/>
        <w:tblW w:w="0" w:type="auto"/>
        <w:tblLayout w:type="fixed"/>
        <w:tblLook w:val="04A0" w:firstRow="1" w:lastRow="0" w:firstColumn="1" w:lastColumn="0" w:noHBand="0" w:noVBand="1"/>
      </w:tblPr>
      <w:tblGrid>
        <w:gridCol w:w="675"/>
        <w:gridCol w:w="6946"/>
        <w:gridCol w:w="1667"/>
      </w:tblGrid>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lastRenderedPageBreak/>
              <w:t>1.</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DOSTAVA IZVJEŠĆA O UTROŠENIM SREDSTVIMA ZA PROTEKLI MJESEC - ŽUPANIJI</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DO 10. U MJESECU</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2.</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DOSTAVA ZAHTJEVA ZA DECENTRALIZIRANA SREDSTVA - ŽUPANIJI</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DO 10. U MJESECU</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3.</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DOSTAVA ZAHTJEVA ZA NEFINANCIJSKU IMOVINU - ŽUPANIJI</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DO 5. U MJESECU</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4.</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IZRADA I SLANJE JOPPD OBRASCA – POREZNA UPRAVA</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 xml:space="preserve">U ROKU 24 SATA OD ISPLATE </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5.</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ZAPISNIK O INVENTURI ZA PROŠLU GODINU - RAVNATELJICI</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OKO 15. SIJEČNJA</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6.</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PREDAJA GODIŠNJEG FINANCIJSKOG IZVJEŠTAJA ZA PROŠLU GODINU:</w:t>
            </w:r>
          </w:p>
          <w:p w:rsidR="00371F00" w:rsidRPr="00371F00" w:rsidRDefault="00371F00" w:rsidP="00371F00">
            <w:pPr>
              <w:pStyle w:val="Naslov2"/>
              <w:spacing w:line="360" w:lineRule="auto"/>
              <w:outlineLvl w:val="1"/>
              <w:rPr>
                <w:i/>
                <w:sz w:val="24"/>
                <w:szCs w:val="24"/>
              </w:rPr>
            </w:pPr>
            <w:r w:rsidRPr="00371F00">
              <w:rPr>
                <w:i/>
                <w:sz w:val="24"/>
                <w:szCs w:val="24"/>
              </w:rPr>
              <w:t>- FINI</w:t>
            </w:r>
          </w:p>
          <w:p w:rsidR="00371F00" w:rsidRPr="00371F00" w:rsidRDefault="00371F00" w:rsidP="00371F00">
            <w:pPr>
              <w:pStyle w:val="Naslov2"/>
              <w:spacing w:line="360" w:lineRule="auto"/>
              <w:outlineLvl w:val="1"/>
              <w:rPr>
                <w:i/>
                <w:sz w:val="24"/>
                <w:szCs w:val="24"/>
              </w:rPr>
            </w:pPr>
            <w:r w:rsidRPr="00371F00">
              <w:rPr>
                <w:i/>
                <w:sz w:val="24"/>
                <w:szCs w:val="24"/>
              </w:rPr>
              <w:t>- ŽUPANIJI</w:t>
            </w:r>
          </w:p>
          <w:p w:rsidR="00371F00" w:rsidRPr="00371F00" w:rsidRDefault="00371F00" w:rsidP="00371F00">
            <w:pPr>
              <w:pStyle w:val="Naslov2"/>
              <w:spacing w:line="360" w:lineRule="auto"/>
              <w:outlineLvl w:val="1"/>
              <w:rPr>
                <w:i/>
                <w:sz w:val="24"/>
                <w:szCs w:val="24"/>
              </w:rPr>
            </w:pPr>
            <w:r w:rsidRPr="00371F00">
              <w:rPr>
                <w:i/>
                <w:sz w:val="24"/>
                <w:szCs w:val="24"/>
              </w:rPr>
              <w:t>- MINISTARSTVU ZA DEMOGRAFIJU,OBITELJ, MLADE I SOCIJALNU POLITIKU</w:t>
            </w:r>
          </w:p>
          <w:p w:rsidR="00371F00" w:rsidRPr="00371F00" w:rsidRDefault="00371F00" w:rsidP="00371F00">
            <w:pPr>
              <w:pStyle w:val="Naslov2"/>
              <w:spacing w:line="360" w:lineRule="auto"/>
              <w:outlineLvl w:val="1"/>
              <w:rPr>
                <w:i/>
                <w:sz w:val="24"/>
                <w:szCs w:val="24"/>
              </w:rPr>
            </w:pPr>
            <w:r w:rsidRPr="00371F00">
              <w:rPr>
                <w:i/>
                <w:sz w:val="24"/>
                <w:szCs w:val="24"/>
              </w:rPr>
              <w:t>- DRŽAVNOM UREDU ZA REVIZIJU</w:t>
            </w:r>
          </w:p>
        </w:tc>
        <w:tc>
          <w:tcPr>
            <w:tcW w:w="1667" w:type="dxa"/>
          </w:tcPr>
          <w:p w:rsidR="00371F00" w:rsidRPr="00371F00" w:rsidRDefault="00371F00" w:rsidP="00371F00">
            <w:pPr>
              <w:pStyle w:val="Naslov2"/>
              <w:spacing w:line="360" w:lineRule="auto"/>
              <w:outlineLvl w:val="1"/>
              <w:rPr>
                <w:color w:val="FF0000"/>
                <w:sz w:val="24"/>
                <w:szCs w:val="24"/>
              </w:rPr>
            </w:pPr>
          </w:p>
          <w:p w:rsidR="00371F00" w:rsidRPr="00371F00" w:rsidRDefault="00371F00" w:rsidP="00371F00">
            <w:pPr>
              <w:pStyle w:val="Naslov2"/>
              <w:spacing w:line="360" w:lineRule="auto"/>
              <w:outlineLvl w:val="1"/>
              <w:rPr>
                <w:color w:val="FF0000"/>
                <w:sz w:val="24"/>
                <w:szCs w:val="24"/>
              </w:rPr>
            </w:pPr>
          </w:p>
          <w:p w:rsidR="00371F00" w:rsidRPr="00371F00" w:rsidRDefault="00371F00" w:rsidP="00371F00">
            <w:pPr>
              <w:pStyle w:val="Naslov2"/>
              <w:spacing w:line="360" w:lineRule="auto"/>
              <w:outlineLvl w:val="1"/>
              <w:rPr>
                <w:color w:val="FF0000"/>
                <w:sz w:val="24"/>
                <w:szCs w:val="24"/>
              </w:rPr>
            </w:pPr>
            <w:r w:rsidRPr="00371F00">
              <w:rPr>
                <w:color w:val="FF0000"/>
                <w:sz w:val="24"/>
                <w:szCs w:val="24"/>
              </w:rPr>
              <w:t>31. SIJEČANJ</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7.</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OBJAVA GODIŠNJEG FINANCIJSKOG IZVJEŠTAJA NA WEB STRANICI</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8 DANA OD DANA PREDAJE</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8.</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PREDAJA IZJAVE O FISKALNOJ ODGOVORNOSTI - ŽUPANIJI</w:t>
            </w:r>
          </w:p>
        </w:tc>
        <w:tc>
          <w:tcPr>
            <w:tcW w:w="1667" w:type="dxa"/>
          </w:tcPr>
          <w:p w:rsidR="00371F00" w:rsidRPr="00371F00" w:rsidRDefault="00677421" w:rsidP="00371F00">
            <w:pPr>
              <w:pStyle w:val="Naslov2"/>
              <w:spacing w:line="360" w:lineRule="auto"/>
              <w:outlineLvl w:val="1"/>
              <w:rPr>
                <w:color w:val="FF0000"/>
                <w:sz w:val="24"/>
                <w:szCs w:val="24"/>
              </w:rPr>
            </w:pPr>
            <w:r>
              <w:rPr>
                <w:color w:val="FF0000"/>
                <w:sz w:val="24"/>
                <w:szCs w:val="24"/>
              </w:rPr>
              <w:t>28. VE</w:t>
            </w:r>
            <w:r w:rsidR="00371F00" w:rsidRPr="00371F00">
              <w:rPr>
                <w:color w:val="FF0000"/>
                <w:sz w:val="24"/>
                <w:szCs w:val="24"/>
              </w:rPr>
              <w:t>LJAČE</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9.</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IZRADA STATISTIČKOG IZVJEŠTAJA ZA JAVNU NABAVU – DRŽAVNI URED ZA JAVNU NABAVU</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31. OŽUJAK</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10.</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PREDAJA FINANCIJSKOG IZVJEŠTAJA ZA I-III - FINA</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10. TRAVANJ</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lastRenderedPageBreak/>
              <w:t>11.</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PREDAJA POLUGODIŠNJEG FINANCIJSKOG IZVJEŠTAJA - FINA</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10. SRPANJ</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12.</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PREDAJA FINANCIJSKOG IZVJEŠTAJA ZA I-IX - FINA</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10. LISTOPAD</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13.</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SLANJE POZIVA ZA JEDNOSTAVNU NABAVU ZA GODIŠNJE KOLIČINE - PONUĐAČIMA</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30. STUDENI</w:t>
            </w:r>
          </w:p>
        </w:tc>
      </w:tr>
      <w:tr w:rsidR="00371F00" w:rsidRPr="00371F00" w:rsidTr="007572B0">
        <w:tc>
          <w:tcPr>
            <w:tcW w:w="675" w:type="dxa"/>
          </w:tcPr>
          <w:p w:rsidR="00371F00" w:rsidRPr="00371F00" w:rsidRDefault="00371F00" w:rsidP="00371F00">
            <w:pPr>
              <w:pStyle w:val="Naslov2"/>
              <w:spacing w:line="360" w:lineRule="auto"/>
              <w:outlineLvl w:val="1"/>
              <w:rPr>
                <w:sz w:val="24"/>
                <w:szCs w:val="24"/>
              </w:rPr>
            </w:pPr>
            <w:r w:rsidRPr="00371F00">
              <w:rPr>
                <w:sz w:val="24"/>
                <w:szCs w:val="24"/>
              </w:rPr>
              <w:t>14.</w:t>
            </w:r>
          </w:p>
        </w:tc>
        <w:tc>
          <w:tcPr>
            <w:tcW w:w="6946" w:type="dxa"/>
          </w:tcPr>
          <w:p w:rsidR="00371F00" w:rsidRPr="00371F00" w:rsidRDefault="00371F00" w:rsidP="00371F00">
            <w:pPr>
              <w:pStyle w:val="Naslov2"/>
              <w:spacing w:line="360" w:lineRule="auto"/>
              <w:outlineLvl w:val="1"/>
              <w:rPr>
                <w:i/>
                <w:sz w:val="24"/>
                <w:szCs w:val="24"/>
              </w:rPr>
            </w:pPr>
            <w:r w:rsidRPr="00371F00">
              <w:rPr>
                <w:i/>
                <w:sz w:val="24"/>
                <w:szCs w:val="24"/>
              </w:rPr>
              <w:t>PRIJAVE I ODJAVE RADNIKA - HZMO</w:t>
            </w:r>
          </w:p>
        </w:tc>
        <w:tc>
          <w:tcPr>
            <w:tcW w:w="1667" w:type="dxa"/>
          </w:tcPr>
          <w:p w:rsidR="00371F00" w:rsidRPr="00371F00" w:rsidRDefault="00371F00" w:rsidP="00371F00">
            <w:pPr>
              <w:pStyle w:val="Naslov2"/>
              <w:spacing w:line="360" w:lineRule="auto"/>
              <w:outlineLvl w:val="1"/>
              <w:rPr>
                <w:color w:val="FF0000"/>
                <w:sz w:val="24"/>
                <w:szCs w:val="24"/>
              </w:rPr>
            </w:pPr>
            <w:r w:rsidRPr="00371F00">
              <w:rPr>
                <w:color w:val="FF0000"/>
                <w:sz w:val="24"/>
                <w:szCs w:val="24"/>
              </w:rPr>
              <w:t>NAJMANJE 24 SATA PRIJE PROMJENE</w:t>
            </w:r>
          </w:p>
        </w:tc>
      </w:tr>
    </w:tbl>
    <w:p w:rsidR="00371F00" w:rsidRPr="00371F00" w:rsidRDefault="00371F00" w:rsidP="00371F00">
      <w:pPr>
        <w:spacing w:line="360" w:lineRule="auto"/>
        <w:jc w:val="both"/>
      </w:pPr>
    </w:p>
    <w:p w:rsidR="00371F00" w:rsidRPr="00371F00" w:rsidRDefault="00371F00" w:rsidP="007572B0">
      <w:pPr>
        <w:spacing w:line="360" w:lineRule="auto"/>
        <w:jc w:val="both"/>
      </w:pPr>
      <w:r w:rsidRPr="00371F00">
        <w:t>Kako bi svi financijski, statistički i ostali izvještaji mogli biti dostavljeni u propisanim zakonskim rokovima potrebno je ažurno provoditi sva knjiženja i evidencije u poslovnim i računovodstvenim knjigama.</w:t>
      </w:r>
    </w:p>
    <w:p w:rsidR="00371F00" w:rsidRPr="00371F00" w:rsidRDefault="00371F00" w:rsidP="00371F00">
      <w:pPr>
        <w:spacing w:line="360" w:lineRule="auto"/>
        <w:jc w:val="both"/>
      </w:pPr>
    </w:p>
    <w:p w:rsidR="00371F00" w:rsidRDefault="00371F00" w:rsidP="00371F00">
      <w:pPr>
        <w:spacing w:line="360" w:lineRule="auto"/>
        <w:jc w:val="both"/>
      </w:pPr>
      <w:r w:rsidRPr="00371F00">
        <w:t>Iz svega navedenog proizlazi, da je za ostvarenje planova i programa potrebna iznimno visoka međusobna suradnja svih r</w:t>
      </w:r>
      <w:r w:rsidR="00677421">
        <w:t xml:space="preserve">adnika iz svih odjela </w:t>
      </w:r>
      <w:r w:rsidRPr="00371F00">
        <w:t>kako bi, prije svega, korisnik bio zadovoljan, a plan i program realizirani.</w:t>
      </w:r>
    </w:p>
    <w:p w:rsidR="00343CF8" w:rsidRDefault="00343CF8" w:rsidP="00371F00">
      <w:pPr>
        <w:spacing w:line="360" w:lineRule="auto"/>
        <w:jc w:val="both"/>
      </w:pPr>
    </w:p>
    <w:p w:rsidR="00343CF8" w:rsidRDefault="00343CF8" w:rsidP="00371F00">
      <w:pPr>
        <w:spacing w:line="360" w:lineRule="auto"/>
        <w:jc w:val="both"/>
      </w:pPr>
    </w:p>
    <w:p w:rsidR="00343CF8" w:rsidRPr="00371F00" w:rsidRDefault="00343CF8" w:rsidP="00371F00">
      <w:pPr>
        <w:spacing w:line="360" w:lineRule="auto"/>
        <w:jc w:val="both"/>
      </w:pPr>
    </w:p>
    <w:p w:rsidR="00371F00" w:rsidRPr="00371F00" w:rsidRDefault="00371F00" w:rsidP="00371F00">
      <w:pPr>
        <w:spacing w:line="360" w:lineRule="auto"/>
        <w:jc w:val="both"/>
      </w:pPr>
    </w:p>
    <w:p w:rsidR="007F71E2" w:rsidRDefault="007F71E2" w:rsidP="004D52C6">
      <w:pPr>
        <w:tabs>
          <w:tab w:val="left" w:pos="570"/>
        </w:tabs>
        <w:spacing w:line="360" w:lineRule="auto"/>
      </w:pPr>
    </w:p>
    <w:p w:rsidR="004D52C6" w:rsidRPr="00B10397" w:rsidRDefault="004D52C6" w:rsidP="00B10397">
      <w:pPr>
        <w:spacing w:line="360" w:lineRule="auto"/>
        <w:jc w:val="center"/>
      </w:pPr>
    </w:p>
    <w:p w:rsidR="00B10397" w:rsidRPr="00B10397" w:rsidRDefault="00B10397" w:rsidP="00B10397">
      <w:pPr>
        <w:pStyle w:val="Odlomakpopisa"/>
        <w:numPr>
          <w:ilvl w:val="0"/>
          <w:numId w:val="7"/>
        </w:numPr>
        <w:spacing w:line="360" w:lineRule="auto"/>
        <w:rPr>
          <w:b/>
        </w:rPr>
      </w:pPr>
      <w:r w:rsidRPr="00B10397">
        <w:rPr>
          <w:b/>
        </w:rPr>
        <w:t>ODJEL NJEGE I BRIGE O ZDRAVLJU</w:t>
      </w:r>
    </w:p>
    <w:p w:rsidR="00B10397" w:rsidRPr="00B10397" w:rsidRDefault="00B10397" w:rsidP="00B10397">
      <w:pPr>
        <w:spacing w:line="360" w:lineRule="auto"/>
      </w:pPr>
    </w:p>
    <w:p w:rsidR="00B10397" w:rsidRPr="00B10397" w:rsidRDefault="00B10397" w:rsidP="00B10397">
      <w:pPr>
        <w:spacing w:line="360" w:lineRule="auto"/>
      </w:pPr>
    </w:p>
    <w:p w:rsidR="00B10397" w:rsidRDefault="00B10397" w:rsidP="00B10397">
      <w:pPr>
        <w:spacing w:line="360" w:lineRule="auto"/>
        <w:jc w:val="both"/>
        <w:rPr>
          <w:rFonts w:eastAsia="Calibri"/>
        </w:rPr>
      </w:pPr>
      <w:r w:rsidRPr="00020AEC">
        <w:rPr>
          <w:rFonts w:eastAsia="Calibri"/>
        </w:rPr>
        <w:t>Zdravstvena zaštita korisnika Doma provodit će se u suradnji sa liječnikom primarne zdravstvene zaštite, medicinskih sestra, njegovateljica i fizioterapeuta. Planira se sa liječnikom primarne zdravstvene zaštite pisanje doznaka za pomagala kod inkontinencije.</w:t>
      </w:r>
    </w:p>
    <w:p w:rsidR="00343CF8" w:rsidRPr="00020AEC" w:rsidRDefault="00343CF8" w:rsidP="00B10397">
      <w:pPr>
        <w:spacing w:line="360" w:lineRule="auto"/>
        <w:jc w:val="both"/>
        <w:rPr>
          <w:rFonts w:eastAsia="Calibri"/>
        </w:rPr>
      </w:pPr>
    </w:p>
    <w:p w:rsidR="00B10397" w:rsidRPr="00020AEC" w:rsidRDefault="00B10397" w:rsidP="00B10397">
      <w:pPr>
        <w:spacing w:line="360" w:lineRule="auto"/>
      </w:pPr>
    </w:p>
    <w:p w:rsidR="00B10397" w:rsidRPr="00020AEC" w:rsidRDefault="00B10397" w:rsidP="00B10397">
      <w:pPr>
        <w:spacing w:line="360" w:lineRule="auto"/>
      </w:pPr>
      <w:r w:rsidRPr="00020AEC">
        <w:lastRenderedPageBreak/>
        <w:t>U okviru brige o zdravlju bit će organizirane grupe prema osnovnoj bolesti:</w:t>
      </w:r>
    </w:p>
    <w:p w:rsidR="00B10397" w:rsidRPr="00020AEC" w:rsidRDefault="00B10397" w:rsidP="00B10397">
      <w:pPr>
        <w:numPr>
          <w:ilvl w:val="0"/>
          <w:numId w:val="8"/>
        </w:numPr>
        <w:spacing w:line="360" w:lineRule="auto"/>
        <w:contextualSpacing/>
      </w:pPr>
      <w:r w:rsidRPr="00020AEC">
        <w:t>Grupa dijabetičara</w:t>
      </w:r>
    </w:p>
    <w:p w:rsidR="00B10397" w:rsidRDefault="00B10397" w:rsidP="00B10397">
      <w:pPr>
        <w:numPr>
          <w:ilvl w:val="0"/>
          <w:numId w:val="8"/>
        </w:numPr>
        <w:spacing w:line="360" w:lineRule="auto"/>
        <w:contextualSpacing/>
      </w:pPr>
      <w:r w:rsidRPr="00020AEC">
        <w:t xml:space="preserve"> „Klub C“</w:t>
      </w:r>
    </w:p>
    <w:p w:rsidR="00343CF8" w:rsidRPr="00020AEC" w:rsidRDefault="00343CF8" w:rsidP="00B10397">
      <w:pPr>
        <w:numPr>
          <w:ilvl w:val="0"/>
          <w:numId w:val="8"/>
        </w:numPr>
        <w:spacing w:line="360" w:lineRule="auto"/>
        <w:contextualSpacing/>
      </w:pPr>
    </w:p>
    <w:p w:rsidR="00B10397" w:rsidRPr="00020AEC" w:rsidRDefault="00B10397" w:rsidP="00B10397">
      <w:pPr>
        <w:spacing w:line="360" w:lineRule="auto"/>
      </w:pPr>
    </w:p>
    <w:p w:rsidR="00B10397" w:rsidRPr="00020AEC" w:rsidRDefault="00B10397" w:rsidP="00B10397">
      <w:pPr>
        <w:spacing w:line="360" w:lineRule="auto"/>
      </w:pPr>
      <w:r w:rsidRPr="00020AEC">
        <w:t>U grupe će biti uključeni korisnici ovisno o dijagnozi i njihovim interesima. Rad u grupama provodit će medicinska sestra jednom mjesečno.</w:t>
      </w:r>
    </w:p>
    <w:p w:rsidR="00B10397" w:rsidRDefault="00B10397" w:rsidP="00B10397">
      <w:pPr>
        <w:spacing w:line="360" w:lineRule="auto"/>
      </w:pPr>
      <w:r w:rsidRPr="00020AEC">
        <w:t>Sudionici grupe će moći razmijeniti svoja iskustva i mišljenja te postavljati pitanja, a sve u cilju prevencije ili poboljšanja svog zdravstvenog stanja.</w:t>
      </w:r>
    </w:p>
    <w:p w:rsidR="00343CF8" w:rsidRDefault="00343CF8" w:rsidP="00B10397">
      <w:pPr>
        <w:spacing w:line="360" w:lineRule="auto"/>
      </w:pPr>
    </w:p>
    <w:p w:rsidR="00343CF8" w:rsidRPr="00020AEC" w:rsidRDefault="00343CF8" w:rsidP="00B10397">
      <w:pPr>
        <w:spacing w:line="360" w:lineRule="auto"/>
      </w:pPr>
    </w:p>
    <w:p w:rsidR="00B10397" w:rsidRPr="00020AEC" w:rsidRDefault="00B10397" w:rsidP="00B10397">
      <w:pPr>
        <w:spacing w:line="360" w:lineRule="auto"/>
      </w:pPr>
    </w:p>
    <w:p w:rsidR="00B10397" w:rsidRDefault="00B10397" w:rsidP="00B10397">
      <w:pPr>
        <w:spacing w:line="360" w:lineRule="auto"/>
        <w:jc w:val="both"/>
        <w:rPr>
          <w:rFonts w:eastAsia="Calibri"/>
        </w:rPr>
      </w:pPr>
      <w:r w:rsidRPr="00020AEC">
        <w:rPr>
          <w:rFonts w:eastAsia="Calibri"/>
        </w:rPr>
        <w:t>Medicinske sestre i njegovateljice obavljat će poslove prema Pravilniku o radu, prema organizaciji i sistematizaciji poslova, poštivati će Etički kodeks, profesionalne standarde, djelovati unutar profesionalnih i zakonskih ograničenja, poticati prava korisnika, osigurati holistički pristup korisnicima. Nastaviti će se rad i sa korisnicima stambenog dijela Doma, proslava rođendana i drugih značajnih događaja u Domu, pratnje medicinski</w:t>
      </w:r>
      <w:r>
        <w:rPr>
          <w:rFonts w:eastAsia="Calibri"/>
        </w:rPr>
        <w:t>h sestara na izletima</w:t>
      </w:r>
      <w:r w:rsidR="00B90499">
        <w:rPr>
          <w:rFonts w:eastAsia="Calibri"/>
        </w:rPr>
        <w:t xml:space="preserve"> </w:t>
      </w:r>
      <w:r>
        <w:rPr>
          <w:rFonts w:eastAsia="Calibri"/>
        </w:rPr>
        <w:t>korisnika</w:t>
      </w:r>
      <w:r w:rsidR="00B90499">
        <w:rPr>
          <w:rFonts w:eastAsia="Calibri"/>
        </w:rPr>
        <w:t>.</w:t>
      </w:r>
    </w:p>
    <w:p w:rsidR="00B90499" w:rsidRDefault="00B90499" w:rsidP="00B10397">
      <w:pPr>
        <w:spacing w:line="360" w:lineRule="auto"/>
        <w:jc w:val="both"/>
        <w:rPr>
          <w:rFonts w:eastAsia="Calibri"/>
        </w:rPr>
      </w:pPr>
    </w:p>
    <w:p w:rsidR="00764D95" w:rsidRDefault="00764D95" w:rsidP="00B10397">
      <w:pPr>
        <w:spacing w:line="360" w:lineRule="auto"/>
        <w:jc w:val="both"/>
        <w:rPr>
          <w:rFonts w:eastAsia="Calibri"/>
        </w:rPr>
      </w:pPr>
    </w:p>
    <w:p w:rsidR="00764D95" w:rsidRDefault="00764D95" w:rsidP="00B10397">
      <w:pPr>
        <w:spacing w:line="360" w:lineRule="auto"/>
        <w:jc w:val="both"/>
        <w:rPr>
          <w:rFonts w:eastAsia="Calibri"/>
        </w:rPr>
        <w:sectPr w:rsidR="00764D95" w:rsidSect="00A34206">
          <w:footerReference w:type="default" r:id="rId15"/>
          <w:pgSz w:w="11906" w:h="16838"/>
          <w:pgMar w:top="1417" w:right="1417" w:bottom="1417" w:left="1417" w:header="708" w:footer="708" w:gutter="0"/>
          <w:pgNumType w:start="0"/>
          <w:cols w:space="708"/>
          <w:titlePg/>
          <w:docGrid w:linePitch="360"/>
        </w:sectPr>
      </w:pPr>
    </w:p>
    <w:p w:rsidR="00B10397" w:rsidRDefault="00B10397" w:rsidP="00B10397">
      <w:pPr>
        <w:spacing w:line="360" w:lineRule="auto"/>
        <w:jc w:val="both"/>
        <w:rPr>
          <w:rFonts w:eastAsia="Calibri"/>
        </w:rPr>
      </w:pPr>
    </w:p>
    <w:tbl>
      <w:tblPr>
        <w:tblW w:w="1423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550"/>
        <w:gridCol w:w="2551"/>
        <w:gridCol w:w="5102"/>
        <w:gridCol w:w="142"/>
        <w:gridCol w:w="97"/>
      </w:tblGrid>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vAlign w:val="center"/>
          </w:tcPr>
          <w:p w:rsidR="00B10397" w:rsidRPr="009B57B7" w:rsidRDefault="00B10397" w:rsidP="00B10397">
            <w:pPr>
              <w:autoSpaceDE w:val="0"/>
              <w:autoSpaceDN w:val="0"/>
              <w:adjustRightInd w:val="0"/>
              <w:jc w:val="center"/>
              <w:rPr>
                <w:b/>
                <w:bCs/>
              </w:rPr>
            </w:pPr>
            <w:r w:rsidRPr="009B57B7">
              <w:rPr>
                <w:b/>
                <w:bCs/>
              </w:rPr>
              <w:t>ZADATAK</w:t>
            </w:r>
          </w:p>
          <w:p w:rsidR="00B10397" w:rsidRPr="009B57B7" w:rsidRDefault="00B10397" w:rsidP="00B10397">
            <w:pPr>
              <w:autoSpaceDE w:val="0"/>
              <w:autoSpaceDN w:val="0"/>
              <w:adjustRightInd w:val="0"/>
              <w:rPr>
                <w:b/>
                <w:bCs/>
              </w:rPr>
            </w:pP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B10397" w:rsidRPr="009B57B7" w:rsidRDefault="00B10397" w:rsidP="00B10397">
            <w:pPr>
              <w:autoSpaceDE w:val="0"/>
              <w:autoSpaceDN w:val="0"/>
              <w:adjustRightInd w:val="0"/>
              <w:jc w:val="center"/>
              <w:rPr>
                <w:b/>
                <w:bCs/>
              </w:rPr>
            </w:pPr>
            <w:r w:rsidRPr="009B57B7">
              <w:rPr>
                <w:b/>
                <w:bCs/>
              </w:rPr>
              <w:t>VRIJEME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0397" w:rsidRPr="009B57B7" w:rsidRDefault="00B10397" w:rsidP="00B10397">
            <w:pPr>
              <w:autoSpaceDE w:val="0"/>
              <w:autoSpaceDN w:val="0"/>
              <w:adjustRightInd w:val="0"/>
              <w:jc w:val="center"/>
              <w:rPr>
                <w:b/>
                <w:bCs/>
              </w:rPr>
            </w:pPr>
            <w:r w:rsidRPr="009B57B7">
              <w:rPr>
                <w:b/>
                <w:bCs/>
              </w:rPr>
              <w:t>NOSITELJ</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B10397" w:rsidRPr="009B57B7" w:rsidRDefault="00B10397" w:rsidP="00B10397">
            <w:pPr>
              <w:autoSpaceDE w:val="0"/>
              <w:autoSpaceDN w:val="0"/>
              <w:adjustRightInd w:val="0"/>
              <w:jc w:val="center"/>
              <w:rPr>
                <w:b/>
                <w:bCs/>
              </w:rPr>
            </w:pPr>
            <w:r w:rsidRPr="009B57B7">
              <w:rPr>
                <w:b/>
                <w:bCs/>
              </w:rPr>
              <w:t>METODE</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Pomoć kod održavanja osobne higijene i zadovoljavanja osnovnih potreba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Medicinske sestre, njegovateljice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-provođenje njege po individ</w:t>
            </w:r>
            <w:r w:rsidR="007F6D17">
              <w:t>u</w:t>
            </w:r>
            <w:r w:rsidRPr="009B57B7">
              <w:t>alnom planu</w:t>
            </w:r>
          </w:p>
          <w:p w:rsidR="00B10397" w:rsidRPr="009B57B7" w:rsidRDefault="00B10397" w:rsidP="00B10397">
            <w:pPr>
              <w:autoSpaceDE w:val="0"/>
              <w:autoSpaceDN w:val="0"/>
              <w:adjustRightInd w:val="0"/>
            </w:pPr>
            <w:r w:rsidRPr="009B57B7">
              <w:t>( njega , kupanje i presvlačenje).</w:t>
            </w:r>
          </w:p>
          <w:p w:rsidR="00B10397" w:rsidRPr="009B57B7" w:rsidRDefault="00B10397" w:rsidP="00B10397">
            <w:pPr>
              <w:autoSpaceDE w:val="0"/>
              <w:autoSpaceDN w:val="0"/>
              <w:adjustRightInd w:val="0"/>
            </w:pPr>
            <w:r w:rsidRPr="009B57B7">
              <w:t xml:space="preserve">-osigurati dovoljan unos hrane i tekućine </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Pomoć kod oblačenja,</w:t>
            </w:r>
          </w:p>
          <w:p w:rsidR="00B10397" w:rsidRPr="009B57B7" w:rsidRDefault="00B10397" w:rsidP="00B10397">
            <w:pPr>
              <w:autoSpaceDE w:val="0"/>
              <w:autoSpaceDN w:val="0"/>
              <w:adjustRightInd w:val="0"/>
            </w:pPr>
            <w:r w:rsidRPr="009B57B7">
              <w:t>svlačenja, kod ustajanja i</w:t>
            </w:r>
          </w:p>
          <w:p w:rsidR="00B10397" w:rsidRPr="009B57B7" w:rsidRDefault="00B10397" w:rsidP="00B10397">
            <w:pPr>
              <w:autoSpaceDE w:val="0"/>
              <w:autoSpaceDN w:val="0"/>
              <w:adjustRightInd w:val="0"/>
              <w:jc w:val="both"/>
              <w:rPr>
                <w:b/>
                <w:bCs/>
              </w:rPr>
            </w:pPr>
            <w:r w:rsidRPr="009B57B7">
              <w:t>premještanja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Medicinske sestre</w:t>
            </w:r>
          </w:p>
          <w:p w:rsidR="00B10397" w:rsidRPr="009B57B7" w:rsidRDefault="00B10397" w:rsidP="00B10397">
            <w:pPr>
              <w:autoSpaceDE w:val="0"/>
              <w:autoSpaceDN w:val="0"/>
              <w:adjustRightInd w:val="0"/>
            </w:pPr>
            <w:r w:rsidRPr="009B57B7">
              <w:t>njegovateljice i</w:t>
            </w:r>
          </w:p>
          <w:p w:rsidR="00B10397" w:rsidRPr="009B57B7" w:rsidRDefault="00B10397" w:rsidP="00B10397">
            <w:pPr>
              <w:autoSpaceDE w:val="0"/>
              <w:autoSpaceDN w:val="0"/>
              <w:adjustRightInd w:val="0"/>
              <w:jc w:val="both"/>
              <w:rPr>
                <w:b/>
                <w:bCs/>
              </w:rPr>
            </w:pP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-osigurati dovoljnu količinu osobnog</w:t>
            </w:r>
          </w:p>
          <w:p w:rsidR="00B10397" w:rsidRPr="009B57B7" w:rsidRDefault="00B10397" w:rsidP="00B10397">
            <w:pPr>
              <w:autoSpaceDE w:val="0"/>
              <w:autoSpaceDN w:val="0"/>
              <w:adjustRightInd w:val="0"/>
            </w:pPr>
            <w:r w:rsidRPr="009B57B7">
              <w:t>rublja</w:t>
            </w:r>
          </w:p>
          <w:p w:rsidR="00B10397" w:rsidRPr="009B57B7" w:rsidRDefault="00B10397" w:rsidP="00B10397">
            <w:pPr>
              <w:autoSpaceDE w:val="0"/>
              <w:autoSpaceDN w:val="0"/>
              <w:adjustRightInd w:val="0"/>
            </w:pP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Pomoć kod uzimanja hrane i tekućine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 u vrijeme obroka i 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Njegovateljice, medicinske sestre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-prilagoditi prehranu zdravstvenom stanju</w:t>
            </w:r>
          </w:p>
          <w:p w:rsidR="00B10397" w:rsidRPr="009B57B7" w:rsidRDefault="00B10397" w:rsidP="00B10397">
            <w:pPr>
              <w:autoSpaceDE w:val="0"/>
              <w:autoSpaceDN w:val="0"/>
              <w:adjustRightInd w:val="0"/>
            </w:pPr>
            <w:r w:rsidRPr="009B57B7">
              <w:t xml:space="preserve">- osigurati dovoljnu količinu hrane i tekućine </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Pomoć pri obavljanju fizioloških potreba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Svakodnevno i po</w:t>
            </w:r>
          </w:p>
          <w:p w:rsidR="00B10397" w:rsidRPr="009B57B7" w:rsidRDefault="00B10397" w:rsidP="00B10397">
            <w:pPr>
              <w:autoSpaceDE w:val="0"/>
              <w:autoSpaceDN w:val="0"/>
              <w:adjustRightInd w:val="0"/>
              <w:jc w:val="both"/>
              <w:rPr>
                <w:b/>
                <w:bCs/>
              </w:rPr>
            </w:pPr>
            <w:r w:rsidRPr="009B57B7">
              <w:t>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5236CE" w:rsidP="00B10397">
            <w:pPr>
              <w:autoSpaceDE w:val="0"/>
              <w:autoSpaceDN w:val="0"/>
              <w:adjustRightInd w:val="0"/>
              <w:jc w:val="both"/>
            </w:pPr>
            <w:r>
              <w:t xml:space="preserve">Njegovateljice, </w:t>
            </w:r>
            <w:r w:rsidR="00B10397" w:rsidRPr="009B57B7">
              <w:t>med.sestre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-kontrola i evidencija unesene i izlučene tekućine</w:t>
            </w:r>
          </w:p>
          <w:p w:rsidR="00B10397" w:rsidRPr="009B57B7" w:rsidRDefault="00B10397" w:rsidP="00B10397">
            <w:pPr>
              <w:autoSpaceDE w:val="0"/>
              <w:autoSpaceDN w:val="0"/>
              <w:adjustRightInd w:val="0"/>
            </w:pPr>
            <w:r w:rsidRPr="009B57B7">
              <w:t>-kontrola redovite i pravilne prehrane</w:t>
            </w:r>
          </w:p>
          <w:p w:rsidR="00B10397" w:rsidRPr="009B57B7" w:rsidRDefault="00B10397" w:rsidP="00B10397">
            <w:pPr>
              <w:autoSpaceDE w:val="0"/>
              <w:autoSpaceDN w:val="0"/>
              <w:adjustRightInd w:val="0"/>
            </w:pPr>
            <w:r w:rsidRPr="009B57B7">
              <w:t>-redovita promjena pelena i uložaka.</w:t>
            </w:r>
          </w:p>
          <w:p w:rsidR="00B10397" w:rsidRPr="009B57B7" w:rsidRDefault="00B10397" w:rsidP="00B10397">
            <w:pPr>
              <w:autoSpaceDE w:val="0"/>
              <w:autoSpaceDN w:val="0"/>
              <w:adjustRightInd w:val="0"/>
            </w:pPr>
            <w:r w:rsidRPr="009B57B7">
              <w:t>-osigurati dovoljnu količinu sredstava za regulaciju stolice.</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Pomoć kod održavanja čistoće i urednosti tijela , preventivna</w:t>
            </w:r>
          </w:p>
          <w:p w:rsidR="00B10397" w:rsidRPr="009B57B7" w:rsidRDefault="00B10397" w:rsidP="00B10397">
            <w:pPr>
              <w:autoSpaceDE w:val="0"/>
              <w:autoSpaceDN w:val="0"/>
              <w:adjustRightInd w:val="0"/>
              <w:jc w:val="both"/>
              <w:rPr>
                <w:b/>
                <w:bCs/>
              </w:rPr>
            </w:pPr>
            <w:r w:rsidRPr="009B57B7">
              <w:t>njega i zaštita kože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 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Med.sestre, njegovateljice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-osigurati dovoljnu količinu medicinske</w:t>
            </w:r>
          </w:p>
          <w:p w:rsidR="00B10397" w:rsidRPr="009B57B7" w:rsidRDefault="00B10397" w:rsidP="00B10397">
            <w:pPr>
              <w:autoSpaceDE w:val="0"/>
              <w:autoSpaceDN w:val="0"/>
              <w:adjustRightInd w:val="0"/>
            </w:pPr>
            <w:r w:rsidRPr="009B57B7">
              <w:t>kozmetike i ostalih preparata za njegu i zaštitu kože.</w:t>
            </w:r>
          </w:p>
          <w:p w:rsidR="00B10397" w:rsidRPr="009B57B7" w:rsidRDefault="00B10397" w:rsidP="00B10397">
            <w:pPr>
              <w:autoSpaceDE w:val="0"/>
              <w:autoSpaceDN w:val="0"/>
              <w:adjustRightInd w:val="0"/>
            </w:pPr>
            <w:r w:rsidRPr="009B57B7">
              <w:t>-edukacija i savjetovanje.</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Njega inkontinentnih korisnika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Njegovateljice, med.sestre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-redovita promjena pelena i uložaka.</w:t>
            </w:r>
          </w:p>
          <w:p w:rsidR="00B10397" w:rsidRPr="009B57B7" w:rsidRDefault="00B10397" w:rsidP="00B10397">
            <w:pPr>
              <w:autoSpaceDE w:val="0"/>
              <w:autoSpaceDN w:val="0"/>
              <w:adjustRightInd w:val="0"/>
            </w:pPr>
            <w:r w:rsidRPr="009B57B7">
              <w:t>-promjena položaja</w:t>
            </w:r>
          </w:p>
          <w:p w:rsidR="00B10397" w:rsidRPr="009B57B7" w:rsidRDefault="00B10397" w:rsidP="00B10397">
            <w:pPr>
              <w:autoSpaceDE w:val="0"/>
              <w:autoSpaceDN w:val="0"/>
              <w:adjustRightInd w:val="0"/>
            </w:pPr>
            <w:r w:rsidRPr="009B57B7">
              <w:t>-redovita njega kože</w:t>
            </w:r>
          </w:p>
          <w:p w:rsidR="00B10397" w:rsidRPr="009B57B7" w:rsidRDefault="00B10397" w:rsidP="00B10397">
            <w:pPr>
              <w:autoSpaceDE w:val="0"/>
              <w:autoSpaceDN w:val="0"/>
              <w:adjustRightInd w:val="0"/>
            </w:pPr>
            <w:r w:rsidRPr="009B57B7">
              <w:t>-edukacija i savjetovanje</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Okretanje i promjena položaja nepokretnih korisnika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 xml:space="preserve">po potrebi </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Med.sestre, njegovateljice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-redovito okretanje i evidencija radi sprečavanja dekubitalnih rana i komplikacija</w:t>
            </w:r>
          </w:p>
          <w:p w:rsidR="00B10397" w:rsidRPr="009B57B7" w:rsidRDefault="00B10397" w:rsidP="00B10397">
            <w:pPr>
              <w:autoSpaceDE w:val="0"/>
              <w:autoSpaceDN w:val="0"/>
              <w:adjustRightInd w:val="0"/>
            </w:pPr>
            <w:r w:rsidRPr="009B57B7">
              <w:t xml:space="preserve">-koristiti antidekubitalne madrace </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Briga o korisnicima u terminalnoj fazi života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Po potrebi, 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Med.sestre, njegovateljice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-prilagoditi zdravstvenu njegu</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Prehrana teško bolesnih i umirućih</w:t>
            </w:r>
          </w:p>
          <w:p w:rsidR="00B10397" w:rsidRPr="009B57B7" w:rsidRDefault="00B10397" w:rsidP="00B10397">
            <w:pPr>
              <w:autoSpaceDE w:val="0"/>
              <w:autoSpaceDN w:val="0"/>
              <w:adjustRightInd w:val="0"/>
              <w:jc w:val="both"/>
              <w:rPr>
                <w:b/>
                <w:bCs/>
              </w:rPr>
            </w:pPr>
            <w:r w:rsidRPr="009B57B7">
              <w:t>Korisnika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Po potrebi, 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Medicinske sestre, njegovateljica</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-prilagoditi prehranu</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lastRenderedPageBreak/>
              <w:t>Briga za urednost i čistoću prostora i</w:t>
            </w:r>
          </w:p>
          <w:p w:rsidR="00B10397" w:rsidRPr="009B57B7" w:rsidRDefault="00B10397" w:rsidP="00B10397">
            <w:pPr>
              <w:autoSpaceDE w:val="0"/>
              <w:autoSpaceDN w:val="0"/>
              <w:adjustRightInd w:val="0"/>
              <w:jc w:val="both"/>
              <w:rPr>
                <w:b/>
                <w:bCs/>
              </w:rPr>
            </w:pPr>
            <w:r w:rsidRPr="009B57B7">
              <w:t>predmeta za upotrebu</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Njegovateljice, spremačice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-održavati čistoću, dezinficirati prostor</w:t>
            </w:r>
          </w:p>
        </w:tc>
      </w:tr>
      <w:tr w:rsidR="00B10397" w:rsidRPr="009B57B7" w:rsidTr="00B10397">
        <w:trPr>
          <w:gridAfter w:val="2"/>
          <w:wAfter w:w="239"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Briga o osobnim stvarima korisnika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Njegovateljice</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-osigurati dovoljno osobnog rublja, čistoću, obilježiti rublje</w:t>
            </w:r>
          </w:p>
        </w:tc>
      </w:tr>
      <w:tr w:rsidR="00B10397" w:rsidRPr="009B57B7" w:rsidTr="00B10397">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Osigurati dovoljnu količinu sredstava za pružanje usluga pomoći i njege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jc w:val="both"/>
            </w:pPr>
            <w:r w:rsidRPr="009B57B7">
              <w:t>Voditelj</w:t>
            </w:r>
          </w:p>
        </w:tc>
        <w:tc>
          <w:tcPr>
            <w:tcW w:w="5102"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-Osigurati dovoljnu količinu posteljnog rublja</w:t>
            </w:r>
          </w:p>
          <w:p w:rsidR="00B10397" w:rsidRPr="009B57B7" w:rsidRDefault="00B10397" w:rsidP="00B10397">
            <w:pPr>
              <w:autoSpaceDE w:val="0"/>
              <w:autoSpaceDN w:val="0"/>
              <w:adjustRightInd w:val="0"/>
            </w:pPr>
            <w:r w:rsidRPr="009B57B7">
              <w:t>-dovoljnu količinu pelena i uložaka, madraca i kreveta, posude za njegu</w:t>
            </w:r>
          </w:p>
          <w:p w:rsidR="00B10397" w:rsidRPr="009B57B7" w:rsidRDefault="00B10397" w:rsidP="00B10397">
            <w:pPr>
              <w:autoSpaceDE w:val="0"/>
              <w:autoSpaceDN w:val="0"/>
              <w:adjustRightInd w:val="0"/>
            </w:pPr>
            <w:r w:rsidRPr="009B57B7">
              <w:t>-dovoljno kozmetike i drugih preparata za njegu</w:t>
            </w:r>
          </w:p>
          <w:p w:rsidR="00B10397" w:rsidRPr="009B57B7" w:rsidRDefault="00B10397" w:rsidP="00B10397">
            <w:pPr>
              <w:autoSpaceDE w:val="0"/>
              <w:autoSpaceDN w:val="0"/>
              <w:adjustRightInd w:val="0"/>
            </w:pPr>
            <w:r w:rsidRPr="009B57B7">
              <w:t>- invalidskih kolica, hodalica i kolica za</w:t>
            </w:r>
          </w:p>
          <w:p w:rsidR="00B10397" w:rsidRPr="009B57B7" w:rsidRDefault="00B10397" w:rsidP="00B10397">
            <w:pPr>
              <w:autoSpaceDE w:val="0"/>
              <w:autoSpaceDN w:val="0"/>
              <w:adjustRightInd w:val="0"/>
              <w:jc w:val="both"/>
              <w:rPr>
                <w:b/>
                <w:bCs/>
              </w:rPr>
            </w:pPr>
            <w:r w:rsidRPr="009B57B7">
              <w:t>tuširanje</w:t>
            </w:r>
          </w:p>
        </w:tc>
        <w:tc>
          <w:tcPr>
            <w:tcW w:w="239" w:type="dxa"/>
            <w:gridSpan w:val="2"/>
            <w:tcBorders>
              <w:top w:val="single" w:sz="4" w:space="0" w:color="000000"/>
              <w:left w:val="single" w:sz="4" w:space="0" w:color="000000"/>
              <w:bottom w:val="single" w:sz="4" w:space="0" w:color="000000"/>
              <w:right w:val="single" w:sz="4" w:space="0" w:color="000000"/>
            </w:tcBorders>
          </w:tcPr>
          <w:p w:rsidR="00B10397" w:rsidRPr="009B57B7" w:rsidRDefault="00B10397" w:rsidP="00B10397"/>
        </w:tc>
      </w:tr>
      <w:tr w:rsidR="00B10397" w:rsidRPr="009B57B7" w:rsidTr="00B10397">
        <w:trPr>
          <w:gridAfter w:val="1"/>
          <w:wAfter w:w="97" w:type="dxa"/>
        </w:trPr>
        <w:tc>
          <w:tcPr>
            <w:tcW w:w="14139" w:type="dxa"/>
            <w:gridSpan w:val="5"/>
            <w:tcBorders>
              <w:top w:val="single" w:sz="4" w:space="0" w:color="000000"/>
              <w:left w:val="single" w:sz="4" w:space="0" w:color="000000"/>
              <w:bottom w:val="single" w:sz="4" w:space="0" w:color="000000"/>
              <w:right w:val="single" w:sz="4" w:space="0" w:color="000000"/>
            </w:tcBorders>
          </w:tcPr>
          <w:p w:rsidR="00B10397" w:rsidRPr="009B57B7" w:rsidRDefault="00B10397" w:rsidP="00B10397">
            <w:pPr>
              <w:ind w:left="720"/>
              <w:rPr>
                <w:color w:val="1F497D"/>
              </w:rPr>
            </w:pP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Provođenje preventivne zdravstvene njege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Svakodnevno</w:t>
            </w:r>
          </w:p>
        </w:tc>
        <w:tc>
          <w:tcPr>
            <w:tcW w:w="2551" w:type="dxa"/>
            <w:tcBorders>
              <w:top w:val="single" w:sz="4" w:space="0" w:color="000000"/>
              <w:left w:val="single" w:sz="4" w:space="0" w:color="000000"/>
              <w:bottom w:val="single" w:sz="4" w:space="0" w:color="000000"/>
              <w:right w:val="single" w:sz="4" w:space="0" w:color="000000"/>
            </w:tcBorders>
          </w:tcPr>
          <w:p w:rsidR="00B10397" w:rsidRPr="009B57B7" w:rsidRDefault="00B10397" w:rsidP="00B10397"/>
          <w:p w:rsidR="00B10397" w:rsidRPr="009B57B7" w:rsidRDefault="00B10397" w:rsidP="00B10397">
            <w:r w:rsidRPr="009B57B7">
              <w:t xml:space="preserve">Medicinske sestre i njegovateljice </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-Profilaksa dekubitusa</w:t>
            </w:r>
          </w:p>
          <w:p w:rsidR="00B10397" w:rsidRPr="009B57B7" w:rsidRDefault="00B10397" w:rsidP="00B10397">
            <w:pPr>
              <w:autoSpaceDE w:val="0"/>
              <w:autoSpaceDN w:val="0"/>
              <w:adjustRightInd w:val="0"/>
            </w:pPr>
            <w:r w:rsidRPr="009B57B7">
              <w:t>-profilaksa tromboze</w:t>
            </w:r>
          </w:p>
          <w:p w:rsidR="00B10397" w:rsidRPr="009B57B7" w:rsidRDefault="00B10397" w:rsidP="00B10397">
            <w:pPr>
              <w:autoSpaceDE w:val="0"/>
              <w:autoSpaceDN w:val="0"/>
              <w:adjustRightInd w:val="0"/>
            </w:pPr>
            <w:r w:rsidRPr="009B57B7">
              <w:t>-profilaksa kontraktura</w:t>
            </w:r>
          </w:p>
          <w:p w:rsidR="00B10397" w:rsidRPr="009B57B7" w:rsidRDefault="00B10397" w:rsidP="00B10397">
            <w:pPr>
              <w:autoSpaceDE w:val="0"/>
              <w:autoSpaceDN w:val="0"/>
              <w:adjustRightInd w:val="0"/>
            </w:pPr>
            <w:r w:rsidRPr="009B57B7">
              <w:t>-profilaksa pneumonije</w:t>
            </w:r>
          </w:p>
          <w:p w:rsidR="00B10397" w:rsidRPr="009B57B7" w:rsidRDefault="00B10397" w:rsidP="00B10397">
            <w:pPr>
              <w:autoSpaceDE w:val="0"/>
              <w:autoSpaceDN w:val="0"/>
              <w:adjustRightInd w:val="0"/>
            </w:pPr>
            <w:r w:rsidRPr="009B57B7">
              <w:t xml:space="preserve">-profilaksa naslaga na jeziku,ojedina, </w:t>
            </w:r>
          </w:p>
          <w:p w:rsidR="00B10397" w:rsidRPr="009B57B7" w:rsidRDefault="00B10397" w:rsidP="00B10397">
            <w:pPr>
              <w:autoSpaceDE w:val="0"/>
              <w:autoSpaceDN w:val="0"/>
              <w:adjustRightInd w:val="0"/>
            </w:pPr>
            <w:r w:rsidRPr="009B57B7">
              <w:t>-profilaksa padova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Provođenje terapijske</w:t>
            </w:r>
          </w:p>
          <w:p w:rsidR="00B10397" w:rsidRPr="009B57B7" w:rsidRDefault="00B10397" w:rsidP="00B10397">
            <w:pPr>
              <w:tabs>
                <w:tab w:val="left" w:pos="1905"/>
              </w:tabs>
            </w:pPr>
            <w:r w:rsidRPr="009B57B7">
              <w:t>zdravstvene njege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svakodnevno</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-Enteralna i lokalna primjena lijeka</w:t>
            </w:r>
          </w:p>
          <w:p w:rsidR="00B10397" w:rsidRPr="009B57B7" w:rsidRDefault="00B10397" w:rsidP="00B10397">
            <w:pPr>
              <w:autoSpaceDE w:val="0"/>
              <w:autoSpaceDN w:val="0"/>
              <w:adjustRightInd w:val="0"/>
            </w:pPr>
            <w:r w:rsidRPr="009B57B7">
              <w:t>-Parenteralna primjena lijeka</w:t>
            </w:r>
          </w:p>
          <w:p w:rsidR="00B10397" w:rsidRPr="009B57B7" w:rsidRDefault="00B10397" w:rsidP="00B10397">
            <w:pPr>
              <w:autoSpaceDE w:val="0"/>
              <w:autoSpaceDN w:val="0"/>
              <w:adjustRightInd w:val="0"/>
            </w:pPr>
            <w:r w:rsidRPr="009B57B7">
              <w:t>-Njega rane</w:t>
            </w:r>
          </w:p>
          <w:p w:rsidR="00B10397" w:rsidRPr="009B57B7" w:rsidRDefault="00B10397" w:rsidP="00B10397">
            <w:pPr>
              <w:autoSpaceDE w:val="0"/>
              <w:autoSpaceDN w:val="0"/>
              <w:adjustRightInd w:val="0"/>
            </w:pPr>
            <w:r w:rsidRPr="009B57B7">
              <w:t>-Njega stome</w:t>
            </w:r>
          </w:p>
          <w:p w:rsidR="00B10397" w:rsidRPr="009B57B7" w:rsidRDefault="00B10397" w:rsidP="00B10397">
            <w:pPr>
              <w:autoSpaceDE w:val="0"/>
              <w:autoSpaceDN w:val="0"/>
              <w:adjustRightInd w:val="0"/>
            </w:pPr>
            <w:r w:rsidRPr="009B57B7">
              <w:t>-Njega trahee</w:t>
            </w:r>
          </w:p>
          <w:p w:rsidR="00B10397" w:rsidRPr="009B57B7" w:rsidRDefault="00B10397" w:rsidP="00B10397">
            <w:pPr>
              <w:autoSpaceDE w:val="0"/>
              <w:autoSpaceDN w:val="0"/>
              <w:adjustRightInd w:val="0"/>
            </w:pPr>
            <w:r w:rsidRPr="009B57B7">
              <w:t>-Kateterizacija</w:t>
            </w:r>
          </w:p>
          <w:p w:rsidR="00B10397" w:rsidRPr="009B57B7" w:rsidRDefault="00B10397" w:rsidP="00B10397">
            <w:pPr>
              <w:autoSpaceDE w:val="0"/>
              <w:autoSpaceDN w:val="0"/>
              <w:adjustRightInd w:val="0"/>
            </w:pPr>
            <w:r w:rsidRPr="009B57B7">
              <w:t>-Aspiracija</w:t>
            </w:r>
          </w:p>
          <w:p w:rsidR="00B10397" w:rsidRPr="009B57B7" w:rsidRDefault="00B10397" w:rsidP="00B10397">
            <w:r w:rsidRPr="009B57B7">
              <w:t>-Oksigenacija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Mjerenje vitalnih funkcija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-Mjerenje krvnog tlaka</w:t>
            </w:r>
          </w:p>
          <w:p w:rsidR="00B10397" w:rsidRPr="009B57B7" w:rsidRDefault="00B10397" w:rsidP="00B10397">
            <w:pPr>
              <w:autoSpaceDE w:val="0"/>
              <w:autoSpaceDN w:val="0"/>
              <w:adjustRightInd w:val="0"/>
            </w:pPr>
            <w:r w:rsidRPr="009B57B7">
              <w:t>-Mjerenje pulsa</w:t>
            </w:r>
          </w:p>
          <w:p w:rsidR="00B10397" w:rsidRPr="009B57B7" w:rsidRDefault="00B10397" w:rsidP="00B10397">
            <w:pPr>
              <w:autoSpaceDE w:val="0"/>
              <w:autoSpaceDN w:val="0"/>
              <w:adjustRightInd w:val="0"/>
            </w:pPr>
            <w:r w:rsidRPr="009B57B7">
              <w:t>-Mjerenje tjelesne temperature</w:t>
            </w:r>
          </w:p>
          <w:p w:rsidR="00B10397" w:rsidRPr="009B57B7" w:rsidRDefault="00B10397" w:rsidP="00B10397">
            <w:pPr>
              <w:autoSpaceDE w:val="0"/>
              <w:autoSpaceDN w:val="0"/>
              <w:adjustRightInd w:val="0"/>
            </w:pPr>
            <w:r w:rsidRPr="009B57B7">
              <w:t>-Promatranje disanja</w:t>
            </w:r>
          </w:p>
          <w:p w:rsidR="00B10397" w:rsidRPr="009B57B7" w:rsidRDefault="00B10397" w:rsidP="00B10397">
            <w:pPr>
              <w:autoSpaceDE w:val="0"/>
              <w:autoSpaceDN w:val="0"/>
              <w:adjustRightInd w:val="0"/>
            </w:pPr>
            <w:r w:rsidRPr="009B57B7">
              <w:t>-Mjerenje glukoze u krvi</w:t>
            </w:r>
          </w:p>
          <w:p w:rsidR="00B10397" w:rsidRPr="009B57B7" w:rsidRDefault="00B10397" w:rsidP="00B10397">
            <w:pPr>
              <w:autoSpaceDE w:val="0"/>
              <w:autoSpaceDN w:val="0"/>
              <w:adjustRightInd w:val="0"/>
            </w:pPr>
            <w:r w:rsidRPr="009B57B7">
              <w:t>-Mjerenje unesene i izlučene tekućine</w:t>
            </w:r>
          </w:p>
          <w:p w:rsidR="00B10397" w:rsidRPr="009B57B7" w:rsidRDefault="00B10397" w:rsidP="00B10397">
            <w:pPr>
              <w:autoSpaceDE w:val="0"/>
              <w:autoSpaceDN w:val="0"/>
              <w:adjustRightInd w:val="0"/>
            </w:pPr>
            <w:r w:rsidRPr="009B57B7">
              <w:t>-Promatranje izgleda kože</w:t>
            </w:r>
          </w:p>
          <w:p w:rsidR="00B10397" w:rsidRPr="009B57B7" w:rsidRDefault="00B10397" w:rsidP="00B10397">
            <w:pPr>
              <w:autoSpaceDE w:val="0"/>
              <w:autoSpaceDN w:val="0"/>
              <w:adjustRightInd w:val="0"/>
            </w:pPr>
            <w:r w:rsidRPr="009B57B7">
              <w:lastRenderedPageBreak/>
              <w:t>-Promatranje psihičkog stanja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rPr>
                <w:u w:val="single"/>
              </w:rPr>
            </w:pPr>
            <w:r w:rsidRPr="009B57B7">
              <w:rPr>
                <w:u w:val="single"/>
              </w:rPr>
              <w:lastRenderedPageBreak/>
              <w:t>Hitne situacije</w:t>
            </w:r>
          </w:p>
          <w:p w:rsidR="00B10397" w:rsidRPr="009B57B7" w:rsidRDefault="00B10397" w:rsidP="00B10397">
            <w:pPr>
              <w:autoSpaceDE w:val="0"/>
              <w:autoSpaceDN w:val="0"/>
              <w:adjustRightInd w:val="0"/>
            </w:pPr>
            <w:r w:rsidRPr="009B57B7">
              <w:t>-Tjelesne povrede</w:t>
            </w:r>
          </w:p>
          <w:p w:rsidR="00B10397" w:rsidRPr="009B57B7" w:rsidRDefault="00B10397" w:rsidP="00B10397">
            <w:pPr>
              <w:autoSpaceDE w:val="0"/>
              <w:autoSpaceDN w:val="0"/>
              <w:adjustRightInd w:val="0"/>
            </w:pPr>
            <w:r w:rsidRPr="009B57B7">
              <w:t>-Poremećaji svijesti</w:t>
            </w:r>
          </w:p>
          <w:p w:rsidR="00B10397" w:rsidRPr="009B57B7" w:rsidRDefault="00B10397" w:rsidP="00B10397">
            <w:pPr>
              <w:autoSpaceDE w:val="0"/>
              <w:autoSpaceDN w:val="0"/>
              <w:adjustRightInd w:val="0"/>
            </w:pPr>
            <w:r w:rsidRPr="009B57B7">
              <w:t>-Smetnje srca i krvotoka</w:t>
            </w:r>
          </w:p>
          <w:p w:rsidR="00B10397" w:rsidRPr="009B57B7" w:rsidRDefault="00B10397" w:rsidP="00B10397">
            <w:r w:rsidRPr="009B57B7">
              <w:t>-Smetnje disanja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med. sestre, njegovateljice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-Pratiti stanje svijesti</w:t>
            </w:r>
          </w:p>
          <w:p w:rsidR="00B10397" w:rsidRPr="009B57B7" w:rsidRDefault="00B10397" w:rsidP="00B10397">
            <w:pPr>
              <w:autoSpaceDE w:val="0"/>
              <w:autoSpaceDN w:val="0"/>
              <w:adjustRightInd w:val="0"/>
            </w:pPr>
            <w:r w:rsidRPr="009B57B7">
              <w:t>-Mjerenje i kontrola vitalnih funkcija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Provođenje specifičnih postupaka iz zdravstvene njege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w:t>
            </w:r>
          </w:p>
          <w:p w:rsidR="00B10397" w:rsidRPr="009B57B7" w:rsidRDefault="004D52C6" w:rsidP="00B10397">
            <w:r>
              <w:t>m</w:t>
            </w:r>
            <w:r w:rsidR="00B10397" w:rsidRPr="009B57B7">
              <w:t>ed.</w:t>
            </w:r>
            <w:r>
              <w:t xml:space="preserve"> </w:t>
            </w:r>
            <w:r w:rsidR="00B10397" w:rsidRPr="009B57B7">
              <w:t>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-Zbrinjavanje rana i povreda</w:t>
            </w:r>
          </w:p>
          <w:p w:rsidR="00B10397" w:rsidRPr="009B57B7" w:rsidRDefault="00B10397" w:rsidP="00B10397">
            <w:pPr>
              <w:autoSpaceDE w:val="0"/>
              <w:autoSpaceDN w:val="0"/>
              <w:adjustRightInd w:val="0"/>
            </w:pPr>
            <w:r w:rsidRPr="009B57B7">
              <w:t>-Redovito previjanje</w:t>
            </w:r>
          </w:p>
          <w:p w:rsidR="00B10397" w:rsidRPr="009B57B7" w:rsidRDefault="00B10397" w:rsidP="00B10397">
            <w:pPr>
              <w:autoSpaceDE w:val="0"/>
              <w:autoSpaceDN w:val="0"/>
              <w:adjustRightInd w:val="0"/>
            </w:pPr>
            <w:r w:rsidRPr="009B57B7">
              <w:t>-Procjena stupnja dekubitusa</w:t>
            </w:r>
          </w:p>
          <w:p w:rsidR="00B10397" w:rsidRPr="009B57B7" w:rsidRDefault="00B10397" w:rsidP="00B10397">
            <w:pPr>
              <w:autoSpaceDE w:val="0"/>
              <w:autoSpaceDN w:val="0"/>
              <w:adjustRightInd w:val="0"/>
            </w:pPr>
            <w:r w:rsidRPr="009B57B7">
              <w:t>-Redovita promjena i njega katetera</w:t>
            </w:r>
          </w:p>
          <w:p w:rsidR="00B10397" w:rsidRPr="009B57B7" w:rsidRDefault="00B10397" w:rsidP="00B10397">
            <w:pPr>
              <w:autoSpaceDE w:val="0"/>
              <w:autoSpaceDN w:val="0"/>
              <w:adjustRightInd w:val="0"/>
            </w:pPr>
            <w:r w:rsidRPr="009B57B7">
              <w:t>- Enteralna prehrana</w:t>
            </w:r>
          </w:p>
          <w:p w:rsidR="00B10397" w:rsidRPr="009B57B7" w:rsidRDefault="00B10397" w:rsidP="00B10397">
            <w:pPr>
              <w:autoSpaceDE w:val="0"/>
              <w:autoSpaceDN w:val="0"/>
              <w:adjustRightInd w:val="0"/>
            </w:pPr>
            <w:r w:rsidRPr="009B57B7">
              <w:t>- Sonda i njega sonde</w:t>
            </w:r>
          </w:p>
          <w:p w:rsidR="00B10397" w:rsidRPr="009B57B7" w:rsidRDefault="00B10397" w:rsidP="00B10397">
            <w:r w:rsidRPr="009B57B7">
              <w:t>-Gastrostoma i njega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 xml:space="preserve">Redovito promatranje zdr. stanja </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Voditelji, 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-Bilježiti redovito stolicu</w:t>
            </w:r>
          </w:p>
          <w:p w:rsidR="00B10397" w:rsidRPr="009B57B7" w:rsidRDefault="00B10397" w:rsidP="00B10397">
            <w:pPr>
              <w:autoSpaceDE w:val="0"/>
              <w:autoSpaceDN w:val="0"/>
              <w:adjustRightInd w:val="0"/>
            </w:pPr>
            <w:r w:rsidRPr="009B57B7">
              <w:t>-Mjeriti tjelesnu temperaturu</w:t>
            </w:r>
          </w:p>
          <w:p w:rsidR="00B10397" w:rsidRPr="009B57B7" w:rsidRDefault="00B10397" w:rsidP="00B10397">
            <w:pPr>
              <w:autoSpaceDE w:val="0"/>
              <w:autoSpaceDN w:val="0"/>
              <w:adjustRightInd w:val="0"/>
            </w:pPr>
            <w:r w:rsidRPr="009B57B7">
              <w:t>-Mjeriti redovito tlak i puls</w:t>
            </w:r>
          </w:p>
          <w:p w:rsidR="00B10397" w:rsidRPr="009B57B7" w:rsidRDefault="00B10397" w:rsidP="00B10397">
            <w:pPr>
              <w:autoSpaceDE w:val="0"/>
              <w:autoSpaceDN w:val="0"/>
              <w:adjustRightInd w:val="0"/>
            </w:pPr>
            <w:r w:rsidRPr="009B57B7">
              <w:t xml:space="preserve">-Pratiti i bilježiti unos i izlučivanje tekućine tokom 24 </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Evidencija ordinirane i primljene terapije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 xml:space="preserve">Svakodnevno, 3x </w:t>
            </w:r>
          </w:p>
          <w:p w:rsidR="00B10397" w:rsidRPr="009B57B7" w:rsidRDefault="00B10397" w:rsidP="00B10397">
            <w:r w:rsidRPr="009B57B7">
              <w:t>I 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 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-Upisati točan naziv lijeka</w:t>
            </w:r>
          </w:p>
          <w:p w:rsidR="00B10397" w:rsidRPr="009B57B7" w:rsidRDefault="00B10397" w:rsidP="00B10397">
            <w:pPr>
              <w:autoSpaceDE w:val="0"/>
              <w:autoSpaceDN w:val="0"/>
              <w:adjustRightInd w:val="0"/>
            </w:pPr>
            <w:r w:rsidRPr="009B57B7">
              <w:t>-Upisati vrijeme davanja lijeka</w:t>
            </w:r>
          </w:p>
          <w:p w:rsidR="00B10397" w:rsidRPr="009B57B7" w:rsidRDefault="00B10397" w:rsidP="00B10397">
            <w:pPr>
              <w:autoSpaceDE w:val="0"/>
              <w:autoSpaceDN w:val="0"/>
              <w:adjustRightInd w:val="0"/>
            </w:pPr>
            <w:r w:rsidRPr="009B57B7">
              <w:t>-Davati lijek po uputi liječnika</w:t>
            </w:r>
          </w:p>
          <w:p w:rsidR="00B10397" w:rsidRPr="009B57B7" w:rsidRDefault="00B10397" w:rsidP="00B10397">
            <w:pPr>
              <w:autoSpaceDE w:val="0"/>
              <w:autoSpaceDN w:val="0"/>
              <w:adjustRightInd w:val="0"/>
            </w:pPr>
            <w:r w:rsidRPr="009B57B7">
              <w:t>- Svakodnevna evidencija u terapijske liste</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Procjena rizika za nastanak dekubitusa</w:t>
            </w:r>
          </w:p>
          <w:p w:rsidR="00B10397" w:rsidRPr="009B57B7" w:rsidRDefault="00B10397" w:rsidP="00B10397">
            <w:pPr>
              <w:autoSpaceDE w:val="0"/>
              <w:autoSpaceDN w:val="0"/>
              <w:adjustRightInd w:val="0"/>
            </w:pPr>
            <w:r w:rsidRPr="009B57B7">
              <w:t>Prevencija i praćenje dekubitusa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Kod smještaja i 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 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-Napraviti procjenu rizika</w:t>
            </w:r>
          </w:p>
          <w:p w:rsidR="00B10397" w:rsidRPr="009B57B7" w:rsidRDefault="00B10397" w:rsidP="00B10397">
            <w:pPr>
              <w:autoSpaceDE w:val="0"/>
              <w:autoSpaceDN w:val="0"/>
              <w:adjustRightInd w:val="0"/>
            </w:pPr>
            <w:r w:rsidRPr="009B57B7">
              <w:t>-Redovito praćenje dekubitusa</w:t>
            </w:r>
          </w:p>
          <w:p w:rsidR="00B10397" w:rsidRPr="009B57B7" w:rsidRDefault="00B10397" w:rsidP="00B10397">
            <w:pPr>
              <w:autoSpaceDE w:val="0"/>
              <w:autoSpaceDN w:val="0"/>
              <w:adjustRightInd w:val="0"/>
            </w:pPr>
            <w:r w:rsidRPr="009B57B7">
              <w:t>- Prevencija</w:t>
            </w:r>
          </w:p>
          <w:p w:rsidR="00B10397" w:rsidRPr="009B57B7" w:rsidRDefault="00B10397" w:rsidP="00B10397">
            <w:pPr>
              <w:autoSpaceDE w:val="0"/>
              <w:autoSpaceDN w:val="0"/>
              <w:adjustRightInd w:val="0"/>
            </w:pPr>
            <w:r w:rsidRPr="009B57B7">
              <w:t>-Promjena položaja po potrebi svaka 2 sata</w:t>
            </w:r>
          </w:p>
          <w:p w:rsidR="00B10397" w:rsidRPr="009B57B7" w:rsidRDefault="00B10397" w:rsidP="00B10397">
            <w:pPr>
              <w:autoSpaceDE w:val="0"/>
              <w:autoSpaceDN w:val="0"/>
              <w:adjustRightInd w:val="0"/>
            </w:pPr>
            <w:r w:rsidRPr="009B57B7">
              <w:t>-Upotreba antidekubitalnih pomagala</w:t>
            </w:r>
          </w:p>
          <w:p w:rsidR="00B10397" w:rsidRPr="009B57B7" w:rsidRDefault="00B10397" w:rsidP="00B10397">
            <w:pPr>
              <w:autoSpaceDE w:val="0"/>
              <w:autoSpaceDN w:val="0"/>
              <w:adjustRightInd w:val="0"/>
            </w:pPr>
            <w:r w:rsidRPr="009B57B7">
              <w:t>-Redovito previjanje po uputi liječnika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Praćenje unosa i izlučivanja tekućine</w:t>
            </w:r>
          </w:p>
          <w:p w:rsidR="00B10397" w:rsidRPr="009B57B7" w:rsidRDefault="00B10397" w:rsidP="00B10397">
            <w:r w:rsidRPr="009B57B7">
              <w:t>kroz 24 sata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med sestre i njegovateljica</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-Osigurati dnevnu potrebu za unosom tekućine</w:t>
            </w:r>
          </w:p>
          <w:p w:rsidR="00B10397" w:rsidRPr="009B57B7" w:rsidRDefault="00B10397" w:rsidP="00B10397">
            <w:pPr>
              <w:autoSpaceDE w:val="0"/>
              <w:autoSpaceDN w:val="0"/>
              <w:adjustRightInd w:val="0"/>
            </w:pPr>
            <w:r w:rsidRPr="009B57B7">
              <w:t>- Poznavati potrebe želje i mogućnosti uzimanja tekućine</w:t>
            </w:r>
          </w:p>
          <w:p w:rsidR="00B10397" w:rsidRPr="009B57B7" w:rsidRDefault="00B10397" w:rsidP="00B10397">
            <w:pPr>
              <w:autoSpaceDE w:val="0"/>
              <w:autoSpaceDN w:val="0"/>
              <w:adjustRightInd w:val="0"/>
            </w:pPr>
            <w:r w:rsidRPr="009B57B7">
              <w:t>-Voditi dnevnu evidenciju unosa tekućine</w:t>
            </w:r>
          </w:p>
          <w:p w:rsidR="00B10397" w:rsidRPr="009B57B7" w:rsidRDefault="00B10397" w:rsidP="00B10397">
            <w:pPr>
              <w:autoSpaceDE w:val="0"/>
              <w:autoSpaceDN w:val="0"/>
              <w:adjustRightInd w:val="0"/>
            </w:pPr>
            <w:r w:rsidRPr="009B57B7">
              <w:lastRenderedPageBreak/>
              <w:t>- Pratiti dnevno izlučivanje tekućine</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lastRenderedPageBreak/>
              <w:t>Prevencija rizika od pada i prevenciju padova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 med. sestra</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-Praćenje zdravstvenog stanja</w:t>
            </w:r>
          </w:p>
          <w:p w:rsidR="00B10397" w:rsidRPr="009B57B7" w:rsidRDefault="00B10397" w:rsidP="00B10397">
            <w:pPr>
              <w:autoSpaceDE w:val="0"/>
              <w:autoSpaceDN w:val="0"/>
              <w:adjustRightInd w:val="0"/>
            </w:pPr>
            <w:r w:rsidRPr="009B57B7">
              <w:t>-Procjena funkcionalne sposobnosti</w:t>
            </w:r>
          </w:p>
          <w:p w:rsidR="00B10397" w:rsidRPr="009B57B7" w:rsidRDefault="00B10397" w:rsidP="00B10397">
            <w:pPr>
              <w:autoSpaceDE w:val="0"/>
              <w:autoSpaceDN w:val="0"/>
              <w:adjustRightInd w:val="0"/>
            </w:pPr>
            <w:r w:rsidRPr="009B57B7">
              <w:t>- Odrediti stupanj rizika po bodovima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Uzimanje materijala za</w:t>
            </w:r>
          </w:p>
          <w:p w:rsidR="00B10397" w:rsidRPr="009B57B7" w:rsidRDefault="00B10397" w:rsidP="00B10397">
            <w:r w:rsidRPr="009B57B7">
              <w:t>laboratorijske pretrage</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 Odjela, med.</w:t>
            </w:r>
            <w:r w:rsidR="004D52C6">
              <w:t xml:space="preserve"> </w:t>
            </w:r>
            <w:r w:rsidRPr="009B57B7">
              <w:t>sestra</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Uzimanje materijal</w:t>
            </w:r>
            <w:r w:rsidR="007F6D17">
              <w:t>a i slanje u labo</w:t>
            </w:r>
            <w:r w:rsidRPr="009B57B7">
              <w:t>ratorij</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Nabava potrebnih</w:t>
            </w:r>
          </w:p>
          <w:p w:rsidR="00B10397" w:rsidRPr="009B57B7" w:rsidRDefault="00B10397" w:rsidP="00B10397">
            <w:pPr>
              <w:autoSpaceDE w:val="0"/>
              <w:autoSpaceDN w:val="0"/>
              <w:adjustRightInd w:val="0"/>
            </w:pPr>
            <w:r w:rsidRPr="009B57B7">
              <w:t>lijekova i sanitetskog materijala</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 xml:space="preserve">Voditelj Odjela </w:t>
            </w:r>
          </w:p>
          <w:p w:rsidR="00B10397" w:rsidRPr="009B57B7" w:rsidRDefault="00B10397" w:rsidP="00B10397">
            <w:r w:rsidRPr="009B57B7">
              <w:t>Med sestre</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pPr>
              <w:autoSpaceDE w:val="0"/>
              <w:autoSpaceDN w:val="0"/>
              <w:adjustRightInd w:val="0"/>
            </w:pPr>
            <w:r w:rsidRPr="009B57B7">
              <w:t>-Nabava potrebnih lijekova</w:t>
            </w:r>
          </w:p>
          <w:p w:rsidR="00B10397" w:rsidRPr="009B57B7" w:rsidRDefault="00B10397" w:rsidP="00B10397">
            <w:pPr>
              <w:autoSpaceDE w:val="0"/>
              <w:autoSpaceDN w:val="0"/>
              <w:adjustRightInd w:val="0"/>
            </w:pPr>
            <w:r w:rsidRPr="009B57B7">
              <w:t>-Kontrola uzimanja i trošenja lijekova</w:t>
            </w:r>
          </w:p>
          <w:p w:rsidR="00B10397" w:rsidRPr="009B57B7" w:rsidRDefault="00B10397" w:rsidP="00B10397">
            <w:pPr>
              <w:tabs>
                <w:tab w:val="left" w:pos="1965"/>
              </w:tabs>
            </w:pPr>
            <w:r w:rsidRPr="009B57B7">
              <w:t>- Evidencija</w:t>
            </w:r>
          </w:p>
        </w:tc>
      </w:tr>
      <w:tr w:rsidR="00B10397" w:rsidRPr="009B57B7" w:rsidTr="00B10397">
        <w:trPr>
          <w:gridAfter w:val="1"/>
          <w:wAfter w:w="97" w:type="dxa"/>
        </w:trPr>
        <w:tc>
          <w:tcPr>
            <w:tcW w:w="3794"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Specijalistički pregledi</w:t>
            </w:r>
          </w:p>
        </w:tc>
        <w:tc>
          <w:tcPr>
            <w:tcW w:w="2550"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Po potrebi</w:t>
            </w:r>
          </w:p>
        </w:tc>
        <w:tc>
          <w:tcPr>
            <w:tcW w:w="2551" w:type="dxa"/>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Voditelj Odjela, liječnik opće prakse,</w:t>
            </w:r>
          </w:p>
          <w:p w:rsidR="00B10397" w:rsidRPr="009B57B7" w:rsidRDefault="00B10397" w:rsidP="00B10397">
            <w:r w:rsidRPr="009B57B7">
              <w:t>Internista pulmolog, psihijatar, fizijatar, stomatolog…</w:t>
            </w:r>
          </w:p>
        </w:tc>
        <w:tc>
          <w:tcPr>
            <w:tcW w:w="5244" w:type="dxa"/>
            <w:gridSpan w:val="2"/>
            <w:tcBorders>
              <w:top w:val="single" w:sz="4" w:space="0" w:color="000000"/>
              <w:left w:val="single" w:sz="4" w:space="0" w:color="000000"/>
              <w:bottom w:val="single" w:sz="4" w:space="0" w:color="000000"/>
              <w:right w:val="single" w:sz="4" w:space="0" w:color="000000"/>
            </w:tcBorders>
            <w:hideMark/>
          </w:tcPr>
          <w:p w:rsidR="00B10397" w:rsidRPr="009B57B7" w:rsidRDefault="00B10397" w:rsidP="00B10397">
            <w:r w:rsidRPr="009B57B7">
              <w:t>-redoviti pregledi</w:t>
            </w:r>
          </w:p>
          <w:p w:rsidR="00B10397" w:rsidRPr="009B57B7" w:rsidRDefault="004D52C6" w:rsidP="00B10397">
            <w:r>
              <w:t xml:space="preserve">-praćenje zdravstvenog </w:t>
            </w:r>
            <w:r w:rsidR="00B10397" w:rsidRPr="009B57B7">
              <w:t>stanja</w:t>
            </w:r>
          </w:p>
        </w:tc>
      </w:tr>
    </w:tbl>
    <w:p w:rsidR="00B90499" w:rsidRDefault="00B90499" w:rsidP="008A16D9">
      <w:pPr>
        <w:tabs>
          <w:tab w:val="left" w:pos="2805"/>
        </w:tabs>
        <w:rPr>
          <w:rFonts w:ascii="Arial" w:hAnsi="Arial" w:cs="Arial"/>
          <w:sz w:val="48"/>
          <w:szCs w:val="48"/>
        </w:rPr>
        <w:sectPr w:rsidR="00B90499" w:rsidSect="00B90499">
          <w:headerReference w:type="default" r:id="rId16"/>
          <w:pgSz w:w="16838" w:h="11906" w:orient="landscape"/>
          <w:pgMar w:top="1417" w:right="1417" w:bottom="1417" w:left="1417" w:header="708" w:footer="708" w:gutter="0"/>
          <w:cols w:space="708"/>
          <w:docGrid w:linePitch="360"/>
        </w:sectPr>
      </w:pPr>
    </w:p>
    <w:p w:rsidR="008A16D9" w:rsidRPr="008A16D9" w:rsidRDefault="008A16D9"/>
    <w:p w:rsidR="008A16D9" w:rsidRDefault="008A16D9"/>
    <w:p w:rsidR="008A16D9" w:rsidRPr="007F71E2" w:rsidRDefault="004D52C6" w:rsidP="007F71E2">
      <w:pPr>
        <w:pStyle w:val="Odlomakpopisa"/>
        <w:numPr>
          <w:ilvl w:val="0"/>
          <w:numId w:val="7"/>
        </w:numPr>
        <w:rPr>
          <w:b/>
        </w:rPr>
      </w:pPr>
      <w:r w:rsidRPr="007F71E2">
        <w:rPr>
          <w:b/>
        </w:rPr>
        <w:t>ODJEL PREHRANE I POMOĆNO TEHNIČKIH POSLOVA</w:t>
      </w:r>
    </w:p>
    <w:p w:rsidR="008A16D9" w:rsidRDefault="008A16D9" w:rsidP="008A16D9">
      <w:pPr>
        <w:jc w:val="both"/>
      </w:pPr>
    </w:p>
    <w:p w:rsidR="00CD681E" w:rsidRDefault="008A16D9" w:rsidP="004D52C6">
      <w:pPr>
        <w:jc w:val="both"/>
      </w:pPr>
      <w:r w:rsidRPr="00F14625">
        <w:t xml:space="preserve">     </w:t>
      </w:r>
    </w:p>
    <w:p w:rsidR="007572B0" w:rsidRDefault="007572B0" w:rsidP="003757FB"/>
    <w:p w:rsidR="003757FB" w:rsidRPr="007F71E2" w:rsidRDefault="003757FB" w:rsidP="007F71E2">
      <w:pPr>
        <w:spacing w:line="360" w:lineRule="auto"/>
        <w:jc w:val="both"/>
      </w:pPr>
      <w:r w:rsidRPr="007F71E2">
        <w:t xml:space="preserve">U </w:t>
      </w:r>
      <w:r w:rsidRPr="007F71E2">
        <w:rPr>
          <w:b/>
        </w:rPr>
        <w:t>Odjelu prehrane i pomoćnih i tehničkih</w:t>
      </w:r>
      <w:r w:rsidRPr="007F71E2">
        <w:t xml:space="preserve"> </w:t>
      </w:r>
      <w:r w:rsidRPr="007F71E2">
        <w:rPr>
          <w:b/>
        </w:rPr>
        <w:t>poslova</w:t>
      </w:r>
      <w:r w:rsidRPr="007F71E2">
        <w:t xml:space="preserve"> obavljaju se poslovi čišćenja, spremanja, pranja, peglanja, održavanja okoliša, manjih popravaka, prijevoza korisnika u bolnicu, zatim, skladištenje hrane i drugih potrebnih materijala, te pripreme i podjele obroka korisnicima.</w:t>
      </w:r>
    </w:p>
    <w:p w:rsidR="003757FB" w:rsidRPr="007F71E2" w:rsidRDefault="003757FB" w:rsidP="007F71E2">
      <w:pPr>
        <w:spacing w:line="360" w:lineRule="auto"/>
        <w:jc w:val="both"/>
        <w:rPr>
          <w:b/>
          <w:u w:val="single"/>
        </w:rPr>
      </w:pPr>
      <w:r w:rsidRPr="007F71E2">
        <w:rPr>
          <w:b/>
          <w:u w:val="single"/>
        </w:rPr>
        <w:t>Poslovi kuhinje:</w:t>
      </w:r>
    </w:p>
    <w:tbl>
      <w:tblPr>
        <w:tblStyle w:val="Reetkatablice"/>
        <w:tblW w:w="0" w:type="auto"/>
        <w:tblLook w:val="04A0" w:firstRow="1" w:lastRow="0" w:firstColumn="1" w:lastColumn="0" w:noHBand="0" w:noVBand="1"/>
      </w:tblPr>
      <w:tblGrid>
        <w:gridCol w:w="2322"/>
        <w:gridCol w:w="2322"/>
        <w:gridCol w:w="2322"/>
        <w:gridCol w:w="2322"/>
      </w:tblGrid>
      <w:tr w:rsidR="003757FB" w:rsidRPr="007F71E2" w:rsidTr="008966A4">
        <w:tc>
          <w:tcPr>
            <w:tcW w:w="2322" w:type="dxa"/>
            <w:shd w:val="clear" w:color="auto" w:fill="FF0000"/>
          </w:tcPr>
          <w:p w:rsidR="003757FB" w:rsidRPr="007F71E2" w:rsidRDefault="003757FB" w:rsidP="007F71E2">
            <w:pPr>
              <w:spacing w:line="360" w:lineRule="auto"/>
              <w:jc w:val="both"/>
            </w:pPr>
            <w:r w:rsidRPr="007F71E2">
              <w:t>Naziv posla</w:t>
            </w:r>
          </w:p>
        </w:tc>
        <w:tc>
          <w:tcPr>
            <w:tcW w:w="2322" w:type="dxa"/>
            <w:shd w:val="clear" w:color="auto" w:fill="E5B8B7" w:themeFill="accent2" w:themeFillTint="66"/>
          </w:tcPr>
          <w:p w:rsidR="003757FB" w:rsidRPr="007F71E2" w:rsidRDefault="003757FB" w:rsidP="007F71E2">
            <w:pPr>
              <w:spacing w:line="360" w:lineRule="auto"/>
              <w:jc w:val="both"/>
            </w:pPr>
            <w:r w:rsidRPr="007F71E2">
              <w:t xml:space="preserve">Dnevno </w:t>
            </w:r>
          </w:p>
        </w:tc>
        <w:tc>
          <w:tcPr>
            <w:tcW w:w="2322" w:type="dxa"/>
            <w:shd w:val="clear" w:color="auto" w:fill="FABF8F" w:themeFill="accent6" w:themeFillTint="99"/>
          </w:tcPr>
          <w:p w:rsidR="003757FB" w:rsidRPr="007F71E2" w:rsidRDefault="003757FB" w:rsidP="007F71E2">
            <w:pPr>
              <w:spacing w:line="360" w:lineRule="auto"/>
              <w:jc w:val="both"/>
            </w:pPr>
            <w:r w:rsidRPr="007F71E2">
              <w:t xml:space="preserve">Tjedno </w:t>
            </w:r>
          </w:p>
        </w:tc>
        <w:tc>
          <w:tcPr>
            <w:tcW w:w="2322" w:type="dxa"/>
            <w:shd w:val="clear" w:color="auto" w:fill="D6E3BC" w:themeFill="accent3" w:themeFillTint="66"/>
          </w:tcPr>
          <w:p w:rsidR="003757FB" w:rsidRPr="007F71E2" w:rsidRDefault="003757FB" w:rsidP="007F71E2">
            <w:pPr>
              <w:spacing w:line="360" w:lineRule="auto"/>
              <w:jc w:val="both"/>
            </w:pPr>
            <w:r w:rsidRPr="007F71E2">
              <w:t xml:space="preserve">Mjesečno </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Kuhanje obroka</w:t>
            </w:r>
          </w:p>
        </w:tc>
        <w:tc>
          <w:tcPr>
            <w:tcW w:w="2322" w:type="dxa"/>
            <w:shd w:val="clear" w:color="auto" w:fill="E5B8B7" w:themeFill="accent2" w:themeFillTint="66"/>
          </w:tcPr>
          <w:p w:rsidR="003757FB" w:rsidRPr="007F71E2" w:rsidRDefault="003757FB" w:rsidP="007F71E2">
            <w:pPr>
              <w:spacing w:line="360" w:lineRule="auto"/>
              <w:jc w:val="center"/>
            </w:pPr>
            <w:r w:rsidRPr="007F71E2">
              <w:t>+</w:t>
            </w: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Vođenje HACCP evidencija</w:t>
            </w:r>
          </w:p>
        </w:tc>
        <w:tc>
          <w:tcPr>
            <w:tcW w:w="2322" w:type="dxa"/>
            <w:shd w:val="clear" w:color="auto" w:fill="E5B8B7" w:themeFill="accent2" w:themeFillTint="66"/>
          </w:tcPr>
          <w:p w:rsidR="003757FB" w:rsidRPr="007F71E2" w:rsidRDefault="003757FB" w:rsidP="007F71E2">
            <w:pPr>
              <w:spacing w:line="360" w:lineRule="auto"/>
              <w:jc w:val="center"/>
            </w:pPr>
            <w:r w:rsidRPr="007F71E2">
              <w:t>+++</w:t>
            </w:r>
          </w:p>
        </w:tc>
        <w:tc>
          <w:tcPr>
            <w:tcW w:w="2322" w:type="dxa"/>
            <w:shd w:val="clear" w:color="auto" w:fill="FABF8F" w:themeFill="accent6" w:themeFillTint="99"/>
          </w:tcPr>
          <w:p w:rsidR="003757FB" w:rsidRPr="007F71E2" w:rsidRDefault="003757FB" w:rsidP="007F71E2">
            <w:pPr>
              <w:spacing w:line="360" w:lineRule="auto"/>
              <w:jc w:val="center"/>
            </w:pPr>
            <w:r w:rsidRPr="007F71E2">
              <w:t>+</w:t>
            </w:r>
          </w:p>
        </w:tc>
        <w:tc>
          <w:tcPr>
            <w:tcW w:w="2322" w:type="dxa"/>
            <w:shd w:val="clear" w:color="auto" w:fill="D6E3BC" w:themeFill="accent3" w:themeFillTint="66"/>
          </w:tcPr>
          <w:p w:rsidR="003757FB" w:rsidRPr="007F71E2" w:rsidRDefault="003757FB" w:rsidP="007F71E2">
            <w:pPr>
              <w:spacing w:line="360" w:lineRule="auto"/>
              <w:jc w:val="center"/>
            </w:pPr>
            <w:r w:rsidRPr="007F71E2">
              <w:t>+</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Čišćenje radnih ploha</w:t>
            </w:r>
          </w:p>
        </w:tc>
        <w:tc>
          <w:tcPr>
            <w:tcW w:w="2322" w:type="dxa"/>
            <w:shd w:val="clear" w:color="auto" w:fill="E5B8B7" w:themeFill="accent2" w:themeFillTint="66"/>
          </w:tcPr>
          <w:p w:rsidR="003757FB" w:rsidRPr="007F71E2" w:rsidRDefault="003757FB" w:rsidP="007F71E2">
            <w:pPr>
              <w:spacing w:line="360" w:lineRule="auto"/>
              <w:jc w:val="center"/>
            </w:pPr>
            <w:r w:rsidRPr="007F71E2">
              <w:t>+</w:t>
            </w:r>
          </w:p>
        </w:tc>
        <w:tc>
          <w:tcPr>
            <w:tcW w:w="2322" w:type="dxa"/>
            <w:shd w:val="clear" w:color="auto" w:fill="FABF8F" w:themeFill="accent6" w:themeFillTint="99"/>
          </w:tcPr>
          <w:p w:rsidR="003757FB" w:rsidRPr="007F71E2" w:rsidRDefault="003757FB" w:rsidP="007F71E2">
            <w:pPr>
              <w:spacing w:line="360" w:lineRule="auto"/>
              <w:jc w:val="center"/>
            </w:pPr>
          </w:p>
        </w:tc>
        <w:tc>
          <w:tcPr>
            <w:tcW w:w="2322" w:type="dxa"/>
            <w:shd w:val="clear" w:color="auto" w:fill="D6E3BC" w:themeFill="accent3" w:themeFillTint="66"/>
          </w:tcPr>
          <w:p w:rsidR="003757FB" w:rsidRPr="007F71E2" w:rsidRDefault="003757FB" w:rsidP="007F71E2">
            <w:pPr>
              <w:spacing w:line="360" w:lineRule="auto"/>
              <w:jc w:val="center"/>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Čiščenje kuhinje</w:t>
            </w:r>
          </w:p>
        </w:tc>
        <w:tc>
          <w:tcPr>
            <w:tcW w:w="2322" w:type="dxa"/>
            <w:shd w:val="clear" w:color="auto" w:fill="E5B8B7" w:themeFill="accent2" w:themeFillTint="66"/>
          </w:tcPr>
          <w:p w:rsidR="003757FB" w:rsidRPr="007F71E2" w:rsidRDefault="003757FB" w:rsidP="007F71E2">
            <w:pPr>
              <w:spacing w:line="360" w:lineRule="auto"/>
              <w:jc w:val="center"/>
            </w:pPr>
            <w:r w:rsidRPr="007F71E2">
              <w:t>+</w:t>
            </w:r>
          </w:p>
        </w:tc>
        <w:tc>
          <w:tcPr>
            <w:tcW w:w="2322" w:type="dxa"/>
            <w:shd w:val="clear" w:color="auto" w:fill="FABF8F" w:themeFill="accent6" w:themeFillTint="99"/>
          </w:tcPr>
          <w:p w:rsidR="003757FB" w:rsidRPr="007F71E2" w:rsidRDefault="003757FB" w:rsidP="007F71E2">
            <w:pPr>
              <w:spacing w:line="360" w:lineRule="auto"/>
              <w:jc w:val="center"/>
            </w:pPr>
          </w:p>
        </w:tc>
        <w:tc>
          <w:tcPr>
            <w:tcW w:w="2322" w:type="dxa"/>
            <w:shd w:val="clear" w:color="auto" w:fill="D6E3BC" w:themeFill="accent3" w:themeFillTint="66"/>
          </w:tcPr>
          <w:p w:rsidR="003757FB" w:rsidRPr="007F71E2" w:rsidRDefault="003757FB" w:rsidP="007F71E2">
            <w:pPr>
              <w:spacing w:line="360" w:lineRule="auto"/>
              <w:jc w:val="center"/>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Generalno čišćenje kuhinje</w:t>
            </w:r>
          </w:p>
        </w:tc>
        <w:tc>
          <w:tcPr>
            <w:tcW w:w="2322" w:type="dxa"/>
            <w:shd w:val="clear" w:color="auto" w:fill="E5B8B7" w:themeFill="accent2" w:themeFillTint="66"/>
          </w:tcPr>
          <w:p w:rsidR="003757FB" w:rsidRPr="007F71E2" w:rsidRDefault="003757FB" w:rsidP="007F71E2">
            <w:pPr>
              <w:spacing w:line="360" w:lineRule="auto"/>
              <w:jc w:val="center"/>
            </w:pPr>
          </w:p>
        </w:tc>
        <w:tc>
          <w:tcPr>
            <w:tcW w:w="2322" w:type="dxa"/>
            <w:shd w:val="clear" w:color="auto" w:fill="FABF8F" w:themeFill="accent6" w:themeFillTint="99"/>
          </w:tcPr>
          <w:p w:rsidR="003757FB" w:rsidRPr="007F71E2" w:rsidRDefault="003757FB" w:rsidP="007F71E2">
            <w:pPr>
              <w:spacing w:line="360" w:lineRule="auto"/>
              <w:jc w:val="center"/>
            </w:pPr>
          </w:p>
        </w:tc>
        <w:tc>
          <w:tcPr>
            <w:tcW w:w="2322" w:type="dxa"/>
            <w:shd w:val="clear" w:color="auto" w:fill="D6E3BC" w:themeFill="accent3" w:themeFillTint="66"/>
          </w:tcPr>
          <w:p w:rsidR="003757FB" w:rsidRPr="007F71E2" w:rsidRDefault="003757FB" w:rsidP="007F71E2">
            <w:pPr>
              <w:spacing w:line="360" w:lineRule="auto"/>
              <w:jc w:val="center"/>
            </w:pPr>
            <w:r w:rsidRPr="007F71E2">
              <w:t>+</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Čišćenje restorana</w:t>
            </w:r>
          </w:p>
        </w:tc>
        <w:tc>
          <w:tcPr>
            <w:tcW w:w="2322" w:type="dxa"/>
            <w:shd w:val="clear" w:color="auto" w:fill="E5B8B7" w:themeFill="accent2" w:themeFillTint="66"/>
          </w:tcPr>
          <w:p w:rsidR="003757FB" w:rsidRPr="007F71E2" w:rsidRDefault="003757FB" w:rsidP="007F71E2">
            <w:pPr>
              <w:spacing w:line="360" w:lineRule="auto"/>
              <w:jc w:val="center"/>
            </w:pPr>
          </w:p>
        </w:tc>
        <w:tc>
          <w:tcPr>
            <w:tcW w:w="2322" w:type="dxa"/>
            <w:shd w:val="clear" w:color="auto" w:fill="FABF8F" w:themeFill="accent6" w:themeFillTint="99"/>
          </w:tcPr>
          <w:p w:rsidR="003757FB" w:rsidRPr="007F71E2" w:rsidRDefault="003757FB" w:rsidP="007F71E2">
            <w:pPr>
              <w:spacing w:line="360" w:lineRule="auto"/>
              <w:jc w:val="center"/>
            </w:pPr>
          </w:p>
        </w:tc>
        <w:tc>
          <w:tcPr>
            <w:tcW w:w="2322" w:type="dxa"/>
            <w:shd w:val="clear" w:color="auto" w:fill="C2D69B" w:themeFill="accent3" w:themeFillTint="99"/>
          </w:tcPr>
          <w:p w:rsidR="003757FB" w:rsidRPr="007F71E2" w:rsidRDefault="003757FB" w:rsidP="007F71E2">
            <w:pPr>
              <w:spacing w:line="360" w:lineRule="auto"/>
              <w:jc w:val="center"/>
            </w:pPr>
            <w:r w:rsidRPr="007F71E2">
              <w:t>+</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Čišćenje napa</w:t>
            </w:r>
          </w:p>
        </w:tc>
        <w:tc>
          <w:tcPr>
            <w:tcW w:w="2322" w:type="dxa"/>
            <w:shd w:val="clear" w:color="auto" w:fill="E5B8B7" w:themeFill="accent2" w:themeFillTint="66"/>
          </w:tcPr>
          <w:p w:rsidR="003757FB" w:rsidRPr="007F71E2" w:rsidRDefault="003757FB" w:rsidP="007F71E2">
            <w:pPr>
              <w:spacing w:line="360" w:lineRule="auto"/>
              <w:jc w:val="center"/>
            </w:pPr>
          </w:p>
        </w:tc>
        <w:tc>
          <w:tcPr>
            <w:tcW w:w="2322" w:type="dxa"/>
            <w:shd w:val="clear" w:color="auto" w:fill="FABF8F" w:themeFill="accent6" w:themeFillTint="99"/>
          </w:tcPr>
          <w:p w:rsidR="003757FB" w:rsidRPr="007F71E2" w:rsidRDefault="003757FB" w:rsidP="007F71E2">
            <w:pPr>
              <w:spacing w:line="360" w:lineRule="auto"/>
              <w:jc w:val="center"/>
            </w:pPr>
          </w:p>
        </w:tc>
        <w:tc>
          <w:tcPr>
            <w:tcW w:w="2322" w:type="dxa"/>
            <w:shd w:val="clear" w:color="auto" w:fill="C2D69B" w:themeFill="accent3" w:themeFillTint="99"/>
          </w:tcPr>
          <w:p w:rsidR="003757FB" w:rsidRPr="007F71E2" w:rsidRDefault="003757FB" w:rsidP="007F71E2">
            <w:pPr>
              <w:spacing w:line="360" w:lineRule="auto"/>
              <w:jc w:val="center"/>
            </w:pPr>
            <w:r w:rsidRPr="007F71E2">
              <w:t>+</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Torta za rođendane</w:t>
            </w:r>
          </w:p>
        </w:tc>
        <w:tc>
          <w:tcPr>
            <w:tcW w:w="2322" w:type="dxa"/>
            <w:shd w:val="clear" w:color="auto" w:fill="E5B8B7" w:themeFill="accent2" w:themeFillTint="66"/>
          </w:tcPr>
          <w:p w:rsidR="003757FB" w:rsidRPr="007F71E2" w:rsidRDefault="003757FB" w:rsidP="007F71E2">
            <w:pPr>
              <w:spacing w:line="360" w:lineRule="auto"/>
              <w:jc w:val="both"/>
              <w:rPr>
                <w:b/>
                <w:u w:val="single"/>
              </w:rPr>
            </w:pPr>
          </w:p>
        </w:tc>
        <w:tc>
          <w:tcPr>
            <w:tcW w:w="2322" w:type="dxa"/>
            <w:shd w:val="clear" w:color="auto" w:fill="FABF8F" w:themeFill="accent6" w:themeFillTint="99"/>
          </w:tcPr>
          <w:p w:rsidR="003757FB" w:rsidRPr="007F71E2" w:rsidRDefault="003757FB" w:rsidP="007F71E2">
            <w:pPr>
              <w:spacing w:line="360" w:lineRule="auto"/>
              <w:jc w:val="both"/>
              <w:rPr>
                <w:b/>
                <w:u w:val="single"/>
              </w:rPr>
            </w:pPr>
          </w:p>
        </w:tc>
        <w:tc>
          <w:tcPr>
            <w:tcW w:w="2322" w:type="dxa"/>
            <w:shd w:val="clear" w:color="auto" w:fill="C2D69B" w:themeFill="accent3" w:themeFillTint="99"/>
          </w:tcPr>
          <w:p w:rsidR="003757FB" w:rsidRPr="007F71E2" w:rsidRDefault="003757FB" w:rsidP="007F71E2">
            <w:pPr>
              <w:spacing w:line="360" w:lineRule="auto"/>
              <w:jc w:val="center"/>
            </w:pPr>
            <w:r w:rsidRPr="007F71E2">
              <w:t>+</w:t>
            </w:r>
          </w:p>
        </w:tc>
      </w:tr>
    </w:tbl>
    <w:p w:rsidR="003757FB" w:rsidRPr="007F71E2" w:rsidRDefault="003757FB" w:rsidP="007F71E2">
      <w:pPr>
        <w:spacing w:line="360" w:lineRule="auto"/>
        <w:jc w:val="both"/>
        <w:rPr>
          <w:b/>
          <w:u w:val="single"/>
        </w:rPr>
      </w:pPr>
    </w:p>
    <w:p w:rsidR="003757FB" w:rsidRDefault="003757FB" w:rsidP="007F71E2">
      <w:pPr>
        <w:spacing w:line="360" w:lineRule="auto"/>
        <w:jc w:val="both"/>
      </w:pPr>
      <w:r w:rsidRPr="007F71E2">
        <w:t>Kuhari i pomoćni radnici u kuhinji obavljaju poslove vezane za pripremanje i serviranje hrane korisnicima. Evidencije propisane HACCP – sustavom i nadalje se planiraju voditi prema planu vođenja. Kontrolu vođenja evidencija obavljati će glavna kuharica. Voditeljica pomoćnih i tehničkih poslova je ujedno i voditelj HACCP - tima. Sastanci tima će se održavati dva puta godišnje te će se raspravljati o aktualnim problemima i potrebama radnika kuhinje.</w:t>
      </w:r>
    </w:p>
    <w:p w:rsidR="0002775B" w:rsidRPr="007F71E2" w:rsidRDefault="0002775B" w:rsidP="007F71E2">
      <w:pPr>
        <w:spacing w:line="360" w:lineRule="auto"/>
        <w:jc w:val="both"/>
      </w:pPr>
    </w:p>
    <w:p w:rsidR="003757FB" w:rsidRPr="007F71E2" w:rsidRDefault="003757FB" w:rsidP="007F71E2">
      <w:pPr>
        <w:spacing w:line="360" w:lineRule="auto"/>
        <w:jc w:val="both"/>
      </w:pPr>
      <w:r w:rsidRPr="007F71E2">
        <w:t>Čišćenje kuhinje će se vršiti i po nekoliko puta na dan, tj. nakon svakog pripremljenog obroka, a svaki radnik će u svojoj smjeni biti odgovoran za dnevno čišćenje i održavanje prostora kuhinje kao i za urednost vođenja HACCP evidencija. Pomoćni radnici u kuhinji će i dal</w:t>
      </w:r>
      <w:r w:rsidR="0002775B">
        <w:t>je održavati restoran kao i toalete</w:t>
      </w:r>
      <w:r w:rsidRPr="007F71E2">
        <w:t xml:space="preserve"> kod restorana, te terasu i stepenište.  Pisanje jelovnika planira se jednom mjesečno za naredni mjesec, a komisiju će i nadalje činiti glavna kuharica, </w:t>
      </w:r>
      <w:r w:rsidRPr="007F71E2">
        <w:lastRenderedPageBreak/>
        <w:t xml:space="preserve">skladištar, glavni tehničar, korisnik, liječnica i </w:t>
      </w:r>
      <w:r w:rsidR="0002775B">
        <w:t>socijalna radnica/</w:t>
      </w:r>
      <w:r w:rsidRPr="007F71E2">
        <w:t>radni terapeut kao zapisničar. Tjedni jelovnik će ponedjeljkom biti izvješen na oglasnim pločama u kuhinji</w:t>
      </w:r>
      <w:r w:rsidR="0002775B">
        <w:t>, restoranu i na bolničkom odjelu</w:t>
      </w:r>
      <w:r w:rsidRPr="007F71E2">
        <w:t xml:space="preserve">. I nadalje se petkom planira dovoženje suđa korisnika sa </w:t>
      </w:r>
      <w:r w:rsidR="0002775B">
        <w:t>bolničkog odjela</w:t>
      </w:r>
      <w:r w:rsidRPr="007F71E2">
        <w:t xml:space="preserve"> na pranje u perilici suđa, zbog dezinfekcije. Torta za rođendane korisnika će se pripremati jednom mjesečno prema dogovoru. </w:t>
      </w:r>
    </w:p>
    <w:p w:rsidR="003757FB" w:rsidRPr="007F71E2" w:rsidRDefault="003757FB" w:rsidP="007F71E2">
      <w:pPr>
        <w:spacing w:line="360" w:lineRule="auto"/>
        <w:jc w:val="both"/>
      </w:pPr>
      <w:r w:rsidRPr="007F71E2">
        <w:t>Radnici kuhinje sudjelovat će i u drugim aktivnostima Doma, kao što su: roštiljada, izleti za korisnike, kukuruzija</w:t>
      </w:r>
      <w:r w:rsidR="0002775B">
        <w:t>da, kestenijada, spremanje kupus</w:t>
      </w:r>
      <w:r w:rsidRPr="007F71E2">
        <w:t>a, itd.</w:t>
      </w:r>
    </w:p>
    <w:p w:rsidR="003757FB" w:rsidRPr="007F71E2" w:rsidRDefault="003757FB" w:rsidP="007F71E2">
      <w:pPr>
        <w:spacing w:line="360" w:lineRule="auto"/>
        <w:jc w:val="both"/>
      </w:pPr>
    </w:p>
    <w:p w:rsidR="003757FB" w:rsidRPr="007F71E2" w:rsidRDefault="003757FB" w:rsidP="007F71E2">
      <w:pPr>
        <w:spacing w:line="360" w:lineRule="auto"/>
        <w:jc w:val="both"/>
        <w:rPr>
          <w:b/>
          <w:u w:val="single"/>
        </w:rPr>
      </w:pPr>
      <w:r w:rsidRPr="007F71E2">
        <w:rPr>
          <w:b/>
          <w:u w:val="single"/>
        </w:rPr>
        <w:t>Poslovi čišćenja i spremanja</w:t>
      </w:r>
    </w:p>
    <w:tbl>
      <w:tblPr>
        <w:tblStyle w:val="Reetkatablice"/>
        <w:tblW w:w="0" w:type="auto"/>
        <w:tblLook w:val="04A0" w:firstRow="1" w:lastRow="0" w:firstColumn="1" w:lastColumn="0" w:noHBand="0" w:noVBand="1"/>
      </w:tblPr>
      <w:tblGrid>
        <w:gridCol w:w="1442"/>
        <w:gridCol w:w="1315"/>
        <w:gridCol w:w="1316"/>
      </w:tblGrid>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Naziv posla</w:t>
            </w:r>
          </w:p>
        </w:tc>
        <w:tc>
          <w:tcPr>
            <w:tcW w:w="1315" w:type="dxa"/>
            <w:shd w:val="clear" w:color="auto" w:fill="E5B8B7" w:themeFill="accent2" w:themeFillTint="66"/>
          </w:tcPr>
          <w:p w:rsidR="003757FB" w:rsidRPr="007F71E2" w:rsidRDefault="003757FB" w:rsidP="007F71E2">
            <w:pPr>
              <w:spacing w:line="360" w:lineRule="auto"/>
              <w:jc w:val="both"/>
              <w:rPr>
                <w:color w:val="000000" w:themeColor="text1"/>
              </w:rPr>
            </w:pPr>
            <w:r w:rsidRPr="007F71E2">
              <w:rPr>
                <w:color w:val="000000" w:themeColor="text1"/>
              </w:rPr>
              <w:t>Dnevni poslovi</w:t>
            </w:r>
          </w:p>
        </w:tc>
        <w:tc>
          <w:tcPr>
            <w:tcW w:w="1316" w:type="dxa"/>
            <w:shd w:val="clear" w:color="auto" w:fill="FABF8F" w:themeFill="accent6" w:themeFillTint="99"/>
          </w:tcPr>
          <w:p w:rsidR="003757FB" w:rsidRPr="007F71E2" w:rsidRDefault="003757FB" w:rsidP="007F71E2">
            <w:pPr>
              <w:spacing w:line="360" w:lineRule="auto"/>
              <w:jc w:val="both"/>
            </w:pPr>
            <w:r w:rsidRPr="007F71E2">
              <w:t>Tjedni poslovi</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Pranje toaleta</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r w:rsidRPr="007F71E2">
              <w:rPr>
                <w:color w:val="000000" w:themeColor="text1"/>
              </w:rPr>
              <w:t>+</w:t>
            </w:r>
          </w:p>
        </w:tc>
        <w:tc>
          <w:tcPr>
            <w:tcW w:w="1316" w:type="dxa"/>
            <w:shd w:val="clear" w:color="auto" w:fill="FABF8F" w:themeFill="accent6" w:themeFillTint="99"/>
          </w:tcPr>
          <w:p w:rsidR="003757FB" w:rsidRPr="007F71E2" w:rsidRDefault="003757FB" w:rsidP="007F71E2">
            <w:pPr>
              <w:spacing w:line="360" w:lineRule="auto"/>
              <w:jc w:val="center"/>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Pranje Odjela</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r w:rsidRPr="007F71E2">
              <w:rPr>
                <w:color w:val="000000" w:themeColor="text1"/>
              </w:rPr>
              <w:t>+</w:t>
            </w:r>
          </w:p>
        </w:tc>
        <w:tc>
          <w:tcPr>
            <w:tcW w:w="1316" w:type="dxa"/>
            <w:shd w:val="clear" w:color="auto" w:fill="FABF8F" w:themeFill="accent6" w:themeFillTint="99"/>
          </w:tcPr>
          <w:p w:rsidR="003757FB" w:rsidRPr="007F71E2" w:rsidRDefault="003757FB" w:rsidP="007F71E2">
            <w:pPr>
              <w:spacing w:line="360" w:lineRule="auto"/>
              <w:jc w:val="center"/>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Promijena posteljine</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 xml:space="preserve">Dezinfekcija Odjela </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Dezinfekcija rukohvata</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Generalno čišćenje soba</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r w:rsidRPr="007F71E2">
              <w:rPr>
                <w:color w:val="000000" w:themeColor="text1"/>
              </w:rPr>
              <w:t>+</w:t>
            </w:r>
          </w:p>
        </w:tc>
        <w:tc>
          <w:tcPr>
            <w:tcW w:w="1316" w:type="dxa"/>
            <w:shd w:val="clear" w:color="auto" w:fill="FABF8F" w:themeFill="accent6" w:themeFillTint="99"/>
          </w:tcPr>
          <w:p w:rsidR="003757FB" w:rsidRPr="007F71E2" w:rsidRDefault="003757FB" w:rsidP="007F71E2">
            <w:pPr>
              <w:spacing w:line="360" w:lineRule="auto"/>
              <w:jc w:val="center"/>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Brisanje prašine</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Brisanje ormara</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Pražnejnje vanjskih kanti</w:t>
            </w:r>
          </w:p>
        </w:tc>
        <w:tc>
          <w:tcPr>
            <w:tcW w:w="1315" w:type="dxa"/>
            <w:shd w:val="clear" w:color="auto" w:fill="E5B8B7" w:themeFill="accent2" w:themeFillTint="66"/>
          </w:tcPr>
          <w:p w:rsidR="003757FB" w:rsidRPr="007F71E2" w:rsidRDefault="003757FB" w:rsidP="007F71E2">
            <w:pPr>
              <w:spacing w:line="360" w:lineRule="auto"/>
              <w:jc w:val="center"/>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center"/>
            </w:pPr>
            <w:r w:rsidRPr="007F71E2">
              <w:t>+</w:t>
            </w: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t>Pranje kupaonica</w:t>
            </w:r>
          </w:p>
        </w:tc>
        <w:tc>
          <w:tcPr>
            <w:tcW w:w="1315" w:type="dxa"/>
            <w:shd w:val="clear" w:color="auto" w:fill="E5B8B7" w:themeFill="accent2" w:themeFillTint="66"/>
          </w:tcPr>
          <w:p w:rsidR="003757FB" w:rsidRPr="007F71E2" w:rsidRDefault="003757FB" w:rsidP="007F71E2">
            <w:pPr>
              <w:spacing w:line="360" w:lineRule="auto"/>
              <w:jc w:val="both"/>
              <w:rPr>
                <w:color w:val="000000" w:themeColor="text1"/>
              </w:rPr>
            </w:pPr>
            <w:r w:rsidRPr="007F71E2">
              <w:rPr>
                <w:color w:val="000000" w:themeColor="text1"/>
              </w:rPr>
              <w:t>+</w:t>
            </w:r>
          </w:p>
        </w:tc>
        <w:tc>
          <w:tcPr>
            <w:tcW w:w="1316" w:type="dxa"/>
            <w:shd w:val="clear" w:color="auto" w:fill="FABF8F" w:themeFill="accent6" w:themeFillTint="99"/>
          </w:tcPr>
          <w:p w:rsidR="003757FB" w:rsidRPr="007F71E2" w:rsidRDefault="003757FB" w:rsidP="007F71E2">
            <w:pPr>
              <w:spacing w:line="360" w:lineRule="auto"/>
              <w:jc w:val="both"/>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r w:rsidRPr="007F71E2">
              <w:rPr>
                <w:color w:val="000000" w:themeColor="text1"/>
              </w:rPr>
              <w:lastRenderedPageBreak/>
              <w:t>Dnevnik rada</w:t>
            </w:r>
          </w:p>
        </w:tc>
        <w:tc>
          <w:tcPr>
            <w:tcW w:w="1315" w:type="dxa"/>
            <w:shd w:val="clear" w:color="auto" w:fill="E5B8B7" w:themeFill="accent2" w:themeFillTint="66"/>
          </w:tcPr>
          <w:p w:rsidR="003757FB" w:rsidRPr="007F71E2" w:rsidRDefault="003757FB" w:rsidP="007F71E2">
            <w:pPr>
              <w:spacing w:line="360" w:lineRule="auto"/>
              <w:jc w:val="both"/>
              <w:rPr>
                <w:color w:val="000000" w:themeColor="text1"/>
              </w:rPr>
            </w:pPr>
            <w:r w:rsidRPr="007F71E2">
              <w:rPr>
                <w:color w:val="000000" w:themeColor="text1"/>
              </w:rPr>
              <w:t>+</w:t>
            </w:r>
          </w:p>
        </w:tc>
        <w:tc>
          <w:tcPr>
            <w:tcW w:w="1316" w:type="dxa"/>
            <w:shd w:val="clear" w:color="auto" w:fill="FABF8F" w:themeFill="accent6" w:themeFillTint="99"/>
          </w:tcPr>
          <w:p w:rsidR="003757FB" w:rsidRPr="007F71E2" w:rsidRDefault="003757FB" w:rsidP="007F71E2">
            <w:pPr>
              <w:spacing w:line="360" w:lineRule="auto"/>
              <w:jc w:val="both"/>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p>
        </w:tc>
        <w:tc>
          <w:tcPr>
            <w:tcW w:w="1315" w:type="dxa"/>
            <w:shd w:val="clear" w:color="auto" w:fill="E5B8B7" w:themeFill="accent2" w:themeFillTint="66"/>
          </w:tcPr>
          <w:p w:rsidR="003757FB" w:rsidRPr="007F71E2" w:rsidRDefault="003757FB" w:rsidP="007F71E2">
            <w:pPr>
              <w:spacing w:line="360" w:lineRule="auto"/>
              <w:jc w:val="both"/>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both"/>
            </w:pPr>
          </w:p>
        </w:tc>
      </w:tr>
      <w:tr w:rsidR="003757FB" w:rsidRPr="007F71E2" w:rsidTr="008966A4">
        <w:tc>
          <w:tcPr>
            <w:tcW w:w="1442" w:type="dxa"/>
            <w:shd w:val="clear" w:color="auto" w:fill="FF0000"/>
          </w:tcPr>
          <w:p w:rsidR="003757FB" w:rsidRPr="007F71E2" w:rsidRDefault="003757FB" w:rsidP="007F71E2">
            <w:pPr>
              <w:spacing w:line="360" w:lineRule="auto"/>
              <w:jc w:val="both"/>
              <w:rPr>
                <w:color w:val="000000" w:themeColor="text1"/>
              </w:rPr>
            </w:pPr>
          </w:p>
        </w:tc>
        <w:tc>
          <w:tcPr>
            <w:tcW w:w="1315" w:type="dxa"/>
            <w:shd w:val="clear" w:color="auto" w:fill="E5B8B7" w:themeFill="accent2" w:themeFillTint="66"/>
          </w:tcPr>
          <w:p w:rsidR="003757FB" w:rsidRPr="007F71E2" w:rsidRDefault="003757FB" w:rsidP="007F71E2">
            <w:pPr>
              <w:spacing w:line="360" w:lineRule="auto"/>
              <w:jc w:val="both"/>
              <w:rPr>
                <w:color w:val="000000" w:themeColor="text1"/>
              </w:rPr>
            </w:pPr>
          </w:p>
        </w:tc>
        <w:tc>
          <w:tcPr>
            <w:tcW w:w="1316" w:type="dxa"/>
            <w:shd w:val="clear" w:color="auto" w:fill="FABF8F" w:themeFill="accent6" w:themeFillTint="99"/>
          </w:tcPr>
          <w:p w:rsidR="003757FB" w:rsidRPr="007F71E2" w:rsidRDefault="003757FB" w:rsidP="007F71E2">
            <w:pPr>
              <w:spacing w:line="360" w:lineRule="auto"/>
              <w:jc w:val="both"/>
            </w:pPr>
          </w:p>
        </w:tc>
      </w:tr>
    </w:tbl>
    <w:p w:rsidR="003757FB" w:rsidRPr="007F71E2" w:rsidRDefault="003757FB" w:rsidP="007F71E2">
      <w:pPr>
        <w:spacing w:line="360" w:lineRule="auto"/>
        <w:jc w:val="both"/>
      </w:pPr>
    </w:p>
    <w:p w:rsidR="003757FB" w:rsidRDefault="003757FB" w:rsidP="007F71E2">
      <w:pPr>
        <w:spacing w:line="360" w:lineRule="auto"/>
        <w:jc w:val="both"/>
      </w:pPr>
      <w:r w:rsidRPr="007F71E2">
        <w:t xml:space="preserve">U odjelu su zaposlene 3 spremačice i 3 pralje/glačare. Jedna od pralja će ujedno  obavljati i poslove spremanja. Rad spremačica će i nadalje biti u smjenama po 8 sati. Radno vrijeme spremačica je od 6 – 14 sati. Rad pralja/glačara će biti organiziran kao i prijašnjih godina na način da jedna pralja/glačara radi od 6 – 4 sati, a ponedjeljkom, utorkom i srijedom druga pralja/glačara radit će od 12 – 20 sati. Godišnji odmor se planira koristiti prema unaprijed dogovorenom planu korištenja, koji se donosi u prvoj polovini godine. Zamjena smjena će i dalje biti moguća uz uredno popunjeni i potpisani obrazac, te mora biti odobrena od strane voditeljice pomoćnih i tehničkih poslova. Voditeljica će i nadalje održavati sastanak sa radnicama kako bi se upoznala s njihovim poteškoćama u radu i nastojati im pomoći da što efikasnije i kvalitetnije odrade svoj posao. </w:t>
      </w:r>
    </w:p>
    <w:p w:rsidR="0002775B" w:rsidRPr="007F71E2" w:rsidRDefault="0002775B" w:rsidP="007F71E2">
      <w:pPr>
        <w:spacing w:line="360" w:lineRule="auto"/>
        <w:jc w:val="both"/>
      </w:pPr>
    </w:p>
    <w:p w:rsidR="003757FB" w:rsidRDefault="003757FB" w:rsidP="007F71E2">
      <w:pPr>
        <w:spacing w:line="360" w:lineRule="auto"/>
        <w:jc w:val="both"/>
      </w:pPr>
      <w:r w:rsidRPr="007F71E2">
        <w:t xml:space="preserve">Mijenjanje posteljine na </w:t>
      </w:r>
      <w:r w:rsidR="0002775B">
        <w:t>A i B odjelima</w:t>
      </w:r>
      <w:r w:rsidRPr="007F71E2">
        <w:t xml:space="preserve"> će biti svaki ponedjeljak, s time da se jedan tjedan posteljina mijenja </w:t>
      </w:r>
      <w:r w:rsidR="0002775B">
        <w:t>na A odjelu</w:t>
      </w:r>
      <w:r w:rsidRPr="007F71E2">
        <w:t xml:space="preserve"> a sljedeći tjedan na </w:t>
      </w:r>
      <w:r w:rsidR="0002775B">
        <w:t>B odjelu.</w:t>
      </w:r>
      <w:r w:rsidRPr="007F71E2">
        <w:t xml:space="preserve"> Po potrebi, postelj</w:t>
      </w:r>
      <w:r w:rsidR="0002775B">
        <w:t>ina će se na navedenim odjelima</w:t>
      </w:r>
      <w:r w:rsidRPr="007F71E2">
        <w:t xml:space="preserve"> kod korisnika koj</w:t>
      </w:r>
      <w:r w:rsidR="0002775B">
        <w:t>ima je potrebna pojačana njega obavljati i češće.</w:t>
      </w:r>
      <w:r w:rsidRPr="007F71E2">
        <w:t xml:space="preserve"> Pripremanje društvene prostorije za sv. Misu obavljat će se prema dogovorenom terminu Mise. </w:t>
      </w:r>
    </w:p>
    <w:p w:rsidR="0002775B" w:rsidRPr="007F71E2" w:rsidRDefault="0002775B" w:rsidP="007F71E2">
      <w:pPr>
        <w:spacing w:line="360" w:lineRule="auto"/>
        <w:jc w:val="both"/>
      </w:pPr>
    </w:p>
    <w:p w:rsidR="003757FB" w:rsidRPr="007F71E2" w:rsidRDefault="003757FB" w:rsidP="007F71E2">
      <w:pPr>
        <w:spacing w:line="360" w:lineRule="auto"/>
        <w:jc w:val="both"/>
      </w:pPr>
      <w:r w:rsidRPr="007F71E2">
        <w:t>Sobe korisnika se planira generalno čistiti i spremiti najmanje tri puta godišnje, a ako bude  postojala potreba, generalno čišćenje pojedinih soba obavljat će se i češće kao i u zajedničkim prostorija i sanitarnim čvorovima. Posebna pozornost se planira posvetiti dolasku novog korisnika u Dom, te se u tom smislu planira generalno očistiti i spremiti soba i</w:t>
      </w:r>
      <w:r w:rsidR="0002775B">
        <w:t xml:space="preserve"> promijeniti posteljina.</w:t>
      </w:r>
    </w:p>
    <w:p w:rsidR="003757FB" w:rsidRDefault="003757FB" w:rsidP="007F71E2">
      <w:pPr>
        <w:spacing w:line="360" w:lineRule="auto"/>
        <w:jc w:val="both"/>
      </w:pPr>
      <w:r w:rsidRPr="007F71E2">
        <w:t>Deratizacija i dezinsekcija planira se četiri puta godišnje, a u slučaju potrebe, ovlaštena tvrtka će biti pozvana ranije.</w:t>
      </w:r>
    </w:p>
    <w:p w:rsidR="0002775B" w:rsidRPr="007F71E2" w:rsidRDefault="0002775B" w:rsidP="007F71E2">
      <w:pPr>
        <w:spacing w:line="360" w:lineRule="auto"/>
        <w:jc w:val="both"/>
      </w:pPr>
    </w:p>
    <w:p w:rsidR="003757FB" w:rsidRPr="007F71E2" w:rsidRDefault="0002775B" w:rsidP="007F71E2">
      <w:pPr>
        <w:spacing w:line="360" w:lineRule="auto"/>
        <w:jc w:val="both"/>
      </w:pPr>
      <w:r>
        <w:t xml:space="preserve"> </w:t>
      </w:r>
      <w:r w:rsidR="003757FB" w:rsidRPr="007F71E2">
        <w:t>Infektivni otpad odvozit će tvrtka Excido d.o.o., za ostali opasni otpad biti će pozvane ovlaštene tvrtke za sakupljanje i odvoz, a karton i konzerve odvozit će se i dalje prema potrebi. Popratne listove popunjavati će voditeljica službe</w:t>
      </w:r>
      <w:r>
        <w:t xml:space="preserve"> te će voditi propisane obras</w:t>
      </w:r>
      <w:r w:rsidR="003757FB" w:rsidRPr="007F71E2">
        <w:t xml:space="preserve">ce za svaku vrstu proizvedenog otpada. </w:t>
      </w:r>
    </w:p>
    <w:p w:rsidR="003757FB" w:rsidRDefault="003757FB" w:rsidP="007F71E2">
      <w:pPr>
        <w:spacing w:line="360" w:lineRule="auto"/>
        <w:jc w:val="both"/>
      </w:pPr>
      <w:r w:rsidRPr="007F71E2">
        <w:lastRenderedPageBreak/>
        <w:t xml:space="preserve">Nadalje se planira suradnja sa tvrtkama Zaštitainspekt d.o.o. i Unius, u smislu pregleda kotlovnice, strojeva, te u izradi potrebnih dokumenata. </w:t>
      </w:r>
    </w:p>
    <w:p w:rsidR="0002775B" w:rsidRPr="007F71E2" w:rsidRDefault="0002775B" w:rsidP="007F71E2">
      <w:pPr>
        <w:spacing w:line="360" w:lineRule="auto"/>
        <w:jc w:val="both"/>
      </w:pPr>
    </w:p>
    <w:p w:rsidR="003757FB" w:rsidRPr="007F71E2" w:rsidRDefault="003757FB" w:rsidP="007F71E2">
      <w:pPr>
        <w:spacing w:line="360" w:lineRule="auto"/>
        <w:jc w:val="both"/>
      </w:pPr>
      <w:r w:rsidRPr="007F71E2">
        <w:rPr>
          <w:b/>
          <w:u w:val="single"/>
        </w:rPr>
        <w:t>Poslovi održavanja</w:t>
      </w:r>
      <w:r w:rsidRPr="007F71E2">
        <w:t xml:space="preserve"> :</w:t>
      </w:r>
    </w:p>
    <w:tbl>
      <w:tblPr>
        <w:tblStyle w:val="Reetkatablice"/>
        <w:tblW w:w="0" w:type="auto"/>
        <w:tblLook w:val="04A0" w:firstRow="1" w:lastRow="0" w:firstColumn="1" w:lastColumn="0" w:noHBand="0" w:noVBand="1"/>
      </w:tblPr>
      <w:tblGrid>
        <w:gridCol w:w="2322"/>
        <w:gridCol w:w="2322"/>
        <w:gridCol w:w="2322"/>
        <w:gridCol w:w="2322"/>
      </w:tblGrid>
      <w:tr w:rsidR="003757FB" w:rsidRPr="007F71E2" w:rsidTr="008966A4">
        <w:tc>
          <w:tcPr>
            <w:tcW w:w="2322" w:type="dxa"/>
            <w:shd w:val="clear" w:color="auto" w:fill="FF0000"/>
          </w:tcPr>
          <w:p w:rsidR="003757FB" w:rsidRPr="007F71E2" w:rsidRDefault="003757FB" w:rsidP="007F71E2">
            <w:pPr>
              <w:spacing w:line="360" w:lineRule="auto"/>
              <w:jc w:val="both"/>
            </w:pPr>
            <w:r w:rsidRPr="007F71E2">
              <w:t>Naziv posla</w:t>
            </w:r>
          </w:p>
        </w:tc>
        <w:tc>
          <w:tcPr>
            <w:tcW w:w="2322" w:type="dxa"/>
            <w:shd w:val="clear" w:color="auto" w:fill="E5B8B7" w:themeFill="accent2" w:themeFillTint="66"/>
          </w:tcPr>
          <w:p w:rsidR="003757FB" w:rsidRPr="007F71E2" w:rsidRDefault="003757FB" w:rsidP="007F71E2">
            <w:pPr>
              <w:spacing w:line="360" w:lineRule="auto"/>
              <w:jc w:val="both"/>
            </w:pPr>
            <w:r w:rsidRPr="007F71E2">
              <w:t xml:space="preserve">Dnevno </w:t>
            </w:r>
          </w:p>
        </w:tc>
        <w:tc>
          <w:tcPr>
            <w:tcW w:w="2322" w:type="dxa"/>
            <w:shd w:val="clear" w:color="auto" w:fill="FABF8F" w:themeFill="accent6" w:themeFillTint="99"/>
          </w:tcPr>
          <w:p w:rsidR="003757FB" w:rsidRPr="007F71E2" w:rsidRDefault="003757FB" w:rsidP="007F71E2">
            <w:pPr>
              <w:spacing w:line="360" w:lineRule="auto"/>
              <w:jc w:val="both"/>
            </w:pPr>
            <w:r w:rsidRPr="007F71E2">
              <w:t xml:space="preserve">Tjedno </w:t>
            </w:r>
          </w:p>
        </w:tc>
        <w:tc>
          <w:tcPr>
            <w:tcW w:w="2322" w:type="dxa"/>
            <w:shd w:val="clear" w:color="auto" w:fill="D6E3BC" w:themeFill="accent3" w:themeFillTint="66"/>
          </w:tcPr>
          <w:p w:rsidR="003757FB" w:rsidRPr="007F71E2" w:rsidRDefault="003757FB" w:rsidP="007F71E2">
            <w:pPr>
              <w:spacing w:line="360" w:lineRule="auto"/>
              <w:jc w:val="both"/>
            </w:pPr>
            <w:r w:rsidRPr="007F71E2">
              <w:t xml:space="preserve">Mjesečno </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Obilaženje Odjela i otklanjanje kvarova</w:t>
            </w:r>
          </w:p>
        </w:tc>
        <w:tc>
          <w:tcPr>
            <w:tcW w:w="2322" w:type="dxa"/>
            <w:shd w:val="clear" w:color="auto" w:fill="E5B8B7" w:themeFill="accent2" w:themeFillTint="66"/>
          </w:tcPr>
          <w:p w:rsidR="003757FB" w:rsidRPr="007F71E2" w:rsidRDefault="003757FB" w:rsidP="007F71E2">
            <w:pPr>
              <w:spacing w:line="360" w:lineRule="auto"/>
              <w:jc w:val="both"/>
            </w:pPr>
            <w:r w:rsidRPr="007F71E2">
              <w:t>+</w:t>
            </w: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Košnja zelenih površina (u sezoni)</w:t>
            </w:r>
          </w:p>
        </w:tc>
        <w:tc>
          <w:tcPr>
            <w:tcW w:w="2322" w:type="dxa"/>
            <w:shd w:val="clear" w:color="auto" w:fill="E5B8B7" w:themeFill="accent2" w:themeFillTint="66"/>
          </w:tcPr>
          <w:p w:rsidR="003757FB" w:rsidRPr="007F71E2" w:rsidRDefault="003757FB" w:rsidP="007F71E2">
            <w:pPr>
              <w:spacing w:line="360" w:lineRule="auto"/>
              <w:jc w:val="both"/>
            </w:pPr>
            <w:r w:rsidRPr="007F71E2">
              <w:t>+</w:t>
            </w: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r w:rsidRPr="007F71E2">
              <w:t>+</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Čišćenje snijega (u sezoni)</w:t>
            </w:r>
          </w:p>
        </w:tc>
        <w:tc>
          <w:tcPr>
            <w:tcW w:w="2322" w:type="dxa"/>
            <w:shd w:val="clear" w:color="auto" w:fill="E5B8B7" w:themeFill="accent2" w:themeFillTint="66"/>
          </w:tcPr>
          <w:p w:rsidR="003757FB" w:rsidRPr="007F71E2" w:rsidRDefault="003757FB" w:rsidP="007F71E2">
            <w:pPr>
              <w:spacing w:line="360" w:lineRule="auto"/>
              <w:jc w:val="both"/>
            </w:pPr>
            <w:r w:rsidRPr="007F71E2">
              <w:t>+</w:t>
            </w: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Kontrola agregata</w:t>
            </w:r>
          </w:p>
          <w:p w:rsidR="003757FB" w:rsidRPr="007F71E2" w:rsidRDefault="003757FB" w:rsidP="007F71E2">
            <w:pPr>
              <w:spacing w:line="360" w:lineRule="auto"/>
              <w:jc w:val="both"/>
            </w:pPr>
          </w:p>
        </w:tc>
        <w:tc>
          <w:tcPr>
            <w:tcW w:w="2322" w:type="dxa"/>
            <w:shd w:val="clear" w:color="auto" w:fill="E5B8B7" w:themeFill="accent2" w:themeFillTint="66"/>
          </w:tcPr>
          <w:p w:rsidR="003757FB" w:rsidRPr="007F71E2" w:rsidRDefault="003757FB" w:rsidP="007F71E2">
            <w:pPr>
              <w:spacing w:line="360" w:lineRule="auto"/>
              <w:jc w:val="both"/>
            </w:pP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r w:rsidRPr="007F71E2">
              <w:t>+</w:t>
            </w:r>
          </w:p>
        </w:tc>
      </w:tr>
    </w:tbl>
    <w:p w:rsidR="0002775B" w:rsidRDefault="0002775B" w:rsidP="007F71E2">
      <w:pPr>
        <w:spacing w:line="360" w:lineRule="auto"/>
        <w:jc w:val="both"/>
      </w:pPr>
    </w:p>
    <w:p w:rsidR="0002775B" w:rsidRDefault="003757FB" w:rsidP="007F71E2">
      <w:pPr>
        <w:spacing w:line="360" w:lineRule="auto"/>
        <w:jc w:val="both"/>
      </w:pPr>
      <w:r w:rsidRPr="007F71E2">
        <w:t>Poslove održavanja obavlja kućni majstor. U sljedećoj g</w:t>
      </w:r>
      <w:r w:rsidR="0002775B">
        <w:t>odini se planira da vrši poprav</w:t>
      </w:r>
      <w:r w:rsidRPr="007F71E2">
        <w:t>ke koji su u njegovoj mogućnosti i prevozi korisnike u bolnicu. Prijevoz korisnika u bolnicu dogovarati će voditeljica tehničke službe s voditeljem medicinske službe. Kućni majstor je neophodno potreban u ustanovi jer uvijek ima sitnih popravaka. Posebno je potrebno da kućni majstor ne odlazi iz Doma u vrijeme košnje trave jer održava urednim zelene površine, te u vrijeme snijega kada postoji potreba za održavanjem čistim prilaznih putova ustanove. U čišćenju snijega pomagati će mu skladištar i spremačice.</w:t>
      </w:r>
    </w:p>
    <w:p w:rsidR="003757FB" w:rsidRPr="007F71E2" w:rsidRDefault="003757FB" w:rsidP="007F71E2">
      <w:pPr>
        <w:spacing w:line="360" w:lineRule="auto"/>
        <w:jc w:val="both"/>
      </w:pPr>
      <w:r w:rsidRPr="007F71E2">
        <w:t xml:space="preserve"> </w:t>
      </w:r>
    </w:p>
    <w:p w:rsidR="003757FB" w:rsidRPr="007F71E2" w:rsidRDefault="003757FB" w:rsidP="007F71E2">
      <w:pPr>
        <w:spacing w:line="360" w:lineRule="auto"/>
        <w:jc w:val="both"/>
      </w:pPr>
      <w:r w:rsidRPr="007F71E2">
        <w:t xml:space="preserve"> </w:t>
      </w:r>
      <w:r w:rsidRPr="007F71E2">
        <w:rPr>
          <w:b/>
          <w:u w:val="single"/>
        </w:rPr>
        <w:t>Poslovi skladištara</w:t>
      </w:r>
      <w:r w:rsidRPr="007F71E2">
        <w:t xml:space="preserve">    </w:t>
      </w:r>
    </w:p>
    <w:tbl>
      <w:tblPr>
        <w:tblStyle w:val="Reetkatablice"/>
        <w:tblW w:w="0" w:type="auto"/>
        <w:tblLook w:val="04A0" w:firstRow="1" w:lastRow="0" w:firstColumn="1" w:lastColumn="0" w:noHBand="0" w:noVBand="1"/>
      </w:tblPr>
      <w:tblGrid>
        <w:gridCol w:w="2322"/>
        <w:gridCol w:w="2322"/>
        <w:gridCol w:w="2322"/>
        <w:gridCol w:w="2322"/>
      </w:tblGrid>
      <w:tr w:rsidR="003757FB" w:rsidRPr="007F71E2" w:rsidTr="008966A4">
        <w:tc>
          <w:tcPr>
            <w:tcW w:w="2322" w:type="dxa"/>
            <w:shd w:val="clear" w:color="auto" w:fill="FF0000"/>
          </w:tcPr>
          <w:p w:rsidR="003757FB" w:rsidRPr="007F71E2" w:rsidRDefault="003757FB" w:rsidP="007F71E2">
            <w:pPr>
              <w:spacing w:line="360" w:lineRule="auto"/>
              <w:jc w:val="both"/>
            </w:pPr>
            <w:r w:rsidRPr="007F71E2">
              <w:t>Naziv posla</w:t>
            </w:r>
          </w:p>
        </w:tc>
        <w:tc>
          <w:tcPr>
            <w:tcW w:w="2322" w:type="dxa"/>
            <w:shd w:val="clear" w:color="auto" w:fill="E5B8B7" w:themeFill="accent2" w:themeFillTint="66"/>
          </w:tcPr>
          <w:p w:rsidR="003757FB" w:rsidRPr="007F71E2" w:rsidRDefault="003757FB" w:rsidP="007F71E2">
            <w:pPr>
              <w:spacing w:line="360" w:lineRule="auto"/>
              <w:jc w:val="both"/>
            </w:pPr>
            <w:r w:rsidRPr="007F71E2">
              <w:t>Dnevno</w:t>
            </w:r>
          </w:p>
        </w:tc>
        <w:tc>
          <w:tcPr>
            <w:tcW w:w="2322" w:type="dxa"/>
            <w:shd w:val="clear" w:color="auto" w:fill="FABF8F" w:themeFill="accent6" w:themeFillTint="99"/>
          </w:tcPr>
          <w:p w:rsidR="003757FB" w:rsidRPr="007F71E2" w:rsidRDefault="003757FB" w:rsidP="007F71E2">
            <w:pPr>
              <w:spacing w:line="360" w:lineRule="auto"/>
              <w:jc w:val="both"/>
            </w:pPr>
            <w:r w:rsidRPr="007F71E2">
              <w:t xml:space="preserve">Tjedno </w:t>
            </w:r>
          </w:p>
        </w:tc>
        <w:tc>
          <w:tcPr>
            <w:tcW w:w="2322" w:type="dxa"/>
            <w:shd w:val="clear" w:color="auto" w:fill="D6E3BC" w:themeFill="accent3" w:themeFillTint="66"/>
          </w:tcPr>
          <w:p w:rsidR="003757FB" w:rsidRPr="007F71E2" w:rsidRDefault="003757FB" w:rsidP="007F71E2">
            <w:pPr>
              <w:spacing w:line="360" w:lineRule="auto"/>
              <w:jc w:val="both"/>
            </w:pPr>
            <w:r w:rsidRPr="007F71E2">
              <w:t xml:space="preserve">Mjesečno </w:t>
            </w: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Izdavanje namirnica za kuhinju</w:t>
            </w:r>
          </w:p>
        </w:tc>
        <w:tc>
          <w:tcPr>
            <w:tcW w:w="2322" w:type="dxa"/>
            <w:shd w:val="clear" w:color="auto" w:fill="E5B8B7" w:themeFill="accent2" w:themeFillTint="66"/>
          </w:tcPr>
          <w:p w:rsidR="003757FB" w:rsidRPr="007F71E2" w:rsidRDefault="003757FB" w:rsidP="007F71E2">
            <w:pPr>
              <w:spacing w:line="360" w:lineRule="auto"/>
              <w:jc w:val="both"/>
            </w:pPr>
            <w:r w:rsidRPr="007F71E2">
              <w:t>+</w:t>
            </w: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Izdavane potrošnog materijala</w:t>
            </w:r>
          </w:p>
        </w:tc>
        <w:tc>
          <w:tcPr>
            <w:tcW w:w="2322" w:type="dxa"/>
            <w:shd w:val="clear" w:color="auto" w:fill="E5B8B7" w:themeFill="accent2" w:themeFillTint="66"/>
          </w:tcPr>
          <w:p w:rsidR="003757FB" w:rsidRPr="007F71E2" w:rsidRDefault="003757FB" w:rsidP="007F71E2">
            <w:pPr>
              <w:spacing w:line="360" w:lineRule="auto"/>
              <w:jc w:val="both"/>
            </w:pPr>
          </w:p>
        </w:tc>
        <w:tc>
          <w:tcPr>
            <w:tcW w:w="2322" w:type="dxa"/>
            <w:shd w:val="clear" w:color="auto" w:fill="FABF8F" w:themeFill="accent6" w:themeFillTint="99"/>
          </w:tcPr>
          <w:p w:rsidR="003757FB" w:rsidRPr="007F71E2" w:rsidRDefault="003757FB" w:rsidP="007F71E2">
            <w:pPr>
              <w:spacing w:line="360" w:lineRule="auto"/>
              <w:jc w:val="both"/>
            </w:pPr>
            <w:r w:rsidRPr="007F71E2">
              <w:t>+</w:t>
            </w: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Kontrola energenata</w:t>
            </w:r>
          </w:p>
          <w:p w:rsidR="003757FB" w:rsidRPr="007F71E2" w:rsidRDefault="003757FB" w:rsidP="007F71E2">
            <w:pPr>
              <w:spacing w:line="360" w:lineRule="auto"/>
              <w:jc w:val="both"/>
            </w:pPr>
          </w:p>
        </w:tc>
        <w:tc>
          <w:tcPr>
            <w:tcW w:w="2322" w:type="dxa"/>
            <w:shd w:val="clear" w:color="auto" w:fill="E5B8B7" w:themeFill="accent2" w:themeFillTint="66"/>
          </w:tcPr>
          <w:p w:rsidR="003757FB" w:rsidRPr="007F71E2" w:rsidRDefault="003757FB" w:rsidP="007F71E2">
            <w:pPr>
              <w:spacing w:line="360" w:lineRule="auto"/>
              <w:jc w:val="both"/>
            </w:pPr>
          </w:p>
        </w:tc>
        <w:tc>
          <w:tcPr>
            <w:tcW w:w="2322" w:type="dxa"/>
            <w:shd w:val="clear" w:color="auto" w:fill="FABF8F" w:themeFill="accent6" w:themeFillTint="99"/>
          </w:tcPr>
          <w:p w:rsidR="003757FB" w:rsidRPr="007F71E2" w:rsidRDefault="003757FB" w:rsidP="007F71E2">
            <w:pPr>
              <w:spacing w:line="360" w:lineRule="auto"/>
              <w:jc w:val="both"/>
            </w:pPr>
            <w:r w:rsidRPr="007F71E2">
              <w:t>+</w:t>
            </w:r>
          </w:p>
        </w:tc>
        <w:tc>
          <w:tcPr>
            <w:tcW w:w="2322" w:type="dxa"/>
            <w:shd w:val="clear" w:color="auto" w:fill="D6E3BC" w:themeFill="accent3" w:themeFillTint="66"/>
          </w:tcPr>
          <w:p w:rsidR="003757FB" w:rsidRPr="007F71E2" w:rsidRDefault="003757FB" w:rsidP="007F71E2">
            <w:pPr>
              <w:spacing w:line="360" w:lineRule="auto"/>
              <w:jc w:val="both"/>
            </w:pPr>
          </w:p>
        </w:tc>
      </w:tr>
      <w:tr w:rsidR="003757FB" w:rsidRPr="007F71E2" w:rsidTr="008966A4">
        <w:tc>
          <w:tcPr>
            <w:tcW w:w="2322" w:type="dxa"/>
            <w:shd w:val="clear" w:color="auto" w:fill="FF0000"/>
          </w:tcPr>
          <w:p w:rsidR="003757FB" w:rsidRPr="007F71E2" w:rsidRDefault="003757FB" w:rsidP="007F71E2">
            <w:pPr>
              <w:spacing w:line="360" w:lineRule="auto"/>
              <w:jc w:val="both"/>
            </w:pPr>
            <w:r w:rsidRPr="007F71E2">
              <w:t>Kontrola vatrogasnih aparata</w:t>
            </w:r>
          </w:p>
        </w:tc>
        <w:tc>
          <w:tcPr>
            <w:tcW w:w="2322" w:type="dxa"/>
            <w:shd w:val="clear" w:color="auto" w:fill="E5B8B7" w:themeFill="accent2" w:themeFillTint="66"/>
          </w:tcPr>
          <w:p w:rsidR="003757FB" w:rsidRPr="007F71E2" w:rsidRDefault="003757FB" w:rsidP="007F71E2">
            <w:pPr>
              <w:spacing w:line="360" w:lineRule="auto"/>
              <w:jc w:val="both"/>
            </w:pPr>
          </w:p>
        </w:tc>
        <w:tc>
          <w:tcPr>
            <w:tcW w:w="2322" w:type="dxa"/>
            <w:shd w:val="clear" w:color="auto" w:fill="FABF8F" w:themeFill="accent6" w:themeFillTint="99"/>
          </w:tcPr>
          <w:p w:rsidR="003757FB" w:rsidRPr="007F71E2" w:rsidRDefault="003757FB" w:rsidP="007F71E2">
            <w:pPr>
              <w:spacing w:line="360" w:lineRule="auto"/>
              <w:jc w:val="both"/>
            </w:pPr>
          </w:p>
        </w:tc>
        <w:tc>
          <w:tcPr>
            <w:tcW w:w="2322" w:type="dxa"/>
            <w:shd w:val="clear" w:color="auto" w:fill="D6E3BC" w:themeFill="accent3" w:themeFillTint="66"/>
          </w:tcPr>
          <w:p w:rsidR="003757FB" w:rsidRPr="007F71E2" w:rsidRDefault="003757FB" w:rsidP="007F71E2">
            <w:pPr>
              <w:spacing w:line="360" w:lineRule="auto"/>
              <w:jc w:val="both"/>
            </w:pPr>
            <w:r w:rsidRPr="007F71E2">
              <w:t>+</w:t>
            </w:r>
          </w:p>
        </w:tc>
      </w:tr>
    </w:tbl>
    <w:p w:rsidR="003757FB" w:rsidRPr="007F71E2" w:rsidRDefault="003757FB" w:rsidP="007F71E2">
      <w:pPr>
        <w:spacing w:line="360" w:lineRule="auto"/>
        <w:jc w:val="both"/>
      </w:pPr>
      <w:r w:rsidRPr="007F71E2">
        <w:t xml:space="preserve"> </w:t>
      </w:r>
    </w:p>
    <w:p w:rsidR="003757FB" w:rsidRDefault="003757FB" w:rsidP="007F71E2">
      <w:pPr>
        <w:spacing w:line="360" w:lineRule="auto"/>
        <w:jc w:val="both"/>
      </w:pPr>
      <w:r w:rsidRPr="007F71E2">
        <w:lastRenderedPageBreak/>
        <w:t>Skladištar/kućni majstor/vozač će i nadalje u dogovoru sa glavnom kuharicom obavljati naručivanje i izdavanje namirnica za kuhinju kao i potrošnog materijala. Planira</w:t>
      </w:r>
      <w:r w:rsidR="0002775B">
        <w:t xml:space="preserve"> se da skladišta</w:t>
      </w:r>
      <w:r w:rsidRPr="007F71E2">
        <w:t xml:space="preserve"> uz kućnog majstora obavlja poslove održavanja koji su u njegovoj mogućnosti i kontrolira potrošnju energenata – plin, voda, struja. </w:t>
      </w:r>
      <w:r w:rsidR="00762FB7">
        <w:t xml:space="preserve">Godine </w:t>
      </w:r>
      <w:r w:rsidRPr="007F71E2">
        <w:t>2019. prešlo se na gradski plin. Na plin se griju sobe korisnika i sve pomoćne prostorije, te se plin koristi u kuhinji za kuhanje obroka. Postoji potreba za upošljavanjem jednog radnika koji bi uz dva postojeća bio na održavanju, budući da imamo veliku zelenu površinu za košnju, a u zimi je potreba za još jednim radnikom za čišćenje snijega.</w:t>
      </w:r>
    </w:p>
    <w:p w:rsidR="00762FB7" w:rsidRPr="007F71E2" w:rsidRDefault="00762FB7" w:rsidP="007F71E2">
      <w:pPr>
        <w:spacing w:line="360" w:lineRule="auto"/>
        <w:jc w:val="both"/>
      </w:pPr>
    </w:p>
    <w:p w:rsidR="003757FB" w:rsidRDefault="003757FB" w:rsidP="007F71E2">
      <w:pPr>
        <w:spacing w:line="360" w:lineRule="auto"/>
        <w:jc w:val="both"/>
      </w:pPr>
      <w:r w:rsidRPr="007F71E2">
        <w:rPr>
          <w:b/>
          <w:u w:val="single"/>
        </w:rPr>
        <w:t xml:space="preserve"> Poslovi pranja i peglanja</w:t>
      </w:r>
      <w:r w:rsidRPr="007F71E2">
        <w:t xml:space="preserve"> :</w:t>
      </w:r>
    </w:p>
    <w:p w:rsidR="003757FB" w:rsidRDefault="003757FB" w:rsidP="007F71E2">
      <w:pPr>
        <w:spacing w:line="360" w:lineRule="auto"/>
        <w:jc w:val="both"/>
      </w:pPr>
      <w:r w:rsidRPr="007F71E2">
        <w:t xml:space="preserve">Poslovi u praonici rublja obavljati će se u dvije smjene. Radnica koja je ujedno i krojač po struci, uz pranje i glačanje privatnog i posteljnog rublja korisnicima obavljati će i sitne popravke posteljnog i privatnog rublja korisnika. Posteljina na </w:t>
      </w:r>
      <w:r w:rsidR="00762FB7">
        <w:t>A i B odjelima</w:t>
      </w:r>
      <w:r w:rsidRPr="007F71E2">
        <w:t xml:space="preserve"> se planira mijenjati svaki tjedan, a pranje privatnog rublja korisnika svakodnevno, prema rasporedu. Posebna pažnja se mora obratiti na rublje korisnika sa pokretnih odjela. Kod korisnika koji slabije održavaju osobnu higijenu, medicinska služba će prilikom kupanja korisnika sa</w:t>
      </w:r>
      <w:r w:rsidR="00762FB7">
        <w:t xml:space="preserve"> A i B </w:t>
      </w:r>
      <w:r w:rsidRPr="007F71E2">
        <w:t xml:space="preserve">odjela odvojiti rublje za pranje te će se pranje privatnog rublja obavljati kad god za to bude postojala potreba. Posteljno rublje sa </w:t>
      </w:r>
      <w:r w:rsidR="00762FB7">
        <w:t>bolničkog odjela</w:t>
      </w:r>
      <w:r w:rsidRPr="007F71E2">
        <w:t xml:space="preserve"> se planira prati svakodnevno, a sa stambenog dijela, ako bude potrebno i češće od dva tjedna. Pralje/glačare uz poslove pranja i peglanja ponedjeljkom će zajedno sa spremačicama mijenjati posteljno rublje na </w:t>
      </w:r>
      <w:r w:rsidR="00762FB7">
        <w:t>A i B odjelima.</w:t>
      </w:r>
      <w:r w:rsidRPr="007F71E2">
        <w:t xml:space="preserve"> Pralje/glačare će i nadalje održavati prostorije uprave Doma.</w:t>
      </w:r>
    </w:p>
    <w:p w:rsidR="005236CE" w:rsidRPr="005236CE" w:rsidRDefault="003757FB" w:rsidP="005236CE">
      <w:pPr>
        <w:spacing w:line="360" w:lineRule="auto"/>
        <w:jc w:val="both"/>
      </w:pPr>
      <w:r w:rsidRPr="007F71E2">
        <w:t xml:space="preserve"> </w:t>
      </w:r>
      <w:r w:rsidR="005236CE" w:rsidRPr="005236CE">
        <w:rPr>
          <w:rFonts w:eastAsia="Calibri"/>
          <w:lang w:eastAsia="en-US"/>
        </w:rPr>
        <w:t>Prema Planu i programu provedbe unutarnjeg nadzora Doma za starije i nemoćne osobe Velika unutarnji nadzor nad radom poslova socijalnog rada, radne terapije, računovodstvenih i administrativnih poslova, odjela njege i brige o zdravlju te odjela prehrane i pomoćno tehničkih poslova planira se provesti u veljači i u kolovozu 20</w:t>
      </w:r>
      <w:r w:rsidR="005236CE">
        <w:rPr>
          <w:rFonts w:eastAsia="Calibri"/>
          <w:lang w:eastAsia="en-US"/>
        </w:rPr>
        <w:t>20</w:t>
      </w:r>
      <w:bookmarkStart w:id="0" w:name="_GoBack"/>
      <w:bookmarkEnd w:id="0"/>
      <w:r w:rsidR="005236CE" w:rsidRPr="005236CE">
        <w:rPr>
          <w:rFonts w:eastAsia="Calibri"/>
          <w:lang w:eastAsia="en-US"/>
        </w:rPr>
        <w:t>. godine.</w:t>
      </w:r>
    </w:p>
    <w:p w:rsidR="005236CE" w:rsidRPr="005236CE" w:rsidRDefault="005236CE" w:rsidP="005236CE">
      <w:pPr>
        <w:spacing w:after="200" w:line="276" w:lineRule="auto"/>
        <w:jc w:val="both"/>
        <w:rPr>
          <w:rFonts w:eastAsia="Calibri"/>
          <w:lang w:eastAsia="en-US"/>
        </w:rPr>
      </w:pPr>
    </w:p>
    <w:p w:rsidR="00A34206" w:rsidRPr="007F71E2" w:rsidRDefault="00A34206" w:rsidP="00762FB7">
      <w:pPr>
        <w:spacing w:line="360" w:lineRule="auto"/>
      </w:pPr>
    </w:p>
    <w:p w:rsidR="007572B0" w:rsidRPr="007F71E2" w:rsidRDefault="007572B0" w:rsidP="007F71E2">
      <w:pPr>
        <w:spacing w:line="360" w:lineRule="auto"/>
        <w:jc w:val="center"/>
      </w:pPr>
    </w:p>
    <w:p w:rsidR="00CD681E" w:rsidRPr="007F71E2" w:rsidRDefault="00CD681E" w:rsidP="007F71E2">
      <w:pPr>
        <w:tabs>
          <w:tab w:val="left" w:pos="2805"/>
        </w:tabs>
        <w:spacing w:line="360" w:lineRule="auto"/>
      </w:pPr>
    </w:p>
    <w:p w:rsidR="00CD681E" w:rsidRPr="0075228A" w:rsidRDefault="00CD681E" w:rsidP="007F71E2">
      <w:pPr>
        <w:tabs>
          <w:tab w:val="left" w:pos="2805"/>
        </w:tabs>
        <w:spacing w:line="360" w:lineRule="auto"/>
        <w:rPr>
          <w:sz w:val="28"/>
          <w:szCs w:val="28"/>
        </w:rPr>
      </w:pPr>
      <w:r w:rsidRPr="007F71E2">
        <w:t xml:space="preserve">                                                                        </w:t>
      </w:r>
      <w:r w:rsidRPr="0075228A">
        <w:rPr>
          <w:sz w:val="28"/>
          <w:szCs w:val="28"/>
        </w:rPr>
        <w:t>R A V N A T E LJ I C A:</w:t>
      </w:r>
    </w:p>
    <w:p w:rsidR="00CD681E" w:rsidRPr="0075228A" w:rsidRDefault="00CD681E" w:rsidP="007F71E2">
      <w:pPr>
        <w:spacing w:line="360" w:lineRule="auto"/>
        <w:rPr>
          <w:sz w:val="28"/>
          <w:szCs w:val="28"/>
        </w:rPr>
      </w:pPr>
    </w:p>
    <w:p w:rsidR="00CD681E" w:rsidRPr="0075228A" w:rsidRDefault="00CD681E" w:rsidP="00762FB7">
      <w:pPr>
        <w:spacing w:line="360" w:lineRule="auto"/>
        <w:jc w:val="center"/>
        <w:rPr>
          <w:sz w:val="28"/>
          <w:szCs w:val="28"/>
        </w:rPr>
      </w:pPr>
      <w:r w:rsidRPr="0075228A">
        <w:rPr>
          <w:sz w:val="28"/>
          <w:szCs w:val="28"/>
        </w:rPr>
        <w:t xml:space="preserve">                                     Mirjana Novak, magistra soc.rada</w:t>
      </w:r>
    </w:p>
    <w:sectPr w:rsidR="00CD681E" w:rsidRPr="0075228A" w:rsidSect="00B9049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10" w:rsidRDefault="00022410" w:rsidP="00B90499">
      <w:r>
        <w:separator/>
      </w:r>
    </w:p>
  </w:endnote>
  <w:endnote w:type="continuationSeparator" w:id="0">
    <w:p w:rsidR="00022410" w:rsidRDefault="00022410" w:rsidP="00B9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doni MT Black">
    <w:altName w:val="Sitka Small"/>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347866"/>
      <w:docPartObj>
        <w:docPartGallery w:val="Page Numbers (Bottom of Page)"/>
        <w:docPartUnique/>
      </w:docPartObj>
    </w:sdtPr>
    <w:sdtEndPr/>
    <w:sdtContent>
      <w:p w:rsidR="00677421" w:rsidRDefault="00677421">
        <w:pPr>
          <w:pStyle w:val="Podnoje"/>
          <w:jc w:val="center"/>
        </w:pPr>
        <w:r>
          <w:fldChar w:fldCharType="begin"/>
        </w:r>
        <w:r>
          <w:instrText>PAGE   \* MERGEFORMAT</w:instrText>
        </w:r>
        <w:r>
          <w:fldChar w:fldCharType="separate"/>
        </w:r>
        <w:r w:rsidR="005236CE">
          <w:rPr>
            <w:noProof/>
          </w:rPr>
          <w:t>29</w:t>
        </w:r>
        <w:r>
          <w:fldChar w:fldCharType="end"/>
        </w:r>
      </w:p>
    </w:sdtContent>
  </w:sdt>
  <w:p w:rsidR="00677421" w:rsidRDefault="006774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10" w:rsidRDefault="00022410" w:rsidP="00B90499">
      <w:r>
        <w:separator/>
      </w:r>
    </w:p>
  </w:footnote>
  <w:footnote w:type="continuationSeparator" w:id="0">
    <w:p w:rsidR="00022410" w:rsidRDefault="00022410" w:rsidP="00B9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21" w:rsidRDefault="0067742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21" w:rsidRDefault="0067742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7095"/>
    <w:multiLevelType w:val="hybridMultilevel"/>
    <w:tmpl w:val="6B32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A626CF"/>
    <w:multiLevelType w:val="hybridMultilevel"/>
    <w:tmpl w:val="9C92F546"/>
    <w:lvl w:ilvl="0" w:tplc="0F8CE13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3871EE"/>
    <w:multiLevelType w:val="hybridMultilevel"/>
    <w:tmpl w:val="89201A38"/>
    <w:lvl w:ilvl="0" w:tplc="6EF079C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742443"/>
    <w:multiLevelType w:val="hybridMultilevel"/>
    <w:tmpl w:val="AC62A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4E637C"/>
    <w:multiLevelType w:val="hybridMultilevel"/>
    <w:tmpl w:val="A1B8AA3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FF254D"/>
    <w:multiLevelType w:val="hybridMultilevel"/>
    <w:tmpl w:val="90BABC96"/>
    <w:lvl w:ilvl="0" w:tplc="4530C68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3364D1"/>
    <w:multiLevelType w:val="hybridMultilevel"/>
    <w:tmpl w:val="CA62A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0DD060C"/>
    <w:multiLevelType w:val="hybridMultilevel"/>
    <w:tmpl w:val="8EFAAA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136B12"/>
    <w:multiLevelType w:val="hybridMultilevel"/>
    <w:tmpl w:val="D46844E6"/>
    <w:lvl w:ilvl="0" w:tplc="28EEC0BE">
      <w:start w:val="20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2"/>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37"/>
    <w:rsid w:val="00022410"/>
    <w:rsid w:val="0002775B"/>
    <w:rsid w:val="00030AE6"/>
    <w:rsid w:val="00086C22"/>
    <w:rsid w:val="000B1FE0"/>
    <w:rsid w:val="001C695D"/>
    <w:rsid w:val="0023670B"/>
    <w:rsid w:val="00241548"/>
    <w:rsid w:val="00343CF8"/>
    <w:rsid w:val="00371F00"/>
    <w:rsid w:val="003757FB"/>
    <w:rsid w:val="004569D8"/>
    <w:rsid w:val="004D52C6"/>
    <w:rsid w:val="005236CE"/>
    <w:rsid w:val="00677421"/>
    <w:rsid w:val="006A4B79"/>
    <w:rsid w:val="0075228A"/>
    <w:rsid w:val="007572B0"/>
    <w:rsid w:val="00762FB7"/>
    <w:rsid w:val="00764D95"/>
    <w:rsid w:val="007F6045"/>
    <w:rsid w:val="007F6D17"/>
    <w:rsid w:val="007F71E2"/>
    <w:rsid w:val="008966A4"/>
    <w:rsid w:val="008A16D9"/>
    <w:rsid w:val="008B0966"/>
    <w:rsid w:val="00980CFB"/>
    <w:rsid w:val="00A04462"/>
    <w:rsid w:val="00A34206"/>
    <w:rsid w:val="00AB6FF0"/>
    <w:rsid w:val="00AE0B81"/>
    <w:rsid w:val="00B10397"/>
    <w:rsid w:val="00B90499"/>
    <w:rsid w:val="00B90FAE"/>
    <w:rsid w:val="00CD681E"/>
    <w:rsid w:val="00CF3CF0"/>
    <w:rsid w:val="00CF7437"/>
    <w:rsid w:val="00DB6D27"/>
    <w:rsid w:val="00DC2CCB"/>
    <w:rsid w:val="00E53CED"/>
    <w:rsid w:val="00F14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0E70C-7BA4-4C0F-8B36-943BB90E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D9"/>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unhideWhenUsed/>
    <w:qFormat/>
    <w:rsid w:val="00371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A16D9"/>
    <w:rPr>
      <w:color w:val="0000FF"/>
      <w:u w:val="single"/>
    </w:rPr>
  </w:style>
  <w:style w:type="paragraph" w:styleId="Odlomakpopisa">
    <w:name w:val="List Paragraph"/>
    <w:basedOn w:val="Normal"/>
    <w:uiPriority w:val="34"/>
    <w:qFormat/>
    <w:rsid w:val="008A16D9"/>
    <w:pPr>
      <w:ind w:left="720"/>
      <w:contextualSpacing/>
    </w:pPr>
  </w:style>
  <w:style w:type="paragraph" w:styleId="Tekstbalonia">
    <w:name w:val="Balloon Text"/>
    <w:basedOn w:val="Normal"/>
    <w:link w:val="TekstbaloniaChar"/>
    <w:uiPriority w:val="99"/>
    <w:semiHidden/>
    <w:unhideWhenUsed/>
    <w:rsid w:val="00B10397"/>
    <w:rPr>
      <w:rFonts w:ascii="Tahoma" w:hAnsi="Tahoma" w:cs="Tahoma"/>
      <w:sz w:val="16"/>
      <w:szCs w:val="16"/>
    </w:rPr>
  </w:style>
  <w:style w:type="character" w:customStyle="1" w:styleId="TekstbaloniaChar">
    <w:name w:val="Tekst balončića Char"/>
    <w:basedOn w:val="Zadanifontodlomka"/>
    <w:link w:val="Tekstbalonia"/>
    <w:uiPriority w:val="99"/>
    <w:semiHidden/>
    <w:rsid w:val="00B10397"/>
    <w:rPr>
      <w:rFonts w:ascii="Tahoma" w:eastAsia="Times New Roman" w:hAnsi="Tahoma" w:cs="Tahoma"/>
      <w:sz w:val="16"/>
      <w:szCs w:val="16"/>
      <w:lang w:eastAsia="hr-HR"/>
    </w:rPr>
  </w:style>
  <w:style w:type="paragraph" w:styleId="Zaglavlje">
    <w:name w:val="header"/>
    <w:basedOn w:val="Normal"/>
    <w:link w:val="ZaglavljeChar"/>
    <w:uiPriority w:val="99"/>
    <w:unhideWhenUsed/>
    <w:rsid w:val="00B90499"/>
    <w:pPr>
      <w:tabs>
        <w:tab w:val="center" w:pos="4536"/>
        <w:tab w:val="right" w:pos="9072"/>
      </w:tabs>
    </w:pPr>
  </w:style>
  <w:style w:type="character" w:customStyle="1" w:styleId="ZaglavljeChar">
    <w:name w:val="Zaglavlje Char"/>
    <w:basedOn w:val="Zadanifontodlomka"/>
    <w:link w:val="Zaglavlje"/>
    <w:uiPriority w:val="99"/>
    <w:rsid w:val="00B9049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90499"/>
    <w:pPr>
      <w:tabs>
        <w:tab w:val="center" w:pos="4536"/>
        <w:tab w:val="right" w:pos="9072"/>
      </w:tabs>
    </w:pPr>
  </w:style>
  <w:style w:type="character" w:customStyle="1" w:styleId="PodnojeChar">
    <w:name w:val="Podnožje Char"/>
    <w:basedOn w:val="Zadanifontodlomka"/>
    <w:link w:val="Podnoje"/>
    <w:uiPriority w:val="99"/>
    <w:rsid w:val="00B90499"/>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371F00"/>
    <w:rPr>
      <w:rFonts w:asciiTheme="majorHAnsi" w:eastAsiaTheme="majorEastAsia" w:hAnsiTheme="majorHAnsi" w:cstheme="majorBidi"/>
      <w:b/>
      <w:bCs/>
      <w:color w:val="4F81BD" w:themeColor="accent1"/>
      <w:sz w:val="26"/>
      <w:szCs w:val="26"/>
      <w:lang w:eastAsia="hr-HR"/>
    </w:rPr>
  </w:style>
  <w:style w:type="table" w:styleId="Svijetlareetka-Isticanje2">
    <w:name w:val="Light Grid Accent 2"/>
    <w:basedOn w:val="Obinatablica"/>
    <w:uiPriority w:val="62"/>
    <w:rsid w:val="00371F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ijetlosjenanje-Isticanje3">
    <w:name w:val="Light Shading Accent 3"/>
    <w:basedOn w:val="Obinatablica"/>
    <w:uiPriority w:val="60"/>
    <w:rsid w:val="00371F0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Reetkatablice">
    <w:name w:val="Table Grid"/>
    <w:basedOn w:val="Obinatablica"/>
    <w:uiPriority w:val="59"/>
    <w:rsid w:val="0037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074F3-A4AC-4836-9DDF-CA4AD2E0EB4D}" type="doc">
      <dgm:prSet loTypeId="urn:microsoft.com/office/officeart/2005/8/layout/orgChart1" loCatId="hierarchy" qsTypeId="urn:microsoft.com/office/officeart/2005/8/quickstyle/simple1" qsCatId="simple" csTypeId="urn:microsoft.com/office/officeart/2005/8/colors/accent1_2" csCatId="accent1"/>
      <dgm:spPr/>
    </dgm:pt>
    <dgm:pt modelId="{5ADD8C0C-6721-4B2B-9860-837A5744E51D}">
      <dgm:prSet/>
      <dgm:spPr/>
      <dgm:t>
        <a:bodyPr/>
        <a:lstStyle/>
        <a:p>
          <a:pPr marR="0" algn="ctr" rtl="0"/>
          <a:r>
            <a:rPr lang="hr-HR" b="0" i="0" u="none" strike="noStrike" baseline="0" smtClean="0">
              <a:latin typeface="Calibri"/>
            </a:rPr>
            <a:t>OSNOVNE METODE RADA</a:t>
          </a:r>
          <a:endParaRPr lang="hr-HR" smtClean="0"/>
        </a:p>
      </dgm:t>
    </dgm:pt>
    <dgm:pt modelId="{4673DC36-0AE4-486D-A8E2-65A49BF27BB7}" type="parTrans" cxnId="{06FD013C-5722-4305-B831-D6A1337517DD}">
      <dgm:prSet/>
      <dgm:spPr/>
      <dgm:t>
        <a:bodyPr/>
        <a:lstStyle/>
        <a:p>
          <a:endParaRPr lang="hr-HR"/>
        </a:p>
      </dgm:t>
    </dgm:pt>
    <dgm:pt modelId="{3922D7B3-9446-4CC8-8BEC-730C66BB5AC4}" type="sibTrans" cxnId="{06FD013C-5722-4305-B831-D6A1337517DD}">
      <dgm:prSet/>
      <dgm:spPr/>
      <dgm:t>
        <a:bodyPr/>
        <a:lstStyle/>
        <a:p>
          <a:endParaRPr lang="hr-HR"/>
        </a:p>
      </dgm:t>
    </dgm:pt>
    <dgm:pt modelId="{0A285A49-09CB-4A05-922A-1BC53C75231B}">
      <dgm:prSet/>
      <dgm:spPr/>
      <dgm:t>
        <a:bodyPr/>
        <a:lstStyle/>
        <a:p>
          <a:pPr marR="0" algn="ctr" rtl="0"/>
          <a:r>
            <a:rPr lang="hr-HR" b="0" i="0" u="none" strike="noStrike" baseline="0" smtClean="0">
              <a:latin typeface="Calibri"/>
            </a:rPr>
            <a:t>INDIVIDUALAN RAD</a:t>
          </a:r>
        </a:p>
        <a:p>
          <a:pPr marR="0" algn="l" rtl="0"/>
          <a:r>
            <a:rPr lang="hr-HR" b="0" i="0" u="none" strike="noStrike" baseline="0" smtClean="0">
              <a:latin typeface="Calibri"/>
            </a:rPr>
            <a:t>- najzahtjevniji oblik rada</a:t>
          </a:r>
        </a:p>
        <a:p>
          <a:pPr marR="0" algn="l" rtl="0"/>
          <a:r>
            <a:rPr lang="hr-HR" b="0" i="0" u="none" strike="noStrike" baseline="0" smtClean="0">
              <a:latin typeface="Calibri"/>
            </a:rPr>
            <a:t>- obuhvaća izradu individualnog plana rada za korisnika</a:t>
          </a:r>
        </a:p>
      </dgm:t>
    </dgm:pt>
    <dgm:pt modelId="{BE3D07A6-F2D3-4C5E-83F9-8A54284D3C17}" type="parTrans" cxnId="{CD624483-743B-480E-97D9-EE337C7D1EF5}">
      <dgm:prSet/>
      <dgm:spPr/>
      <dgm:t>
        <a:bodyPr/>
        <a:lstStyle/>
        <a:p>
          <a:endParaRPr lang="hr-HR"/>
        </a:p>
      </dgm:t>
    </dgm:pt>
    <dgm:pt modelId="{46BB3C2C-E659-4EE5-A89D-4349FA2D53F6}" type="sibTrans" cxnId="{CD624483-743B-480E-97D9-EE337C7D1EF5}">
      <dgm:prSet/>
      <dgm:spPr/>
      <dgm:t>
        <a:bodyPr/>
        <a:lstStyle/>
        <a:p>
          <a:endParaRPr lang="hr-HR"/>
        </a:p>
      </dgm:t>
    </dgm:pt>
    <dgm:pt modelId="{1AD76F17-305A-4D10-8125-31B2B6B4C5FB}">
      <dgm:prSet/>
      <dgm:spPr/>
      <dgm:t>
        <a:bodyPr/>
        <a:lstStyle/>
        <a:p>
          <a:pPr marR="0" algn="ctr" rtl="0"/>
          <a:r>
            <a:rPr lang="hr-HR" b="0" i="0" u="none" strike="noStrike" baseline="0" smtClean="0">
              <a:latin typeface="Calibri"/>
            </a:rPr>
            <a:t>GRUPNI RAD</a:t>
          </a:r>
        </a:p>
        <a:p>
          <a:pPr marR="0" algn="l" rtl="0"/>
          <a:r>
            <a:rPr lang="hr-HR" b="0" i="0" u="none" strike="noStrike" baseline="0" smtClean="0">
              <a:latin typeface="Calibri"/>
            </a:rPr>
            <a:t>- grupni sastanci</a:t>
          </a:r>
        </a:p>
        <a:p>
          <a:pPr marR="0" algn="l" rtl="0"/>
          <a:r>
            <a:rPr lang="hr-HR" b="0" i="0" u="none" strike="noStrike" baseline="0" smtClean="0">
              <a:latin typeface="Calibri"/>
            </a:rPr>
            <a:t>- terapijske zajednice</a:t>
          </a:r>
          <a:endParaRPr lang="hr-HR" smtClean="0"/>
        </a:p>
      </dgm:t>
    </dgm:pt>
    <dgm:pt modelId="{213FB2AB-DF64-4587-8D77-3BA48BB8BD13}" type="parTrans" cxnId="{101DF404-4C24-4867-B02F-395CB9609F75}">
      <dgm:prSet/>
      <dgm:spPr/>
      <dgm:t>
        <a:bodyPr/>
        <a:lstStyle/>
        <a:p>
          <a:endParaRPr lang="hr-HR"/>
        </a:p>
      </dgm:t>
    </dgm:pt>
    <dgm:pt modelId="{621D1A15-A990-45B6-ADD4-B1CDFA938495}" type="sibTrans" cxnId="{101DF404-4C24-4867-B02F-395CB9609F75}">
      <dgm:prSet/>
      <dgm:spPr/>
      <dgm:t>
        <a:bodyPr/>
        <a:lstStyle/>
        <a:p>
          <a:endParaRPr lang="hr-HR"/>
        </a:p>
      </dgm:t>
    </dgm:pt>
    <dgm:pt modelId="{BCEC020D-F7A7-40CA-B78F-F265EE082D62}">
      <dgm:prSet/>
      <dgm:spPr/>
      <dgm:t>
        <a:bodyPr/>
        <a:lstStyle/>
        <a:p>
          <a:pPr marR="0" algn="ctr" rtl="0"/>
          <a:r>
            <a:rPr lang="hr-HR" b="0" i="0" u="none" strike="noStrike" baseline="0" smtClean="0">
              <a:latin typeface="Calibri"/>
            </a:rPr>
            <a:t>RAD SA OBITELJI I U LOKALNOJ ZAJEDNICI</a:t>
          </a:r>
        </a:p>
        <a:p>
          <a:pPr marR="0" algn="l" rtl="0"/>
          <a:r>
            <a:rPr lang="hr-HR" b="0" i="0" u="none" strike="noStrike" baseline="0" smtClean="0">
              <a:latin typeface="Calibri"/>
            </a:rPr>
            <a:t>- poticati suradnju s obitelji</a:t>
          </a:r>
        </a:p>
        <a:p>
          <a:pPr marR="0" algn="l" rtl="0"/>
          <a:r>
            <a:rPr lang="hr-HR" b="0" i="0" u="none" strike="noStrike" baseline="0" smtClean="0">
              <a:latin typeface="Calibri"/>
            </a:rPr>
            <a:t>-bolja prilagodba na instituciju</a:t>
          </a:r>
          <a:endParaRPr lang="hr-HR" smtClean="0"/>
        </a:p>
      </dgm:t>
    </dgm:pt>
    <dgm:pt modelId="{CC64591C-8D2F-47C8-8C5E-C83D013A6693}" type="parTrans" cxnId="{A4154F28-E92D-4683-8EF6-DD7C3879F94F}">
      <dgm:prSet/>
      <dgm:spPr/>
      <dgm:t>
        <a:bodyPr/>
        <a:lstStyle/>
        <a:p>
          <a:endParaRPr lang="hr-HR"/>
        </a:p>
      </dgm:t>
    </dgm:pt>
    <dgm:pt modelId="{22375299-EB04-4225-958B-8E27DA6C3E69}" type="sibTrans" cxnId="{A4154F28-E92D-4683-8EF6-DD7C3879F94F}">
      <dgm:prSet/>
      <dgm:spPr/>
      <dgm:t>
        <a:bodyPr/>
        <a:lstStyle/>
        <a:p>
          <a:endParaRPr lang="hr-HR"/>
        </a:p>
      </dgm:t>
    </dgm:pt>
    <dgm:pt modelId="{ED050512-0A63-458C-989B-69CB390A02C9}" type="pres">
      <dgm:prSet presAssocID="{4C2074F3-A4AC-4836-9DDF-CA4AD2E0EB4D}" presName="hierChild1" presStyleCnt="0">
        <dgm:presLayoutVars>
          <dgm:orgChart val="1"/>
          <dgm:chPref val="1"/>
          <dgm:dir/>
          <dgm:animOne val="branch"/>
          <dgm:animLvl val="lvl"/>
          <dgm:resizeHandles/>
        </dgm:presLayoutVars>
      </dgm:prSet>
      <dgm:spPr/>
    </dgm:pt>
    <dgm:pt modelId="{D83A921C-BD02-4BC3-90A2-89B66112CB99}" type="pres">
      <dgm:prSet presAssocID="{5ADD8C0C-6721-4B2B-9860-837A5744E51D}" presName="hierRoot1" presStyleCnt="0">
        <dgm:presLayoutVars>
          <dgm:hierBranch/>
        </dgm:presLayoutVars>
      </dgm:prSet>
      <dgm:spPr/>
    </dgm:pt>
    <dgm:pt modelId="{A9DA8801-B546-4D3F-B681-936399FF12FA}" type="pres">
      <dgm:prSet presAssocID="{5ADD8C0C-6721-4B2B-9860-837A5744E51D}" presName="rootComposite1" presStyleCnt="0"/>
      <dgm:spPr/>
    </dgm:pt>
    <dgm:pt modelId="{76807735-9936-459E-BF07-1D7F18CBB0A4}" type="pres">
      <dgm:prSet presAssocID="{5ADD8C0C-6721-4B2B-9860-837A5744E51D}" presName="rootText1" presStyleLbl="node0" presStyleIdx="0" presStyleCnt="1">
        <dgm:presLayoutVars>
          <dgm:chPref val="3"/>
        </dgm:presLayoutVars>
      </dgm:prSet>
      <dgm:spPr/>
      <dgm:t>
        <a:bodyPr/>
        <a:lstStyle/>
        <a:p>
          <a:endParaRPr lang="hr-HR"/>
        </a:p>
      </dgm:t>
    </dgm:pt>
    <dgm:pt modelId="{4B540409-8C52-483F-AE42-E8DFFDE38D22}" type="pres">
      <dgm:prSet presAssocID="{5ADD8C0C-6721-4B2B-9860-837A5744E51D}" presName="rootConnector1" presStyleLbl="node1" presStyleIdx="0" presStyleCnt="0"/>
      <dgm:spPr/>
      <dgm:t>
        <a:bodyPr/>
        <a:lstStyle/>
        <a:p>
          <a:endParaRPr lang="hr-HR"/>
        </a:p>
      </dgm:t>
    </dgm:pt>
    <dgm:pt modelId="{4187C957-6B9D-4CE3-8492-6AD5DA11FAD9}" type="pres">
      <dgm:prSet presAssocID="{5ADD8C0C-6721-4B2B-9860-837A5744E51D}" presName="hierChild2" presStyleCnt="0"/>
      <dgm:spPr/>
    </dgm:pt>
    <dgm:pt modelId="{5AEA0652-981F-4013-BD7C-551DC07DBFDF}" type="pres">
      <dgm:prSet presAssocID="{BE3D07A6-F2D3-4C5E-83F9-8A54284D3C17}" presName="Name35" presStyleLbl="parChTrans1D2" presStyleIdx="0" presStyleCnt="3"/>
      <dgm:spPr/>
      <dgm:t>
        <a:bodyPr/>
        <a:lstStyle/>
        <a:p>
          <a:endParaRPr lang="hr-HR"/>
        </a:p>
      </dgm:t>
    </dgm:pt>
    <dgm:pt modelId="{47EDAFBC-B127-4F9D-BBEC-6EC1012478B9}" type="pres">
      <dgm:prSet presAssocID="{0A285A49-09CB-4A05-922A-1BC53C75231B}" presName="hierRoot2" presStyleCnt="0">
        <dgm:presLayoutVars>
          <dgm:hierBranch/>
        </dgm:presLayoutVars>
      </dgm:prSet>
      <dgm:spPr/>
    </dgm:pt>
    <dgm:pt modelId="{E04FD724-7FE7-45B8-9E92-4D5BD92EF738}" type="pres">
      <dgm:prSet presAssocID="{0A285A49-09CB-4A05-922A-1BC53C75231B}" presName="rootComposite" presStyleCnt="0"/>
      <dgm:spPr/>
    </dgm:pt>
    <dgm:pt modelId="{EB1CDA4E-DD0B-4542-A261-257F3E564630}" type="pres">
      <dgm:prSet presAssocID="{0A285A49-09CB-4A05-922A-1BC53C75231B}" presName="rootText" presStyleLbl="node2" presStyleIdx="0" presStyleCnt="3">
        <dgm:presLayoutVars>
          <dgm:chPref val="3"/>
        </dgm:presLayoutVars>
      </dgm:prSet>
      <dgm:spPr/>
      <dgm:t>
        <a:bodyPr/>
        <a:lstStyle/>
        <a:p>
          <a:endParaRPr lang="hr-HR"/>
        </a:p>
      </dgm:t>
    </dgm:pt>
    <dgm:pt modelId="{356A9EF6-7009-42F6-B5F7-BC287446A477}" type="pres">
      <dgm:prSet presAssocID="{0A285A49-09CB-4A05-922A-1BC53C75231B}" presName="rootConnector" presStyleLbl="node2" presStyleIdx="0" presStyleCnt="3"/>
      <dgm:spPr/>
      <dgm:t>
        <a:bodyPr/>
        <a:lstStyle/>
        <a:p>
          <a:endParaRPr lang="hr-HR"/>
        </a:p>
      </dgm:t>
    </dgm:pt>
    <dgm:pt modelId="{C3E86729-C8F7-4A1F-8FC5-AFEE7DB745AF}" type="pres">
      <dgm:prSet presAssocID="{0A285A49-09CB-4A05-922A-1BC53C75231B}" presName="hierChild4" presStyleCnt="0"/>
      <dgm:spPr/>
    </dgm:pt>
    <dgm:pt modelId="{848BEF59-8B62-4F77-B3D9-4E820E1A8830}" type="pres">
      <dgm:prSet presAssocID="{0A285A49-09CB-4A05-922A-1BC53C75231B}" presName="hierChild5" presStyleCnt="0"/>
      <dgm:spPr/>
    </dgm:pt>
    <dgm:pt modelId="{90EE2323-3794-4A9A-B85E-9CB64B7F263B}" type="pres">
      <dgm:prSet presAssocID="{213FB2AB-DF64-4587-8D77-3BA48BB8BD13}" presName="Name35" presStyleLbl="parChTrans1D2" presStyleIdx="1" presStyleCnt="3"/>
      <dgm:spPr/>
      <dgm:t>
        <a:bodyPr/>
        <a:lstStyle/>
        <a:p>
          <a:endParaRPr lang="hr-HR"/>
        </a:p>
      </dgm:t>
    </dgm:pt>
    <dgm:pt modelId="{6D439A5F-F768-4C06-97D6-4A6BF01C1A08}" type="pres">
      <dgm:prSet presAssocID="{1AD76F17-305A-4D10-8125-31B2B6B4C5FB}" presName="hierRoot2" presStyleCnt="0">
        <dgm:presLayoutVars>
          <dgm:hierBranch/>
        </dgm:presLayoutVars>
      </dgm:prSet>
      <dgm:spPr/>
    </dgm:pt>
    <dgm:pt modelId="{7481BDDC-3D59-4EEB-AF4C-603AC369B2DF}" type="pres">
      <dgm:prSet presAssocID="{1AD76F17-305A-4D10-8125-31B2B6B4C5FB}" presName="rootComposite" presStyleCnt="0"/>
      <dgm:spPr/>
    </dgm:pt>
    <dgm:pt modelId="{BA4A0770-2B4A-4429-ABDA-76A359D7DBC6}" type="pres">
      <dgm:prSet presAssocID="{1AD76F17-305A-4D10-8125-31B2B6B4C5FB}" presName="rootText" presStyleLbl="node2" presStyleIdx="1" presStyleCnt="3">
        <dgm:presLayoutVars>
          <dgm:chPref val="3"/>
        </dgm:presLayoutVars>
      </dgm:prSet>
      <dgm:spPr/>
      <dgm:t>
        <a:bodyPr/>
        <a:lstStyle/>
        <a:p>
          <a:endParaRPr lang="hr-HR"/>
        </a:p>
      </dgm:t>
    </dgm:pt>
    <dgm:pt modelId="{F3A3F693-6EC3-4216-9C1B-87F086908987}" type="pres">
      <dgm:prSet presAssocID="{1AD76F17-305A-4D10-8125-31B2B6B4C5FB}" presName="rootConnector" presStyleLbl="node2" presStyleIdx="1" presStyleCnt="3"/>
      <dgm:spPr/>
      <dgm:t>
        <a:bodyPr/>
        <a:lstStyle/>
        <a:p>
          <a:endParaRPr lang="hr-HR"/>
        </a:p>
      </dgm:t>
    </dgm:pt>
    <dgm:pt modelId="{AED764E4-E71C-4EEF-B19B-35DFCF2649BF}" type="pres">
      <dgm:prSet presAssocID="{1AD76F17-305A-4D10-8125-31B2B6B4C5FB}" presName="hierChild4" presStyleCnt="0"/>
      <dgm:spPr/>
    </dgm:pt>
    <dgm:pt modelId="{83D4226E-F4F1-483A-9260-CA06CD3736B9}" type="pres">
      <dgm:prSet presAssocID="{1AD76F17-305A-4D10-8125-31B2B6B4C5FB}" presName="hierChild5" presStyleCnt="0"/>
      <dgm:spPr/>
    </dgm:pt>
    <dgm:pt modelId="{42E7EAF8-C649-47FD-8340-E26BDE185CE2}" type="pres">
      <dgm:prSet presAssocID="{CC64591C-8D2F-47C8-8C5E-C83D013A6693}" presName="Name35" presStyleLbl="parChTrans1D2" presStyleIdx="2" presStyleCnt="3"/>
      <dgm:spPr/>
      <dgm:t>
        <a:bodyPr/>
        <a:lstStyle/>
        <a:p>
          <a:endParaRPr lang="hr-HR"/>
        </a:p>
      </dgm:t>
    </dgm:pt>
    <dgm:pt modelId="{C8D27505-E2DA-4E44-B119-A81F6D8A4A13}" type="pres">
      <dgm:prSet presAssocID="{BCEC020D-F7A7-40CA-B78F-F265EE082D62}" presName="hierRoot2" presStyleCnt="0">
        <dgm:presLayoutVars>
          <dgm:hierBranch/>
        </dgm:presLayoutVars>
      </dgm:prSet>
      <dgm:spPr/>
    </dgm:pt>
    <dgm:pt modelId="{DC2729C1-864C-40AC-B396-7F80651D0115}" type="pres">
      <dgm:prSet presAssocID="{BCEC020D-F7A7-40CA-B78F-F265EE082D62}" presName="rootComposite" presStyleCnt="0"/>
      <dgm:spPr/>
    </dgm:pt>
    <dgm:pt modelId="{A450A711-F359-4CD8-9576-50E3D0297932}" type="pres">
      <dgm:prSet presAssocID="{BCEC020D-F7A7-40CA-B78F-F265EE082D62}" presName="rootText" presStyleLbl="node2" presStyleIdx="2" presStyleCnt="3">
        <dgm:presLayoutVars>
          <dgm:chPref val="3"/>
        </dgm:presLayoutVars>
      </dgm:prSet>
      <dgm:spPr/>
      <dgm:t>
        <a:bodyPr/>
        <a:lstStyle/>
        <a:p>
          <a:endParaRPr lang="hr-HR"/>
        </a:p>
      </dgm:t>
    </dgm:pt>
    <dgm:pt modelId="{D5BEB503-B65A-4B7C-9BAD-5CD39DB0F086}" type="pres">
      <dgm:prSet presAssocID="{BCEC020D-F7A7-40CA-B78F-F265EE082D62}" presName="rootConnector" presStyleLbl="node2" presStyleIdx="2" presStyleCnt="3"/>
      <dgm:spPr/>
      <dgm:t>
        <a:bodyPr/>
        <a:lstStyle/>
        <a:p>
          <a:endParaRPr lang="hr-HR"/>
        </a:p>
      </dgm:t>
    </dgm:pt>
    <dgm:pt modelId="{ECB5A1CD-1C82-4D8A-91A0-DF5F40242122}" type="pres">
      <dgm:prSet presAssocID="{BCEC020D-F7A7-40CA-B78F-F265EE082D62}" presName="hierChild4" presStyleCnt="0"/>
      <dgm:spPr/>
    </dgm:pt>
    <dgm:pt modelId="{5D63EC80-F918-42CC-AAC5-6F3744FB9B82}" type="pres">
      <dgm:prSet presAssocID="{BCEC020D-F7A7-40CA-B78F-F265EE082D62}" presName="hierChild5" presStyleCnt="0"/>
      <dgm:spPr/>
    </dgm:pt>
    <dgm:pt modelId="{D6B9A1B4-E898-4BC2-AE49-BD5BD4143E14}" type="pres">
      <dgm:prSet presAssocID="{5ADD8C0C-6721-4B2B-9860-837A5744E51D}" presName="hierChild3" presStyleCnt="0"/>
      <dgm:spPr/>
    </dgm:pt>
  </dgm:ptLst>
  <dgm:cxnLst>
    <dgm:cxn modelId="{06FD013C-5722-4305-B831-D6A1337517DD}" srcId="{4C2074F3-A4AC-4836-9DDF-CA4AD2E0EB4D}" destId="{5ADD8C0C-6721-4B2B-9860-837A5744E51D}" srcOrd="0" destOrd="0" parTransId="{4673DC36-0AE4-486D-A8E2-65A49BF27BB7}" sibTransId="{3922D7B3-9446-4CC8-8BEC-730C66BB5AC4}"/>
    <dgm:cxn modelId="{84AA42DB-5DD2-49CE-B8D1-2A0509C7DF59}" type="presOf" srcId="{BCEC020D-F7A7-40CA-B78F-F265EE082D62}" destId="{D5BEB503-B65A-4B7C-9BAD-5CD39DB0F086}" srcOrd="1" destOrd="0" presId="urn:microsoft.com/office/officeart/2005/8/layout/orgChart1"/>
    <dgm:cxn modelId="{101DF404-4C24-4867-B02F-395CB9609F75}" srcId="{5ADD8C0C-6721-4B2B-9860-837A5744E51D}" destId="{1AD76F17-305A-4D10-8125-31B2B6B4C5FB}" srcOrd="1" destOrd="0" parTransId="{213FB2AB-DF64-4587-8D77-3BA48BB8BD13}" sibTransId="{621D1A15-A990-45B6-ADD4-B1CDFA938495}"/>
    <dgm:cxn modelId="{98DBCE45-9444-438B-A0EA-D3515260E50C}" type="presOf" srcId="{BCEC020D-F7A7-40CA-B78F-F265EE082D62}" destId="{A450A711-F359-4CD8-9576-50E3D0297932}" srcOrd="0" destOrd="0" presId="urn:microsoft.com/office/officeart/2005/8/layout/orgChart1"/>
    <dgm:cxn modelId="{9516620B-BE8D-4998-AD73-F1A7F6C7AF0B}" type="presOf" srcId="{4C2074F3-A4AC-4836-9DDF-CA4AD2E0EB4D}" destId="{ED050512-0A63-458C-989B-69CB390A02C9}" srcOrd="0" destOrd="0" presId="urn:microsoft.com/office/officeart/2005/8/layout/orgChart1"/>
    <dgm:cxn modelId="{3D0C664F-4677-4CAA-B2FD-DCAD008677C1}" type="presOf" srcId="{BE3D07A6-F2D3-4C5E-83F9-8A54284D3C17}" destId="{5AEA0652-981F-4013-BD7C-551DC07DBFDF}" srcOrd="0" destOrd="0" presId="urn:microsoft.com/office/officeart/2005/8/layout/orgChart1"/>
    <dgm:cxn modelId="{A4154F28-E92D-4683-8EF6-DD7C3879F94F}" srcId="{5ADD8C0C-6721-4B2B-9860-837A5744E51D}" destId="{BCEC020D-F7A7-40CA-B78F-F265EE082D62}" srcOrd="2" destOrd="0" parTransId="{CC64591C-8D2F-47C8-8C5E-C83D013A6693}" sibTransId="{22375299-EB04-4225-958B-8E27DA6C3E69}"/>
    <dgm:cxn modelId="{7004A34E-0852-4CD3-90E4-A61E3622B8EE}" type="presOf" srcId="{5ADD8C0C-6721-4B2B-9860-837A5744E51D}" destId="{76807735-9936-459E-BF07-1D7F18CBB0A4}" srcOrd="0" destOrd="0" presId="urn:microsoft.com/office/officeart/2005/8/layout/orgChart1"/>
    <dgm:cxn modelId="{8645CE1A-EADB-491F-8FF5-3651DA4A9884}" type="presOf" srcId="{1AD76F17-305A-4D10-8125-31B2B6B4C5FB}" destId="{BA4A0770-2B4A-4429-ABDA-76A359D7DBC6}" srcOrd="0" destOrd="0" presId="urn:microsoft.com/office/officeart/2005/8/layout/orgChart1"/>
    <dgm:cxn modelId="{E8FC02E0-5FBD-4328-BD2C-BAA6D5F9ACD0}" type="presOf" srcId="{0A285A49-09CB-4A05-922A-1BC53C75231B}" destId="{EB1CDA4E-DD0B-4542-A261-257F3E564630}" srcOrd="0" destOrd="0" presId="urn:microsoft.com/office/officeart/2005/8/layout/orgChart1"/>
    <dgm:cxn modelId="{CD624483-743B-480E-97D9-EE337C7D1EF5}" srcId="{5ADD8C0C-6721-4B2B-9860-837A5744E51D}" destId="{0A285A49-09CB-4A05-922A-1BC53C75231B}" srcOrd="0" destOrd="0" parTransId="{BE3D07A6-F2D3-4C5E-83F9-8A54284D3C17}" sibTransId="{46BB3C2C-E659-4EE5-A89D-4349FA2D53F6}"/>
    <dgm:cxn modelId="{DB900A2B-8420-49AF-A12C-2937B5BF834C}" type="presOf" srcId="{1AD76F17-305A-4D10-8125-31B2B6B4C5FB}" destId="{F3A3F693-6EC3-4216-9C1B-87F086908987}" srcOrd="1" destOrd="0" presId="urn:microsoft.com/office/officeart/2005/8/layout/orgChart1"/>
    <dgm:cxn modelId="{4B3D739D-0CD1-4433-B090-94B5858E8C44}" type="presOf" srcId="{213FB2AB-DF64-4587-8D77-3BA48BB8BD13}" destId="{90EE2323-3794-4A9A-B85E-9CB64B7F263B}" srcOrd="0" destOrd="0" presId="urn:microsoft.com/office/officeart/2005/8/layout/orgChart1"/>
    <dgm:cxn modelId="{84B74B7A-7B99-48EC-837B-3AFDB12B30B3}" type="presOf" srcId="{5ADD8C0C-6721-4B2B-9860-837A5744E51D}" destId="{4B540409-8C52-483F-AE42-E8DFFDE38D22}" srcOrd="1" destOrd="0" presId="urn:microsoft.com/office/officeart/2005/8/layout/orgChart1"/>
    <dgm:cxn modelId="{2F1FEF20-7AC6-44C9-BCD1-36FC445D8566}" type="presOf" srcId="{CC64591C-8D2F-47C8-8C5E-C83D013A6693}" destId="{42E7EAF8-C649-47FD-8340-E26BDE185CE2}" srcOrd="0" destOrd="0" presId="urn:microsoft.com/office/officeart/2005/8/layout/orgChart1"/>
    <dgm:cxn modelId="{7289B567-6EA0-46F5-A6CF-97B15213ACCD}" type="presOf" srcId="{0A285A49-09CB-4A05-922A-1BC53C75231B}" destId="{356A9EF6-7009-42F6-B5F7-BC287446A477}" srcOrd="1" destOrd="0" presId="urn:microsoft.com/office/officeart/2005/8/layout/orgChart1"/>
    <dgm:cxn modelId="{BD623639-94EB-4405-A284-CDEFA40BA170}" type="presParOf" srcId="{ED050512-0A63-458C-989B-69CB390A02C9}" destId="{D83A921C-BD02-4BC3-90A2-89B66112CB99}" srcOrd="0" destOrd="0" presId="urn:microsoft.com/office/officeart/2005/8/layout/orgChart1"/>
    <dgm:cxn modelId="{1A55287A-622C-42C7-A307-179822683C9C}" type="presParOf" srcId="{D83A921C-BD02-4BC3-90A2-89B66112CB99}" destId="{A9DA8801-B546-4D3F-B681-936399FF12FA}" srcOrd="0" destOrd="0" presId="urn:microsoft.com/office/officeart/2005/8/layout/orgChart1"/>
    <dgm:cxn modelId="{BAB606FB-EFEA-4E94-81E5-D281E63779BD}" type="presParOf" srcId="{A9DA8801-B546-4D3F-B681-936399FF12FA}" destId="{76807735-9936-459E-BF07-1D7F18CBB0A4}" srcOrd="0" destOrd="0" presId="urn:microsoft.com/office/officeart/2005/8/layout/orgChart1"/>
    <dgm:cxn modelId="{D29413C6-7E89-4F9A-96B5-C898393B9EFD}" type="presParOf" srcId="{A9DA8801-B546-4D3F-B681-936399FF12FA}" destId="{4B540409-8C52-483F-AE42-E8DFFDE38D22}" srcOrd="1" destOrd="0" presId="urn:microsoft.com/office/officeart/2005/8/layout/orgChart1"/>
    <dgm:cxn modelId="{3221CE93-2D94-46C4-A386-4C9BD84D434F}" type="presParOf" srcId="{D83A921C-BD02-4BC3-90A2-89B66112CB99}" destId="{4187C957-6B9D-4CE3-8492-6AD5DA11FAD9}" srcOrd="1" destOrd="0" presId="urn:microsoft.com/office/officeart/2005/8/layout/orgChart1"/>
    <dgm:cxn modelId="{C482921A-016B-49F7-93F8-4B0A19AC6C26}" type="presParOf" srcId="{4187C957-6B9D-4CE3-8492-6AD5DA11FAD9}" destId="{5AEA0652-981F-4013-BD7C-551DC07DBFDF}" srcOrd="0" destOrd="0" presId="urn:microsoft.com/office/officeart/2005/8/layout/orgChart1"/>
    <dgm:cxn modelId="{7B9F46B1-99C1-4AFF-818E-234F087C2E31}" type="presParOf" srcId="{4187C957-6B9D-4CE3-8492-6AD5DA11FAD9}" destId="{47EDAFBC-B127-4F9D-BBEC-6EC1012478B9}" srcOrd="1" destOrd="0" presId="urn:microsoft.com/office/officeart/2005/8/layout/orgChart1"/>
    <dgm:cxn modelId="{A52863D6-2244-4B9B-9329-ECB22B4CD135}" type="presParOf" srcId="{47EDAFBC-B127-4F9D-BBEC-6EC1012478B9}" destId="{E04FD724-7FE7-45B8-9E92-4D5BD92EF738}" srcOrd="0" destOrd="0" presId="urn:microsoft.com/office/officeart/2005/8/layout/orgChart1"/>
    <dgm:cxn modelId="{31919A55-BC6C-47D8-8CC3-6F095E984647}" type="presParOf" srcId="{E04FD724-7FE7-45B8-9E92-4D5BD92EF738}" destId="{EB1CDA4E-DD0B-4542-A261-257F3E564630}" srcOrd="0" destOrd="0" presId="urn:microsoft.com/office/officeart/2005/8/layout/orgChart1"/>
    <dgm:cxn modelId="{C03EEDB4-BBA5-499A-A9C3-DA8666CA6D8D}" type="presParOf" srcId="{E04FD724-7FE7-45B8-9E92-4D5BD92EF738}" destId="{356A9EF6-7009-42F6-B5F7-BC287446A477}" srcOrd="1" destOrd="0" presId="urn:microsoft.com/office/officeart/2005/8/layout/orgChart1"/>
    <dgm:cxn modelId="{5D4BC644-5A08-4007-8011-6178455584E3}" type="presParOf" srcId="{47EDAFBC-B127-4F9D-BBEC-6EC1012478B9}" destId="{C3E86729-C8F7-4A1F-8FC5-AFEE7DB745AF}" srcOrd="1" destOrd="0" presId="urn:microsoft.com/office/officeart/2005/8/layout/orgChart1"/>
    <dgm:cxn modelId="{377420B1-0B08-4191-A642-3C5BF36D80D8}" type="presParOf" srcId="{47EDAFBC-B127-4F9D-BBEC-6EC1012478B9}" destId="{848BEF59-8B62-4F77-B3D9-4E820E1A8830}" srcOrd="2" destOrd="0" presId="urn:microsoft.com/office/officeart/2005/8/layout/orgChart1"/>
    <dgm:cxn modelId="{66427524-E6C2-42A9-8AB0-44D6455C783C}" type="presParOf" srcId="{4187C957-6B9D-4CE3-8492-6AD5DA11FAD9}" destId="{90EE2323-3794-4A9A-B85E-9CB64B7F263B}" srcOrd="2" destOrd="0" presId="urn:microsoft.com/office/officeart/2005/8/layout/orgChart1"/>
    <dgm:cxn modelId="{0B3D6D54-1167-4EFB-A563-05443B14C195}" type="presParOf" srcId="{4187C957-6B9D-4CE3-8492-6AD5DA11FAD9}" destId="{6D439A5F-F768-4C06-97D6-4A6BF01C1A08}" srcOrd="3" destOrd="0" presId="urn:microsoft.com/office/officeart/2005/8/layout/orgChart1"/>
    <dgm:cxn modelId="{BF6A0A0B-06C2-4E55-9F5F-F19092C71CE5}" type="presParOf" srcId="{6D439A5F-F768-4C06-97D6-4A6BF01C1A08}" destId="{7481BDDC-3D59-4EEB-AF4C-603AC369B2DF}" srcOrd="0" destOrd="0" presId="urn:microsoft.com/office/officeart/2005/8/layout/orgChart1"/>
    <dgm:cxn modelId="{0D806A62-E44E-4AC4-B47A-D10EB3F8441F}" type="presParOf" srcId="{7481BDDC-3D59-4EEB-AF4C-603AC369B2DF}" destId="{BA4A0770-2B4A-4429-ABDA-76A359D7DBC6}" srcOrd="0" destOrd="0" presId="urn:microsoft.com/office/officeart/2005/8/layout/orgChart1"/>
    <dgm:cxn modelId="{F83CC8C9-8E00-4A0B-BC4E-48381FCDBD58}" type="presParOf" srcId="{7481BDDC-3D59-4EEB-AF4C-603AC369B2DF}" destId="{F3A3F693-6EC3-4216-9C1B-87F086908987}" srcOrd="1" destOrd="0" presId="urn:microsoft.com/office/officeart/2005/8/layout/orgChart1"/>
    <dgm:cxn modelId="{6972430C-F235-4CE3-80E0-1A13F85CA44B}" type="presParOf" srcId="{6D439A5F-F768-4C06-97D6-4A6BF01C1A08}" destId="{AED764E4-E71C-4EEF-B19B-35DFCF2649BF}" srcOrd="1" destOrd="0" presId="urn:microsoft.com/office/officeart/2005/8/layout/orgChart1"/>
    <dgm:cxn modelId="{2B377A5C-9361-4B67-83C2-3E859289FF4D}" type="presParOf" srcId="{6D439A5F-F768-4C06-97D6-4A6BF01C1A08}" destId="{83D4226E-F4F1-483A-9260-CA06CD3736B9}" srcOrd="2" destOrd="0" presId="urn:microsoft.com/office/officeart/2005/8/layout/orgChart1"/>
    <dgm:cxn modelId="{3AF5AA41-AA9B-43BD-A884-6EC67FFD6A2F}" type="presParOf" srcId="{4187C957-6B9D-4CE3-8492-6AD5DA11FAD9}" destId="{42E7EAF8-C649-47FD-8340-E26BDE185CE2}" srcOrd="4" destOrd="0" presId="urn:microsoft.com/office/officeart/2005/8/layout/orgChart1"/>
    <dgm:cxn modelId="{BC2A9C28-A102-4B4D-BB7B-1A9B42DA273C}" type="presParOf" srcId="{4187C957-6B9D-4CE3-8492-6AD5DA11FAD9}" destId="{C8D27505-E2DA-4E44-B119-A81F6D8A4A13}" srcOrd="5" destOrd="0" presId="urn:microsoft.com/office/officeart/2005/8/layout/orgChart1"/>
    <dgm:cxn modelId="{46130C8C-303B-4B02-B2FB-018D7287904C}" type="presParOf" srcId="{C8D27505-E2DA-4E44-B119-A81F6D8A4A13}" destId="{DC2729C1-864C-40AC-B396-7F80651D0115}" srcOrd="0" destOrd="0" presId="urn:microsoft.com/office/officeart/2005/8/layout/orgChart1"/>
    <dgm:cxn modelId="{D38F2AD6-A6F4-49BF-8618-FD3D77FE271A}" type="presParOf" srcId="{DC2729C1-864C-40AC-B396-7F80651D0115}" destId="{A450A711-F359-4CD8-9576-50E3D0297932}" srcOrd="0" destOrd="0" presId="urn:microsoft.com/office/officeart/2005/8/layout/orgChart1"/>
    <dgm:cxn modelId="{85BF4174-FBD0-4F4F-9E1A-EB5CA367DBD8}" type="presParOf" srcId="{DC2729C1-864C-40AC-B396-7F80651D0115}" destId="{D5BEB503-B65A-4B7C-9BAD-5CD39DB0F086}" srcOrd="1" destOrd="0" presId="urn:microsoft.com/office/officeart/2005/8/layout/orgChart1"/>
    <dgm:cxn modelId="{ECAF8937-1922-425F-A90E-43B8C5A807B1}" type="presParOf" srcId="{C8D27505-E2DA-4E44-B119-A81F6D8A4A13}" destId="{ECB5A1CD-1C82-4D8A-91A0-DF5F40242122}" srcOrd="1" destOrd="0" presId="urn:microsoft.com/office/officeart/2005/8/layout/orgChart1"/>
    <dgm:cxn modelId="{3AFFDCA7-E5B8-49D8-9940-AFB62E0121FC}" type="presParOf" srcId="{C8D27505-E2DA-4E44-B119-A81F6D8A4A13}" destId="{5D63EC80-F918-42CC-AAC5-6F3744FB9B82}" srcOrd="2" destOrd="0" presId="urn:microsoft.com/office/officeart/2005/8/layout/orgChart1"/>
    <dgm:cxn modelId="{FBC5732A-FB39-46D8-B1DE-A3B070A775E8}" type="presParOf" srcId="{D83A921C-BD02-4BC3-90A2-89B66112CB99}" destId="{D6B9A1B4-E898-4BC2-AE49-BD5BD4143E1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E7EAF8-C649-47FD-8340-E26BDE185CE2}">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EE2323-3794-4A9A-B85E-9CB64B7F263B}">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A0652-981F-4013-BD7C-551DC07DBFDF}">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07735-9936-459E-BF07-1D7F18CBB0A4}">
      <dsp:nvSpPr>
        <dsp:cNvPr id="0" name=""/>
        <dsp:cNvSpPr/>
      </dsp:nvSpPr>
      <dsp:spPr>
        <a:xfrm>
          <a:off x="1941202" y="4011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hr-HR" sz="900" b="0" i="0" u="none" strike="noStrike" kern="1200" baseline="0" smtClean="0">
              <a:latin typeface="Calibri"/>
            </a:rPr>
            <a:t>OSNOVNE METODE RADA</a:t>
          </a:r>
          <a:endParaRPr lang="hr-HR" sz="900" kern="1200" smtClean="0"/>
        </a:p>
      </dsp:txBody>
      <dsp:txXfrm>
        <a:off x="1941202" y="401182"/>
        <a:ext cx="1603995" cy="801997"/>
      </dsp:txXfrm>
    </dsp:sp>
    <dsp:sp modelId="{EB1CDA4E-DD0B-4542-A261-257F3E564630}">
      <dsp:nvSpPr>
        <dsp:cNvPr id="0" name=""/>
        <dsp:cNvSpPr/>
      </dsp:nvSpPr>
      <dsp:spPr>
        <a:xfrm>
          <a:off x="368"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hr-HR" sz="900" b="0" i="0" u="none" strike="noStrike" kern="1200" baseline="0" smtClean="0">
              <a:latin typeface="Calibri"/>
            </a:rPr>
            <a:t>INDIVIDUALAN RAD</a:t>
          </a:r>
        </a:p>
        <a:p>
          <a:pPr marR="0" lvl="0" algn="l" defTabSz="400050" rtl="0">
            <a:lnSpc>
              <a:spcPct val="90000"/>
            </a:lnSpc>
            <a:spcBef>
              <a:spcPct val="0"/>
            </a:spcBef>
            <a:spcAft>
              <a:spcPct val="35000"/>
            </a:spcAft>
          </a:pPr>
          <a:r>
            <a:rPr lang="hr-HR" sz="900" b="0" i="0" u="none" strike="noStrike" kern="1200" baseline="0" smtClean="0">
              <a:latin typeface="Calibri"/>
            </a:rPr>
            <a:t>- najzahtjevniji oblik rada</a:t>
          </a:r>
        </a:p>
        <a:p>
          <a:pPr marR="0" lvl="0" algn="l" defTabSz="400050" rtl="0">
            <a:lnSpc>
              <a:spcPct val="90000"/>
            </a:lnSpc>
            <a:spcBef>
              <a:spcPct val="0"/>
            </a:spcBef>
            <a:spcAft>
              <a:spcPct val="35000"/>
            </a:spcAft>
          </a:pPr>
          <a:r>
            <a:rPr lang="hr-HR" sz="900" b="0" i="0" u="none" strike="noStrike" kern="1200" baseline="0" smtClean="0">
              <a:latin typeface="Calibri"/>
            </a:rPr>
            <a:t>- obuhvaća izradu individualnog plana rada za korisnika</a:t>
          </a:r>
        </a:p>
      </dsp:txBody>
      <dsp:txXfrm>
        <a:off x="368" y="1540019"/>
        <a:ext cx="1603995" cy="801997"/>
      </dsp:txXfrm>
    </dsp:sp>
    <dsp:sp modelId="{BA4A0770-2B4A-4429-ABDA-76A359D7DBC6}">
      <dsp:nvSpPr>
        <dsp:cNvPr id="0" name=""/>
        <dsp:cNvSpPr/>
      </dsp:nvSpPr>
      <dsp:spPr>
        <a:xfrm>
          <a:off x="1941202"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hr-HR" sz="900" b="0" i="0" u="none" strike="noStrike" kern="1200" baseline="0" smtClean="0">
              <a:latin typeface="Calibri"/>
            </a:rPr>
            <a:t>GRUPNI RAD</a:t>
          </a:r>
        </a:p>
        <a:p>
          <a:pPr marR="0" lvl="0" algn="l" defTabSz="400050" rtl="0">
            <a:lnSpc>
              <a:spcPct val="90000"/>
            </a:lnSpc>
            <a:spcBef>
              <a:spcPct val="0"/>
            </a:spcBef>
            <a:spcAft>
              <a:spcPct val="35000"/>
            </a:spcAft>
          </a:pPr>
          <a:r>
            <a:rPr lang="hr-HR" sz="900" b="0" i="0" u="none" strike="noStrike" kern="1200" baseline="0" smtClean="0">
              <a:latin typeface="Calibri"/>
            </a:rPr>
            <a:t>- grupni sastanci</a:t>
          </a:r>
        </a:p>
        <a:p>
          <a:pPr marR="0" lvl="0" algn="l" defTabSz="400050" rtl="0">
            <a:lnSpc>
              <a:spcPct val="90000"/>
            </a:lnSpc>
            <a:spcBef>
              <a:spcPct val="0"/>
            </a:spcBef>
            <a:spcAft>
              <a:spcPct val="35000"/>
            </a:spcAft>
          </a:pPr>
          <a:r>
            <a:rPr lang="hr-HR" sz="900" b="0" i="0" u="none" strike="noStrike" kern="1200" baseline="0" smtClean="0">
              <a:latin typeface="Calibri"/>
            </a:rPr>
            <a:t>- terapijske zajednice</a:t>
          </a:r>
          <a:endParaRPr lang="hr-HR" sz="900" kern="1200" smtClean="0"/>
        </a:p>
      </dsp:txBody>
      <dsp:txXfrm>
        <a:off x="1941202" y="1540019"/>
        <a:ext cx="1603995" cy="801997"/>
      </dsp:txXfrm>
    </dsp:sp>
    <dsp:sp modelId="{A450A711-F359-4CD8-9576-50E3D0297932}">
      <dsp:nvSpPr>
        <dsp:cNvPr id="0" name=""/>
        <dsp:cNvSpPr/>
      </dsp:nvSpPr>
      <dsp:spPr>
        <a:xfrm>
          <a:off x="3882036"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hr-HR" sz="900" b="0" i="0" u="none" strike="noStrike" kern="1200" baseline="0" smtClean="0">
              <a:latin typeface="Calibri"/>
            </a:rPr>
            <a:t>RAD SA OBITELJI I U LOKALNOJ ZAJEDNICI</a:t>
          </a:r>
        </a:p>
        <a:p>
          <a:pPr marR="0" lvl="0" algn="l" defTabSz="400050" rtl="0">
            <a:lnSpc>
              <a:spcPct val="90000"/>
            </a:lnSpc>
            <a:spcBef>
              <a:spcPct val="0"/>
            </a:spcBef>
            <a:spcAft>
              <a:spcPct val="35000"/>
            </a:spcAft>
          </a:pPr>
          <a:r>
            <a:rPr lang="hr-HR" sz="900" b="0" i="0" u="none" strike="noStrike" kern="1200" baseline="0" smtClean="0">
              <a:latin typeface="Calibri"/>
            </a:rPr>
            <a:t>- poticati suradnju s obitelji</a:t>
          </a:r>
        </a:p>
        <a:p>
          <a:pPr marR="0" lvl="0" algn="l" defTabSz="400050" rtl="0">
            <a:lnSpc>
              <a:spcPct val="90000"/>
            </a:lnSpc>
            <a:spcBef>
              <a:spcPct val="0"/>
            </a:spcBef>
            <a:spcAft>
              <a:spcPct val="35000"/>
            </a:spcAft>
          </a:pPr>
          <a:r>
            <a:rPr lang="hr-HR" sz="900" b="0" i="0" u="none" strike="noStrike" kern="1200" baseline="0" smtClean="0">
              <a:latin typeface="Calibri"/>
            </a:rPr>
            <a:t>-bolja prilagodba na instituciju</a:t>
          </a:r>
          <a:endParaRPr lang="hr-HR" sz="900" kern="1200" smtClean="0"/>
        </a:p>
      </dsp:txBody>
      <dsp:txXfrm>
        <a:off x="3882036" y="15400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766D-C1B0-43B6-AAA5-5466B225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6533</Words>
  <Characters>37243</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Socijalni radnik</dc:creator>
  <cp:lastModifiedBy>Mirjana</cp:lastModifiedBy>
  <cp:revision>38</cp:revision>
  <dcterms:created xsi:type="dcterms:W3CDTF">2019-10-23T07:00:00Z</dcterms:created>
  <dcterms:modified xsi:type="dcterms:W3CDTF">2019-12-09T10:03:00Z</dcterms:modified>
</cp:coreProperties>
</file>